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B7CE8" w14:textId="2F1B41CC" w:rsidR="00952F7D" w:rsidRDefault="00952F7D" w:rsidP="00DF198B">
      <w:pPr>
        <w:pStyle w:val="Ancredugraphism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25C27500" w14:textId="77777777" w:rsidTr="00185F4A">
        <w:trPr>
          <w:trHeight w:val="1083"/>
        </w:trPr>
        <w:tc>
          <w:tcPr>
            <w:tcW w:w="10790" w:type="dxa"/>
            <w:gridSpan w:val="9"/>
          </w:tcPr>
          <w:p w14:paraId="59D399DC" w14:textId="77777777" w:rsidR="00DF198B" w:rsidRDefault="00DF198B"/>
        </w:tc>
      </w:tr>
      <w:tr w:rsidR="00DF198B" w14:paraId="18A28102" w14:textId="77777777" w:rsidTr="00185F4A">
        <w:trPr>
          <w:trHeight w:val="1068"/>
        </w:trPr>
        <w:tc>
          <w:tcPr>
            <w:tcW w:w="1198" w:type="dxa"/>
            <w:gridSpan w:val="2"/>
            <w:tcBorders>
              <w:right w:val="single" w:sz="18" w:space="0" w:color="476166" w:themeColor="accent1"/>
            </w:tcBorders>
          </w:tcPr>
          <w:p w14:paraId="300F3FF1"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414CA34" w14:textId="0112EA4A" w:rsidR="00DF198B" w:rsidRPr="00DF198B" w:rsidRDefault="00DB3641" w:rsidP="00874FE7">
            <w:pPr>
              <w:pStyle w:val="Titre1"/>
            </w:pPr>
            <w:r>
              <w:t>World War 2 Museum</w:t>
            </w:r>
          </w:p>
        </w:tc>
        <w:tc>
          <w:tcPr>
            <w:tcW w:w="1199" w:type="dxa"/>
            <w:gridSpan w:val="2"/>
            <w:tcBorders>
              <w:left w:val="single" w:sz="18" w:space="0" w:color="476166" w:themeColor="accent1"/>
            </w:tcBorders>
          </w:tcPr>
          <w:p w14:paraId="3C9E1BEF" w14:textId="77777777" w:rsidR="00DF198B" w:rsidRDefault="00DF198B"/>
        </w:tc>
      </w:tr>
      <w:tr w:rsidR="00DF198B" w14:paraId="1FBF7ACD" w14:textId="77777777" w:rsidTr="00185F4A">
        <w:trPr>
          <w:trHeight w:val="1837"/>
        </w:trPr>
        <w:tc>
          <w:tcPr>
            <w:tcW w:w="1170" w:type="dxa"/>
          </w:tcPr>
          <w:p w14:paraId="2D3BF3C2" w14:textId="77777777" w:rsidR="00DF198B" w:rsidRDefault="00DF198B"/>
        </w:tc>
        <w:tc>
          <w:tcPr>
            <w:tcW w:w="8460" w:type="dxa"/>
            <w:gridSpan w:val="7"/>
          </w:tcPr>
          <w:p w14:paraId="70031EA2" w14:textId="77777777" w:rsidR="00DF198B" w:rsidRDefault="00DF198B"/>
        </w:tc>
        <w:tc>
          <w:tcPr>
            <w:tcW w:w="1160" w:type="dxa"/>
          </w:tcPr>
          <w:p w14:paraId="42BB1FCB" w14:textId="77777777" w:rsidR="00DF198B" w:rsidRDefault="00DF198B"/>
        </w:tc>
      </w:tr>
      <w:tr w:rsidR="00DF198B" w14:paraId="45CC5F43" w14:textId="77777777" w:rsidTr="00185F4A">
        <w:trPr>
          <w:trHeight w:val="929"/>
        </w:trPr>
        <w:tc>
          <w:tcPr>
            <w:tcW w:w="2397" w:type="dxa"/>
            <w:gridSpan w:val="4"/>
          </w:tcPr>
          <w:p w14:paraId="0FD6CBF7" w14:textId="77777777" w:rsidR="00DF198B" w:rsidRDefault="00DF198B"/>
        </w:tc>
        <w:tc>
          <w:tcPr>
            <w:tcW w:w="5995" w:type="dxa"/>
            <w:shd w:val="clear" w:color="auto" w:fill="FFFFFF" w:themeFill="background1"/>
          </w:tcPr>
          <w:p w14:paraId="3E5B6CC4" w14:textId="2299EEB4" w:rsidR="00DF198B" w:rsidRPr="00DF198B" w:rsidRDefault="00DF198B" w:rsidP="00DF198B">
            <w:pPr>
              <w:jc w:val="center"/>
              <w:rPr>
                <w:rFonts w:ascii="Georgia" w:hAnsi="Georgia"/>
                <w:sz w:val="48"/>
                <w:szCs w:val="48"/>
              </w:rPr>
            </w:pPr>
          </w:p>
        </w:tc>
        <w:tc>
          <w:tcPr>
            <w:tcW w:w="2398" w:type="dxa"/>
            <w:gridSpan w:val="4"/>
          </w:tcPr>
          <w:p w14:paraId="54687138" w14:textId="77777777" w:rsidR="00DF198B" w:rsidRDefault="00DF198B"/>
        </w:tc>
      </w:tr>
      <w:tr w:rsidR="00DF198B" w:rsidRPr="00DB3641" w14:paraId="241F0FF6" w14:textId="77777777" w:rsidTr="00185F4A">
        <w:trPr>
          <w:trHeight w:val="1460"/>
        </w:trPr>
        <w:tc>
          <w:tcPr>
            <w:tcW w:w="2397" w:type="dxa"/>
            <w:gridSpan w:val="4"/>
          </w:tcPr>
          <w:p w14:paraId="4C6F7916" w14:textId="77777777" w:rsidR="00DF198B" w:rsidRDefault="00DF198B"/>
        </w:tc>
        <w:tc>
          <w:tcPr>
            <w:tcW w:w="5995" w:type="dxa"/>
            <w:shd w:val="clear" w:color="auto" w:fill="FFFFFF" w:themeFill="background1"/>
          </w:tcPr>
          <w:p w14:paraId="14EC9C8B" w14:textId="3B2BE981" w:rsidR="00DB3641" w:rsidRPr="00DB3641" w:rsidRDefault="00DB3641" w:rsidP="00DB3641">
            <w:pPr>
              <w:pStyle w:val="Titre2"/>
              <w:rPr>
                <w:sz w:val="40"/>
                <w:szCs w:val="40"/>
                <w:lang w:val="en-US"/>
              </w:rPr>
            </w:pPr>
            <w:r w:rsidRPr="00DB3641">
              <w:rPr>
                <w:sz w:val="40"/>
                <w:szCs w:val="40"/>
                <w:lang w:val="en-US"/>
              </w:rPr>
              <w:t>Nathan Morel</w:t>
            </w:r>
          </w:p>
          <w:p w14:paraId="0E0A45FE" w14:textId="77777777" w:rsidR="00DB3641" w:rsidRPr="00DB3641" w:rsidRDefault="00DB3641" w:rsidP="00DB3641">
            <w:pPr>
              <w:pStyle w:val="Titre2"/>
              <w:rPr>
                <w:sz w:val="40"/>
                <w:szCs w:val="40"/>
                <w:lang w:val="en-US"/>
              </w:rPr>
            </w:pPr>
            <w:r w:rsidRPr="00DB3641">
              <w:rPr>
                <w:sz w:val="40"/>
                <w:szCs w:val="40"/>
                <w:lang w:val="en-US"/>
              </w:rPr>
              <w:t>Tom Beaupuis</w:t>
            </w:r>
          </w:p>
          <w:p w14:paraId="6B852279" w14:textId="378896B4" w:rsidR="00DB3641" w:rsidRPr="00DB3641" w:rsidRDefault="00DB3641" w:rsidP="00DB3641">
            <w:pPr>
              <w:pStyle w:val="Titre2"/>
              <w:rPr>
                <w:lang w:val="en-US"/>
              </w:rPr>
            </w:pPr>
            <w:r w:rsidRPr="00DB3641">
              <w:rPr>
                <w:sz w:val="40"/>
                <w:szCs w:val="40"/>
                <w:lang w:val="en-US"/>
              </w:rPr>
              <w:t>Estebán Finance-Madureira</w:t>
            </w:r>
          </w:p>
        </w:tc>
        <w:tc>
          <w:tcPr>
            <w:tcW w:w="2398" w:type="dxa"/>
            <w:gridSpan w:val="4"/>
          </w:tcPr>
          <w:p w14:paraId="6D8861DB" w14:textId="77777777" w:rsidR="00DF198B" w:rsidRPr="00DB3641" w:rsidRDefault="00DF198B">
            <w:pPr>
              <w:rPr>
                <w:lang w:val="en-US"/>
              </w:rPr>
            </w:pPr>
          </w:p>
        </w:tc>
      </w:tr>
      <w:tr w:rsidR="00DF198B" w14:paraId="37C9DF2B" w14:textId="77777777" w:rsidTr="00CD7613">
        <w:trPr>
          <w:trHeight w:val="8172"/>
        </w:trPr>
        <w:tc>
          <w:tcPr>
            <w:tcW w:w="2397" w:type="dxa"/>
            <w:gridSpan w:val="4"/>
            <w:vAlign w:val="bottom"/>
          </w:tcPr>
          <w:p w14:paraId="56B41E84" w14:textId="77777777" w:rsidR="00DF198B" w:rsidRPr="00DB3641" w:rsidRDefault="00DF198B" w:rsidP="00DF198B">
            <w:pPr>
              <w:jc w:val="center"/>
              <w:rPr>
                <w:lang w:val="en-US"/>
              </w:rPr>
            </w:pPr>
          </w:p>
        </w:tc>
        <w:tc>
          <w:tcPr>
            <w:tcW w:w="5995" w:type="dxa"/>
            <w:tcBorders>
              <w:bottom w:val="single" w:sz="18" w:space="0" w:color="476166" w:themeColor="accent1"/>
            </w:tcBorders>
            <w:shd w:val="clear" w:color="auto" w:fill="FFFFFF" w:themeFill="background1"/>
            <w:vAlign w:val="bottom"/>
          </w:tcPr>
          <w:p w14:paraId="57039919" w14:textId="00E006C4" w:rsidR="00DF198B" w:rsidRPr="00DF198B" w:rsidRDefault="00DB3641" w:rsidP="00874FE7">
            <w:pPr>
              <w:pStyle w:val="Titre3"/>
            </w:pPr>
            <w:r>
              <w:t>Mars 2025</w:t>
            </w:r>
          </w:p>
          <w:p w14:paraId="77DB2EAA" w14:textId="6B04F781" w:rsidR="00DF198B" w:rsidRDefault="00000000" w:rsidP="00874FE7">
            <w:pPr>
              <w:pStyle w:val="Titre3"/>
            </w:pPr>
            <w:sdt>
              <w:sdtPr>
                <w:id w:val="-1516760087"/>
                <w:placeholder>
                  <w:docPart w:val="3FFB0A1968E24C32A8CC1BC838A2CD63"/>
                </w:placeholder>
                <w:temporary/>
                <w:showingPlcHdr/>
                <w15:appearance w15:val="hidden"/>
              </w:sdtPr>
              <w:sdtContent>
                <w:r w:rsidR="00874FE7" w:rsidRPr="00DF198B">
                  <w:rPr>
                    <w:lang w:bidi="fr-FR"/>
                  </w:rPr>
                  <w:t>—</w:t>
                </w:r>
              </w:sdtContent>
            </w:sdt>
          </w:p>
          <w:p w14:paraId="395D3400" w14:textId="77777777" w:rsidR="00DB3641" w:rsidRPr="00DB3641" w:rsidRDefault="00DB3641" w:rsidP="00DB3641"/>
          <w:p w14:paraId="2E9A1F54" w14:textId="77777777" w:rsidR="00DF198B" w:rsidRPr="00DF198B" w:rsidRDefault="00DF198B" w:rsidP="00DF198B"/>
        </w:tc>
        <w:tc>
          <w:tcPr>
            <w:tcW w:w="2398" w:type="dxa"/>
            <w:gridSpan w:val="4"/>
            <w:vAlign w:val="bottom"/>
          </w:tcPr>
          <w:p w14:paraId="69B09ED2" w14:textId="43B807C0" w:rsidR="00DF198B" w:rsidRDefault="00BA595A" w:rsidP="00DF198B">
            <w:pPr>
              <w:jc w:val="center"/>
            </w:pPr>
            <w:r w:rsidRPr="004909D9">
              <w:rPr>
                <w:noProof/>
                <w:lang w:bidi="fr-FR"/>
              </w:rPr>
              <w:drawing>
                <wp:anchor distT="0" distB="0" distL="114300" distR="114300" simplePos="0" relativeHeight="251658240" behindDoc="1" locked="0" layoutInCell="1" allowOverlap="1" wp14:anchorId="1B2D6190" wp14:editId="4AF90412">
                  <wp:simplePos x="0" y="0"/>
                  <wp:positionH relativeFrom="margin">
                    <wp:posOffset>-5560695</wp:posOffset>
                  </wp:positionH>
                  <wp:positionV relativeFrom="margin">
                    <wp:posOffset>-4178300</wp:posOffset>
                  </wp:positionV>
                  <wp:extent cx="6858000" cy="9763125"/>
                  <wp:effectExtent l="0" t="0" r="0" b="9525"/>
                  <wp:wrapNone/>
                  <wp:docPr id="1"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763125"/>
                          </a:xfrm>
                          <a:prstGeom prst="rect">
                            <a:avLst/>
                          </a:prstGeom>
                        </pic:spPr>
                      </pic:pic>
                    </a:graphicData>
                  </a:graphic>
                  <wp14:sizeRelH relativeFrom="page">
                    <wp14:pctWidth>0</wp14:pctWidth>
                  </wp14:sizeRelH>
                  <wp14:sizeRelV relativeFrom="page">
                    <wp14:pctHeight>0</wp14:pctHeight>
                  </wp14:sizeRelV>
                </wp:anchor>
              </w:drawing>
            </w:r>
          </w:p>
        </w:tc>
      </w:tr>
      <w:tr w:rsidR="00DF198B" w14:paraId="7F0F37E3" w14:textId="77777777" w:rsidTr="00185F4A">
        <w:tc>
          <w:tcPr>
            <w:tcW w:w="2340" w:type="dxa"/>
            <w:gridSpan w:val="3"/>
          </w:tcPr>
          <w:p w14:paraId="56833848" w14:textId="77777777" w:rsidR="00DF198B" w:rsidRDefault="00DF198B"/>
        </w:tc>
        <w:tc>
          <w:tcPr>
            <w:tcW w:w="6120" w:type="dxa"/>
            <w:gridSpan w:val="3"/>
          </w:tcPr>
          <w:p w14:paraId="0312FCD3" w14:textId="77777777" w:rsidR="00DF198B" w:rsidRDefault="00DF198B"/>
        </w:tc>
        <w:tc>
          <w:tcPr>
            <w:tcW w:w="2330" w:type="dxa"/>
            <w:gridSpan w:val="3"/>
          </w:tcPr>
          <w:p w14:paraId="0A79D5E4" w14:textId="77777777" w:rsidR="00DF198B" w:rsidRDefault="00DF198B"/>
        </w:tc>
      </w:tr>
    </w:tbl>
    <w:p w14:paraId="05DFE8CF" w14:textId="77777777" w:rsidR="00DF198B" w:rsidRDefault="00DF198B"/>
    <w:p w14:paraId="79F3005F" w14:textId="74267906" w:rsidR="00DF198B" w:rsidRDefault="00DF198B" w:rsidP="002D2200">
      <w:pPr>
        <w:pStyle w:val="Ancredugraphism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2D2200" w14:paraId="5F36A776" w14:textId="77777777" w:rsidTr="00185F4A">
        <w:trPr>
          <w:trHeight w:val="1152"/>
        </w:trPr>
        <w:tc>
          <w:tcPr>
            <w:tcW w:w="2158" w:type="dxa"/>
          </w:tcPr>
          <w:p w14:paraId="7A623F09" w14:textId="77777777" w:rsidR="002D2200" w:rsidRDefault="002D2200"/>
        </w:tc>
        <w:tc>
          <w:tcPr>
            <w:tcW w:w="2158" w:type="dxa"/>
            <w:gridSpan w:val="3"/>
            <w:tcBorders>
              <w:bottom w:val="single" w:sz="18" w:space="0" w:color="476166" w:themeColor="accent1"/>
            </w:tcBorders>
          </w:tcPr>
          <w:p w14:paraId="2619264C" w14:textId="77777777" w:rsidR="002D2200" w:rsidRDefault="002D2200"/>
        </w:tc>
        <w:tc>
          <w:tcPr>
            <w:tcW w:w="2158" w:type="dxa"/>
            <w:tcBorders>
              <w:bottom w:val="single" w:sz="18" w:space="0" w:color="476166" w:themeColor="accent1"/>
            </w:tcBorders>
          </w:tcPr>
          <w:p w14:paraId="2DDEE5FC" w14:textId="77777777" w:rsidR="002D2200" w:rsidRDefault="002D2200"/>
        </w:tc>
        <w:tc>
          <w:tcPr>
            <w:tcW w:w="2167" w:type="dxa"/>
            <w:gridSpan w:val="3"/>
            <w:tcBorders>
              <w:bottom w:val="single" w:sz="18" w:space="0" w:color="476166" w:themeColor="accent1"/>
            </w:tcBorders>
          </w:tcPr>
          <w:p w14:paraId="5B29CD1C" w14:textId="77777777" w:rsidR="002D2200" w:rsidRDefault="002D2200"/>
        </w:tc>
        <w:tc>
          <w:tcPr>
            <w:tcW w:w="2158" w:type="dxa"/>
          </w:tcPr>
          <w:p w14:paraId="6DAE9FD5" w14:textId="02FDD3AB" w:rsidR="002D2200" w:rsidRDefault="00BA595A">
            <w:r w:rsidRPr="004909D9">
              <w:rPr>
                <w:noProof/>
                <w:lang w:bidi="fr-FR"/>
              </w:rPr>
              <mc:AlternateContent>
                <mc:Choice Requires="wps">
                  <w:drawing>
                    <wp:anchor distT="0" distB="0" distL="114300" distR="114300" simplePos="0" relativeHeight="251657215" behindDoc="1" locked="0" layoutInCell="1" allowOverlap="1" wp14:anchorId="45FF0D2E" wp14:editId="3CEC084E">
                      <wp:simplePos x="0" y="0"/>
                      <wp:positionH relativeFrom="column">
                        <wp:posOffset>-5862320</wp:posOffset>
                      </wp:positionH>
                      <wp:positionV relativeFrom="paragraph">
                        <wp:posOffset>-62865</wp:posOffset>
                      </wp:positionV>
                      <wp:extent cx="6857365" cy="9744075"/>
                      <wp:effectExtent l="0" t="0" r="635" b="952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365" cy="974407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C13F8" id="Rectangle 2" o:spid="_x0000_s1026" alt="&quot;&quot;" style="position:absolute;margin-left:-461.6pt;margin-top:-4.95pt;width:539.95pt;height:767.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" fillcolor="#476166 [3204]" stroked="f" strokeweight="2pt">
                      <v:stroke miterlimit="4"/>
                      <v:textbox inset="3pt,3pt,3pt,3pt"/>
                    </v:rect>
                  </w:pict>
                </mc:Fallback>
              </mc:AlternateContent>
            </w:r>
          </w:p>
        </w:tc>
      </w:tr>
      <w:tr w:rsidR="002D2200" w14:paraId="7BA6DD49" w14:textId="77777777" w:rsidTr="00185F4A">
        <w:trPr>
          <w:trHeight w:val="664"/>
        </w:trPr>
        <w:tc>
          <w:tcPr>
            <w:tcW w:w="2158" w:type="dxa"/>
            <w:tcBorders>
              <w:right w:val="single" w:sz="18" w:space="0" w:color="476166" w:themeColor="accent1"/>
            </w:tcBorders>
          </w:tcPr>
          <w:p w14:paraId="4EC34816" w14:textId="77777777" w:rsidR="002D2200" w:rsidRDefault="002D2200"/>
        </w:tc>
        <w:tc>
          <w:tcPr>
            <w:tcW w:w="648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4B15540" w14:textId="462C6315" w:rsidR="002D2200" w:rsidRPr="00AA2C39" w:rsidRDefault="00506BF2" w:rsidP="00874FE7">
            <w:pPr>
              <w:pStyle w:val="Titre4"/>
              <w:rPr>
                <w:sz w:val="40"/>
                <w:szCs w:val="40"/>
              </w:rPr>
            </w:pPr>
            <w:r w:rsidRPr="00AA2C39">
              <w:rPr>
                <w:sz w:val="40"/>
                <w:szCs w:val="40"/>
              </w:rPr>
              <w:t>Introduction</w:t>
            </w:r>
          </w:p>
        </w:tc>
        <w:tc>
          <w:tcPr>
            <w:tcW w:w="2158" w:type="dxa"/>
            <w:tcBorders>
              <w:left w:val="single" w:sz="18" w:space="0" w:color="476166" w:themeColor="accent1"/>
            </w:tcBorders>
          </w:tcPr>
          <w:p w14:paraId="12204940" w14:textId="77777777" w:rsidR="002D2200" w:rsidRDefault="002D2200"/>
        </w:tc>
      </w:tr>
      <w:tr w:rsidR="002D2200" w14:paraId="77D324BB" w14:textId="77777777" w:rsidTr="00CD7613">
        <w:trPr>
          <w:trHeight w:val="765"/>
        </w:trPr>
        <w:tc>
          <w:tcPr>
            <w:tcW w:w="2158" w:type="dxa"/>
          </w:tcPr>
          <w:p w14:paraId="4B842CD5" w14:textId="77777777" w:rsidR="002D2200" w:rsidRDefault="002D2200"/>
        </w:tc>
        <w:tc>
          <w:tcPr>
            <w:tcW w:w="2158" w:type="dxa"/>
            <w:gridSpan w:val="3"/>
            <w:tcBorders>
              <w:top w:val="single" w:sz="18" w:space="0" w:color="476166" w:themeColor="accent1"/>
              <w:bottom w:val="single" w:sz="18" w:space="0" w:color="476166" w:themeColor="accent1"/>
            </w:tcBorders>
          </w:tcPr>
          <w:p w14:paraId="28B8D633" w14:textId="77777777" w:rsidR="002D2200" w:rsidRDefault="002D2200"/>
        </w:tc>
        <w:tc>
          <w:tcPr>
            <w:tcW w:w="2158" w:type="dxa"/>
            <w:tcBorders>
              <w:top w:val="single" w:sz="18" w:space="0" w:color="476166" w:themeColor="accent1"/>
              <w:bottom w:val="single" w:sz="18" w:space="0" w:color="476166" w:themeColor="accent1"/>
            </w:tcBorders>
          </w:tcPr>
          <w:p w14:paraId="55FE2ECE" w14:textId="77777777" w:rsidR="002D2200" w:rsidRDefault="002D2200"/>
        </w:tc>
        <w:tc>
          <w:tcPr>
            <w:tcW w:w="2167" w:type="dxa"/>
            <w:gridSpan w:val="3"/>
            <w:tcBorders>
              <w:top w:val="single" w:sz="18" w:space="0" w:color="476166" w:themeColor="accent1"/>
              <w:bottom w:val="single" w:sz="18" w:space="0" w:color="476166" w:themeColor="accent1"/>
            </w:tcBorders>
          </w:tcPr>
          <w:p w14:paraId="13566B3B" w14:textId="77777777" w:rsidR="002D2200" w:rsidRDefault="002D2200"/>
        </w:tc>
        <w:tc>
          <w:tcPr>
            <w:tcW w:w="2158" w:type="dxa"/>
          </w:tcPr>
          <w:p w14:paraId="755C7A77" w14:textId="77777777" w:rsidR="002D2200" w:rsidRDefault="002D2200"/>
        </w:tc>
      </w:tr>
      <w:tr w:rsidR="00E74B29" w14:paraId="638F7714" w14:textId="77777777" w:rsidTr="00B34B48">
        <w:trPr>
          <w:trHeight w:val="285"/>
        </w:trPr>
        <w:tc>
          <w:tcPr>
            <w:tcW w:w="2158" w:type="dxa"/>
            <w:tcBorders>
              <w:right w:val="single" w:sz="18" w:space="0" w:color="476166" w:themeColor="accent1"/>
            </w:tcBorders>
          </w:tcPr>
          <w:p w14:paraId="7A3523B9" w14:textId="77777777" w:rsidR="00E74B29" w:rsidRDefault="00E74B29"/>
        </w:tc>
        <w:tc>
          <w:tcPr>
            <w:tcW w:w="1082" w:type="dxa"/>
            <w:gridSpan w:val="2"/>
            <w:tcBorders>
              <w:top w:val="single" w:sz="18" w:space="0" w:color="476166" w:themeColor="accent1"/>
              <w:left w:val="single" w:sz="18" w:space="0" w:color="476166" w:themeColor="accent1"/>
            </w:tcBorders>
            <w:shd w:val="clear" w:color="auto" w:fill="FFFFFF" w:themeFill="background1"/>
          </w:tcPr>
          <w:p w14:paraId="63A871E8" w14:textId="77777777" w:rsidR="00E74B29" w:rsidRDefault="00E74B29"/>
        </w:tc>
        <w:tc>
          <w:tcPr>
            <w:tcW w:w="4321" w:type="dxa"/>
            <w:gridSpan w:val="3"/>
            <w:tcBorders>
              <w:top w:val="single" w:sz="18" w:space="0" w:color="476166" w:themeColor="accent1"/>
            </w:tcBorders>
            <w:shd w:val="clear" w:color="auto" w:fill="FFFFFF" w:themeFill="background1"/>
          </w:tcPr>
          <w:p w14:paraId="5026BB4E" w14:textId="77777777" w:rsidR="00E74B29" w:rsidRDefault="00E74B29" w:rsidP="00E74B29"/>
        </w:tc>
        <w:tc>
          <w:tcPr>
            <w:tcW w:w="1080" w:type="dxa"/>
            <w:gridSpan w:val="2"/>
            <w:tcBorders>
              <w:top w:val="single" w:sz="18" w:space="0" w:color="476166" w:themeColor="accent1"/>
              <w:right w:val="single" w:sz="18" w:space="0" w:color="476166" w:themeColor="accent1"/>
            </w:tcBorders>
            <w:shd w:val="clear" w:color="auto" w:fill="FFFFFF" w:themeFill="background1"/>
          </w:tcPr>
          <w:p w14:paraId="78EC79FF" w14:textId="77777777" w:rsidR="00E74B29" w:rsidRDefault="00E74B29"/>
        </w:tc>
        <w:tc>
          <w:tcPr>
            <w:tcW w:w="2158" w:type="dxa"/>
            <w:tcBorders>
              <w:left w:val="single" w:sz="18" w:space="0" w:color="476166" w:themeColor="accent1"/>
            </w:tcBorders>
          </w:tcPr>
          <w:p w14:paraId="23112399" w14:textId="77777777" w:rsidR="00E74B29" w:rsidRDefault="00E74B29"/>
        </w:tc>
      </w:tr>
      <w:tr w:rsidR="000E4641" w14:paraId="73F9BBDD" w14:textId="77777777" w:rsidTr="00B34B48">
        <w:trPr>
          <w:trHeight w:val="6200"/>
        </w:trPr>
        <w:tc>
          <w:tcPr>
            <w:tcW w:w="2158" w:type="dxa"/>
            <w:vMerge w:val="restart"/>
            <w:tcBorders>
              <w:right w:val="single" w:sz="18" w:space="0" w:color="476166" w:themeColor="accent1"/>
            </w:tcBorders>
          </w:tcPr>
          <w:p w14:paraId="11D81395" w14:textId="11536029" w:rsidR="000E4641" w:rsidRDefault="00BA595A">
            <w:r w:rsidRPr="004909D9">
              <w:rPr>
                <w:noProof/>
                <w:lang w:bidi="fr-FR"/>
              </w:rPr>
              <w:drawing>
                <wp:anchor distT="0" distB="0" distL="114300" distR="114300" simplePos="0" relativeHeight="251660288" behindDoc="1" locked="0" layoutInCell="1" allowOverlap="1" wp14:anchorId="555C0262" wp14:editId="530499DB">
                  <wp:simplePos x="0" y="0"/>
                  <wp:positionH relativeFrom="margin">
                    <wp:posOffset>-374650</wp:posOffset>
                  </wp:positionH>
                  <wp:positionV relativeFrom="margin">
                    <wp:posOffset>-1978025</wp:posOffset>
                  </wp:positionV>
                  <wp:extent cx="6858000" cy="9753600"/>
                  <wp:effectExtent l="0" t="0" r="0" b="0"/>
                  <wp:wrapNone/>
                  <wp:docPr id="3" name="Imag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753600"/>
                          </a:xfrm>
                          <a:prstGeom prst="rect">
                            <a:avLst/>
                          </a:prstGeom>
                        </pic:spPr>
                      </pic:pic>
                    </a:graphicData>
                  </a:graphic>
                  <wp14:sizeRelH relativeFrom="page">
                    <wp14:pctWidth>0</wp14:pctWidth>
                  </wp14:sizeRelH>
                  <wp14:sizeRelV relativeFrom="page">
                    <wp14:pctHeight>0</wp14:pctHeight>
                  </wp14:sizeRelV>
                </wp:anchor>
              </w:drawing>
            </w:r>
          </w:p>
        </w:tc>
        <w:tc>
          <w:tcPr>
            <w:tcW w:w="542" w:type="dxa"/>
            <w:vMerge w:val="restart"/>
            <w:tcBorders>
              <w:left w:val="single" w:sz="18" w:space="0" w:color="476166" w:themeColor="accent1"/>
            </w:tcBorders>
            <w:shd w:val="clear" w:color="auto" w:fill="FFFFFF" w:themeFill="background1"/>
          </w:tcPr>
          <w:p w14:paraId="29740263" w14:textId="77777777" w:rsidR="000E4641" w:rsidRDefault="000E4641"/>
        </w:tc>
        <w:tc>
          <w:tcPr>
            <w:tcW w:w="540" w:type="dxa"/>
            <w:shd w:val="clear" w:color="auto" w:fill="FFFFFF" w:themeFill="background1"/>
          </w:tcPr>
          <w:p w14:paraId="628C5FD6" w14:textId="77777777" w:rsidR="000E4641" w:rsidRDefault="000E4641"/>
        </w:tc>
        <w:tc>
          <w:tcPr>
            <w:tcW w:w="4321" w:type="dxa"/>
            <w:gridSpan w:val="3"/>
            <w:shd w:val="clear" w:color="auto" w:fill="FFFFFF" w:themeFill="background1"/>
          </w:tcPr>
          <w:p w14:paraId="1BB891A8" w14:textId="0F02AD10" w:rsidR="000E4641" w:rsidRDefault="003D06DC" w:rsidP="003D06DC">
            <w:pPr>
              <w:pStyle w:val="Texte"/>
              <w:jc w:val="both"/>
            </w:pPr>
            <w:r w:rsidRPr="003D06DC">
              <w:t>Dans le cadre du module "</w:t>
            </w:r>
            <w:r>
              <w:t>Conception et développement d’un jeu sérieux</w:t>
            </w:r>
            <w:r w:rsidRPr="003D06DC">
              <w:t>", nous avons entrepris la conception d’un jeu éducatif immersif centré sur la Seconde Guerre mondiale. Ce projet s’inscrit dans une démarche pédagogique visant à associer apprentissage et interactivité, en tirant parti des mécanismes du jeu vidéo pour transmettre des connaissances historiques de manière engageante et ludique.</w:t>
            </w:r>
          </w:p>
          <w:p w14:paraId="423EB477" w14:textId="77777777" w:rsidR="003D06DC" w:rsidRDefault="003D06DC" w:rsidP="003D06DC">
            <w:pPr>
              <w:pStyle w:val="Texte"/>
              <w:jc w:val="both"/>
            </w:pPr>
          </w:p>
          <w:p w14:paraId="13129A58" w14:textId="6420B64F" w:rsidR="003D06DC" w:rsidRDefault="003D06DC" w:rsidP="003D06DC">
            <w:pPr>
              <w:pStyle w:val="Texte"/>
              <w:jc w:val="both"/>
            </w:pPr>
            <w:r w:rsidRPr="003D06DC">
              <w:t xml:space="preserve">L’objectif principal du </w:t>
            </w:r>
            <w:proofErr w:type="spellStart"/>
            <w:r w:rsidRPr="003D06DC">
              <w:t>Serious</w:t>
            </w:r>
            <w:proofErr w:type="spellEnd"/>
            <w:r w:rsidRPr="003D06DC">
              <w:t xml:space="preserve"> Game est d’immerger le joueur dans un environnement interactif où il pourra explorer des archives historiques sous forme d’</w:t>
            </w:r>
            <w:r>
              <w:t>U</w:t>
            </w:r>
            <w:r w:rsidRPr="003D06DC">
              <w:t xml:space="preserve">nes de journaux, de documents d’époque et d’explications détaillées. </w:t>
            </w:r>
          </w:p>
          <w:p w14:paraId="12B8ADCE" w14:textId="77777777" w:rsidR="000E4641" w:rsidRPr="00E74B29" w:rsidRDefault="000E4641" w:rsidP="003D06DC">
            <w:pPr>
              <w:pStyle w:val="Texte"/>
              <w:jc w:val="both"/>
            </w:pPr>
          </w:p>
        </w:tc>
        <w:tc>
          <w:tcPr>
            <w:tcW w:w="540" w:type="dxa"/>
            <w:shd w:val="clear" w:color="auto" w:fill="FFFFFF" w:themeFill="background1"/>
          </w:tcPr>
          <w:p w14:paraId="51F06E28" w14:textId="77777777" w:rsidR="000E4641" w:rsidRPr="00E74B29" w:rsidRDefault="000E4641">
            <w:pPr>
              <w:rPr>
                <w:rFonts w:ascii="Georgia" w:hAnsi="Georgia"/>
                <w:sz w:val="28"/>
                <w:szCs w:val="28"/>
              </w:rPr>
            </w:pPr>
          </w:p>
        </w:tc>
        <w:tc>
          <w:tcPr>
            <w:tcW w:w="540" w:type="dxa"/>
            <w:vMerge w:val="restart"/>
            <w:tcBorders>
              <w:right w:val="single" w:sz="18" w:space="0" w:color="476166" w:themeColor="accent1"/>
            </w:tcBorders>
            <w:shd w:val="clear" w:color="auto" w:fill="FFFFFF" w:themeFill="background1"/>
          </w:tcPr>
          <w:p w14:paraId="0FBEE8D3" w14:textId="77777777" w:rsidR="000E4641" w:rsidRPr="00E74B29" w:rsidRDefault="000E4641">
            <w:pPr>
              <w:rPr>
                <w:rFonts w:ascii="Georgia" w:hAnsi="Georgia"/>
                <w:sz w:val="28"/>
                <w:szCs w:val="28"/>
              </w:rPr>
            </w:pPr>
          </w:p>
        </w:tc>
        <w:tc>
          <w:tcPr>
            <w:tcW w:w="2158" w:type="dxa"/>
            <w:vMerge w:val="restart"/>
            <w:tcBorders>
              <w:left w:val="single" w:sz="18" w:space="0" w:color="476166" w:themeColor="accent1"/>
            </w:tcBorders>
          </w:tcPr>
          <w:p w14:paraId="29F69688" w14:textId="77777777" w:rsidR="000E4641" w:rsidRDefault="000E4641"/>
        </w:tc>
      </w:tr>
      <w:tr w:rsidR="000E4641" w14:paraId="31EB6C2D" w14:textId="77777777" w:rsidTr="00B34B48">
        <w:trPr>
          <w:trHeight w:val="1412"/>
        </w:trPr>
        <w:tc>
          <w:tcPr>
            <w:tcW w:w="2158" w:type="dxa"/>
            <w:vMerge/>
            <w:tcBorders>
              <w:right w:val="single" w:sz="18" w:space="0" w:color="476166" w:themeColor="accent1"/>
            </w:tcBorders>
          </w:tcPr>
          <w:p w14:paraId="4EA91308" w14:textId="77777777" w:rsidR="000E4641" w:rsidRDefault="000E4641"/>
        </w:tc>
        <w:tc>
          <w:tcPr>
            <w:tcW w:w="542" w:type="dxa"/>
            <w:vMerge/>
            <w:tcBorders>
              <w:left w:val="single" w:sz="18" w:space="0" w:color="476166" w:themeColor="accent1"/>
              <w:bottom w:val="single" w:sz="18" w:space="0" w:color="476166" w:themeColor="accent1"/>
            </w:tcBorders>
            <w:shd w:val="clear" w:color="auto" w:fill="FFFFFF" w:themeFill="background1"/>
          </w:tcPr>
          <w:p w14:paraId="474BFC96" w14:textId="77777777" w:rsidR="000E4641" w:rsidRDefault="000E4641"/>
        </w:tc>
        <w:tc>
          <w:tcPr>
            <w:tcW w:w="5401" w:type="dxa"/>
            <w:gridSpan w:val="5"/>
            <w:vMerge w:val="restart"/>
            <w:shd w:val="clear" w:color="auto" w:fill="FFFFFF" w:themeFill="background1"/>
          </w:tcPr>
          <w:p w14:paraId="4925E8CC" w14:textId="77777777" w:rsidR="000E4641" w:rsidRPr="00E74B29" w:rsidRDefault="000E4641">
            <w:pPr>
              <w:rPr>
                <w:rFonts w:ascii="Georgia" w:hAnsi="Georgia"/>
                <w:sz w:val="28"/>
                <w:szCs w:val="28"/>
              </w:rPr>
            </w:pPr>
            <w:r w:rsidRPr="004909D9">
              <w:rPr>
                <w:noProof/>
                <w:lang w:bidi="fr-FR"/>
              </w:rPr>
              <w:drawing>
                <wp:anchor distT="0" distB="0" distL="114300" distR="114300" simplePos="0" relativeHeight="251663360" behindDoc="0" locked="0" layoutInCell="1" allowOverlap="1" wp14:anchorId="7DA19B66" wp14:editId="0504E0C0">
                  <wp:simplePos x="0" y="0"/>
                  <wp:positionH relativeFrom="column">
                    <wp:posOffset>-4445</wp:posOffset>
                  </wp:positionH>
                  <wp:positionV relativeFrom="paragraph">
                    <wp:posOffset>0</wp:posOffset>
                  </wp:positionV>
                  <wp:extent cx="3429000" cy="2895600"/>
                  <wp:effectExtent l="0" t="0" r="0" b="0"/>
                  <wp:wrapNone/>
                  <wp:docPr id="4" name="Imag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895600"/>
                          </a:xfrm>
                          <a:prstGeom prst="rect">
                            <a:avLst/>
                          </a:prstGeom>
                        </pic:spPr>
                      </pic:pic>
                    </a:graphicData>
                  </a:graphic>
                </wp:anchor>
              </w:drawing>
            </w:r>
          </w:p>
        </w:tc>
        <w:tc>
          <w:tcPr>
            <w:tcW w:w="540" w:type="dxa"/>
            <w:vMerge/>
            <w:tcBorders>
              <w:bottom w:val="single" w:sz="18" w:space="0" w:color="476166" w:themeColor="accent1"/>
              <w:right w:val="single" w:sz="18" w:space="0" w:color="476166" w:themeColor="accent1"/>
            </w:tcBorders>
            <w:shd w:val="clear" w:color="auto" w:fill="FFFFFF" w:themeFill="background1"/>
          </w:tcPr>
          <w:p w14:paraId="4E60BFF0" w14:textId="77777777" w:rsidR="000E4641" w:rsidRPr="00E74B29" w:rsidRDefault="000E4641">
            <w:pPr>
              <w:rPr>
                <w:rFonts w:ascii="Georgia" w:hAnsi="Georgia"/>
                <w:sz w:val="28"/>
                <w:szCs w:val="28"/>
              </w:rPr>
            </w:pPr>
          </w:p>
        </w:tc>
        <w:tc>
          <w:tcPr>
            <w:tcW w:w="2158" w:type="dxa"/>
            <w:vMerge/>
            <w:tcBorders>
              <w:left w:val="single" w:sz="18" w:space="0" w:color="476166" w:themeColor="accent1"/>
            </w:tcBorders>
          </w:tcPr>
          <w:p w14:paraId="70B02E41" w14:textId="77777777" w:rsidR="000E4641" w:rsidRDefault="000E4641"/>
        </w:tc>
      </w:tr>
      <w:tr w:rsidR="000E4641" w14:paraId="4FA1DAE2" w14:textId="77777777" w:rsidTr="00B34B48">
        <w:trPr>
          <w:trHeight w:val="375"/>
        </w:trPr>
        <w:tc>
          <w:tcPr>
            <w:tcW w:w="2158" w:type="dxa"/>
            <w:vMerge w:val="restart"/>
          </w:tcPr>
          <w:p w14:paraId="2FA1B7DD" w14:textId="77777777" w:rsidR="000E4641" w:rsidRDefault="000E4641"/>
        </w:tc>
        <w:tc>
          <w:tcPr>
            <w:tcW w:w="542" w:type="dxa"/>
            <w:tcBorders>
              <w:top w:val="single" w:sz="18" w:space="0" w:color="476166" w:themeColor="accent1"/>
            </w:tcBorders>
          </w:tcPr>
          <w:p w14:paraId="6A1777FE" w14:textId="77777777" w:rsidR="000E4641" w:rsidRDefault="000E4641" w:rsidP="00E74B29">
            <w:pPr>
              <w:jc w:val="center"/>
            </w:pPr>
          </w:p>
        </w:tc>
        <w:tc>
          <w:tcPr>
            <w:tcW w:w="5401" w:type="dxa"/>
            <w:gridSpan w:val="5"/>
            <w:vMerge/>
          </w:tcPr>
          <w:p w14:paraId="21633BE5" w14:textId="77777777" w:rsidR="000E4641" w:rsidRDefault="000E4641" w:rsidP="00E74B29">
            <w:pPr>
              <w:jc w:val="center"/>
            </w:pPr>
          </w:p>
        </w:tc>
        <w:tc>
          <w:tcPr>
            <w:tcW w:w="540" w:type="dxa"/>
            <w:tcBorders>
              <w:top w:val="single" w:sz="18" w:space="0" w:color="476166" w:themeColor="accent1"/>
            </w:tcBorders>
          </w:tcPr>
          <w:p w14:paraId="76FD73E4" w14:textId="77777777" w:rsidR="000E4641" w:rsidRDefault="000E4641" w:rsidP="00E74B29">
            <w:pPr>
              <w:jc w:val="center"/>
            </w:pPr>
          </w:p>
        </w:tc>
        <w:tc>
          <w:tcPr>
            <w:tcW w:w="2158" w:type="dxa"/>
            <w:vMerge w:val="restart"/>
          </w:tcPr>
          <w:p w14:paraId="7453D867" w14:textId="77777777" w:rsidR="000E4641" w:rsidRDefault="000E4641"/>
        </w:tc>
      </w:tr>
      <w:tr w:rsidR="000E4641" w14:paraId="15133F2A" w14:textId="77777777" w:rsidTr="00B34B48">
        <w:trPr>
          <w:trHeight w:val="80"/>
        </w:trPr>
        <w:tc>
          <w:tcPr>
            <w:tcW w:w="2158" w:type="dxa"/>
            <w:vMerge/>
          </w:tcPr>
          <w:p w14:paraId="0F56E67F" w14:textId="77777777" w:rsidR="000E4641" w:rsidRDefault="000E4641"/>
        </w:tc>
        <w:tc>
          <w:tcPr>
            <w:tcW w:w="542" w:type="dxa"/>
          </w:tcPr>
          <w:p w14:paraId="13D55A2D" w14:textId="77777777" w:rsidR="000E4641" w:rsidRDefault="000E4641" w:rsidP="00E74B29">
            <w:pPr>
              <w:jc w:val="center"/>
            </w:pPr>
          </w:p>
        </w:tc>
        <w:tc>
          <w:tcPr>
            <w:tcW w:w="5401" w:type="dxa"/>
            <w:gridSpan w:val="5"/>
            <w:vMerge/>
          </w:tcPr>
          <w:p w14:paraId="7AF1211F" w14:textId="77777777" w:rsidR="000E4641" w:rsidRDefault="000E4641" w:rsidP="00E74B29">
            <w:pPr>
              <w:jc w:val="center"/>
            </w:pPr>
          </w:p>
        </w:tc>
        <w:tc>
          <w:tcPr>
            <w:tcW w:w="540" w:type="dxa"/>
          </w:tcPr>
          <w:p w14:paraId="0F90ABFC" w14:textId="77777777" w:rsidR="000E4641" w:rsidRDefault="000E4641" w:rsidP="00E74B29">
            <w:pPr>
              <w:jc w:val="center"/>
            </w:pPr>
          </w:p>
        </w:tc>
        <w:tc>
          <w:tcPr>
            <w:tcW w:w="2158" w:type="dxa"/>
            <w:vMerge/>
          </w:tcPr>
          <w:p w14:paraId="3C2290A1" w14:textId="77777777" w:rsidR="000E4641" w:rsidRDefault="000E4641"/>
        </w:tc>
      </w:tr>
    </w:tbl>
    <w:p w14:paraId="1E6AFD76" w14:textId="77777777" w:rsidR="002D2200" w:rsidRDefault="002D2200"/>
    <w:p w14:paraId="098A4B1F" w14:textId="77777777" w:rsidR="00E74B29" w:rsidRDefault="00E74B29" w:rsidP="0048120C">
      <w:pPr>
        <w:pStyle w:val="Ancredugraphisme"/>
      </w:pPr>
    </w:p>
    <w:tbl>
      <w:tblPr>
        <w:tblStyle w:val="Grilledutableau"/>
        <w:tblW w:w="1020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42"/>
        <w:gridCol w:w="1135"/>
        <w:gridCol w:w="3415"/>
        <w:gridCol w:w="2229"/>
        <w:gridCol w:w="2212"/>
        <w:gridCol w:w="1074"/>
      </w:tblGrid>
      <w:tr w:rsidR="00BF4A17" w14:paraId="2BC123D8" w14:textId="77777777" w:rsidTr="00BA595A">
        <w:trPr>
          <w:gridAfter w:val="3"/>
          <w:wAfter w:w="5515" w:type="dxa"/>
          <w:trHeight w:val="209"/>
        </w:trPr>
        <w:tc>
          <w:tcPr>
            <w:tcW w:w="1277" w:type="dxa"/>
            <w:gridSpan w:val="2"/>
          </w:tcPr>
          <w:p w14:paraId="28AC7821" w14:textId="77777777" w:rsidR="00BF4A17" w:rsidRDefault="00BF4A17" w:rsidP="00EA0787"/>
          <w:p w14:paraId="7B8959C9" w14:textId="77777777" w:rsidR="00BF4A17" w:rsidRDefault="00BF4A17" w:rsidP="00EA0787"/>
          <w:p w14:paraId="5F465F04" w14:textId="77777777" w:rsidR="00BF4A17" w:rsidRDefault="00BF4A17" w:rsidP="00EA0787"/>
          <w:p w14:paraId="29B804FB" w14:textId="77777777" w:rsidR="00BF4A17" w:rsidRDefault="00BF4A17" w:rsidP="00EA0787"/>
          <w:p w14:paraId="13A3D393" w14:textId="77777777" w:rsidR="00BF4A17" w:rsidRDefault="00BF4A17" w:rsidP="00EA0787"/>
          <w:p w14:paraId="0EF85F55" w14:textId="77777777" w:rsidR="00BF4A17" w:rsidRDefault="00BF4A17" w:rsidP="00EA0787"/>
          <w:p w14:paraId="696E0ACE" w14:textId="77777777" w:rsidR="00BF4A17" w:rsidRDefault="00BF4A17" w:rsidP="00EA0787"/>
          <w:p w14:paraId="3DA17340" w14:textId="77777777" w:rsidR="00BF4A17" w:rsidRDefault="00BF4A17" w:rsidP="00EA0787"/>
        </w:tc>
        <w:tc>
          <w:tcPr>
            <w:tcW w:w="3415" w:type="dxa"/>
          </w:tcPr>
          <w:p w14:paraId="75CF4619" w14:textId="77777777" w:rsidR="00BF4A17" w:rsidRDefault="00BF4A17" w:rsidP="00EA0787"/>
        </w:tc>
      </w:tr>
      <w:tr w:rsidR="00BF4A17" w14:paraId="7804F600" w14:textId="77777777" w:rsidTr="00BA595A">
        <w:trPr>
          <w:trHeight w:val="64"/>
        </w:trPr>
        <w:tc>
          <w:tcPr>
            <w:tcW w:w="1277" w:type="dxa"/>
            <w:gridSpan w:val="2"/>
            <w:tcBorders>
              <w:right w:val="single" w:sz="18" w:space="0" w:color="476166" w:themeColor="accent1"/>
            </w:tcBorders>
          </w:tcPr>
          <w:p w14:paraId="6064081A" w14:textId="77777777" w:rsidR="00BF4A17" w:rsidRDefault="00BF4A17" w:rsidP="00EA0787"/>
          <w:p w14:paraId="70606601" w14:textId="77777777" w:rsidR="00BA595A" w:rsidRDefault="00BA595A" w:rsidP="00EA0787"/>
          <w:p w14:paraId="2B88EB90" w14:textId="77777777" w:rsidR="00BA595A" w:rsidRDefault="00BA595A" w:rsidP="00EA0787"/>
        </w:tc>
        <w:tc>
          <w:tcPr>
            <w:tcW w:w="7856"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EC1C1D6" w14:textId="16ACD4BB" w:rsidR="00BF4A17" w:rsidRPr="007E1B2C" w:rsidRDefault="00BF4A17" w:rsidP="00BA595A">
            <w:pPr>
              <w:pStyle w:val="Titre4"/>
              <w:ind w:left="-660" w:firstLine="660"/>
              <w:rPr>
                <w:sz w:val="40"/>
                <w:szCs w:val="40"/>
              </w:rPr>
            </w:pPr>
            <w:r w:rsidRPr="007E1B2C">
              <w:rPr>
                <w:sz w:val="40"/>
                <w:szCs w:val="40"/>
              </w:rPr>
              <w:t>Présentation du jeu</w:t>
            </w:r>
          </w:p>
        </w:tc>
        <w:tc>
          <w:tcPr>
            <w:tcW w:w="1074" w:type="dxa"/>
            <w:tcBorders>
              <w:left w:val="single" w:sz="18" w:space="0" w:color="476166" w:themeColor="accent1"/>
            </w:tcBorders>
          </w:tcPr>
          <w:p w14:paraId="2A36165F" w14:textId="77777777" w:rsidR="00BF4A17" w:rsidRDefault="00BF4A17" w:rsidP="00EA0787"/>
        </w:tc>
      </w:tr>
      <w:tr w:rsidR="00BF4A17" w14:paraId="0576A529" w14:textId="77777777" w:rsidTr="00BA595A">
        <w:trPr>
          <w:trHeight w:val="25"/>
        </w:trPr>
        <w:tc>
          <w:tcPr>
            <w:tcW w:w="1277" w:type="dxa"/>
            <w:gridSpan w:val="2"/>
          </w:tcPr>
          <w:p w14:paraId="715E66BE" w14:textId="3FD55A55" w:rsidR="00BF4A17" w:rsidRDefault="00BF4A17" w:rsidP="00EA0787">
            <w:r>
              <w:t xml:space="preserve">               </w:t>
            </w:r>
          </w:p>
        </w:tc>
        <w:tc>
          <w:tcPr>
            <w:tcW w:w="3415" w:type="dxa"/>
            <w:tcBorders>
              <w:top w:val="single" w:sz="18" w:space="0" w:color="476166" w:themeColor="accent1"/>
            </w:tcBorders>
          </w:tcPr>
          <w:p w14:paraId="67D55C6A" w14:textId="77777777" w:rsidR="00BF4A17" w:rsidRDefault="00BF4A17" w:rsidP="00EA0787">
            <w:pPr>
              <w:rPr>
                <w:sz w:val="20"/>
                <w:szCs w:val="20"/>
              </w:rPr>
            </w:pPr>
          </w:p>
          <w:p w14:paraId="07153360" w14:textId="77777777" w:rsidR="00BA595A" w:rsidRDefault="00BA595A" w:rsidP="00EA0787">
            <w:pPr>
              <w:rPr>
                <w:sz w:val="20"/>
                <w:szCs w:val="20"/>
              </w:rPr>
            </w:pPr>
          </w:p>
          <w:p w14:paraId="6AFFEC2E" w14:textId="77777777" w:rsidR="00BA595A" w:rsidRDefault="00BA595A" w:rsidP="00EA0787">
            <w:pPr>
              <w:rPr>
                <w:sz w:val="20"/>
                <w:szCs w:val="20"/>
              </w:rPr>
            </w:pPr>
          </w:p>
          <w:p w14:paraId="41BEB37E" w14:textId="77777777" w:rsidR="00BA595A" w:rsidRPr="007E1B2C" w:rsidRDefault="00BA595A" w:rsidP="00EA0787">
            <w:pPr>
              <w:rPr>
                <w:sz w:val="20"/>
                <w:szCs w:val="20"/>
              </w:rPr>
            </w:pPr>
          </w:p>
        </w:tc>
        <w:tc>
          <w:tcPr>
            <w:tcW w:w="2229" w:type="dxa"/>
            <w:tcBorders>
              <w:top w:val="single" w:sz="18" w:space="0" w:color="476166" w:themeColor="accent1"/>
            </w:tcBorders>
          </w:tcPr>
          <w:p w14:paraId="4BF8C54F" w14:textId="77777777" w:rsidR="00BF4A17" w:rsidRPr="007E1B2C" w:rsidRDefault="00BF4A17" w:rsidP="00EA0787">
            <w:pPr>
              <w:rPr>
                <w:sz w:val="20"/>
                <w:szCs w:val="20"/>
              </w:rPr>
            </w:pPr>
          </w:p>
        </w:tc>
        <w:tc>
          <w:tcPr>
            <w:tcW w:w="2212" w:type="dxa"/>
            <w:tcBorders>
              <w:top w:val="single" w:sz="18" w:space="0" w:color="476166" w:themeColor="accent1"/>
            </w:tcBorders>
          </w:tcPr>
          <w:p w14:paraId="21B64E0E" w14:textId="77777777" w:rsidR="00BF4A17" w:rsidRDefault="00BF4A17" w:rsidP="00EA0787"/>
        </w:tc>
        <w:tc>
          <w:tcPr>
            <w:tcW w:w="1074" w:type="dxa"/>
          </w:tcPr>
          <w:p w14:paraId="69DD2734" w14:textId="77777777" w:rsidR="00BF4A17" w:rsidRDefault="00BF4A17" w:rsidP="00EA0787"/>
          <w:p w14:paraId="6435F7F7" w14:textId="77777777" w:rsidR="00BF4A17" w:rsidRDefault="00BF4A17" w:rsidP="00EA0787"/>
        </w:tc>
      </w:tr>
      <w:tr w:rsidR="0012539D" w14:paraId="2414B648" w14:textId="77777777" w:rsidTr="00BA595A">
        <w:trPr>
          <w:trHeight w:val="4358"/>
        </w:trPr>
        <w:tc>
          <w:tcPr>
            <w:tcW w:w="142" w:type="dxa"/>
          </w:tcPr>
          <w:p w14:paraId="33AAD4FC" w14:textId="77777777" w:rsidR="0012539D" w:rsidRPr="00AA2C39" w:rsidRDefault="0012539D" w:rsidP="00EA0787">
            <w:pPr>
              <w:rPr>
                <w:sz w:val="26"/>
                <w:szCs w:val="26"/>
              </w:rPr>
            </w:pPr>
          </w:p>
        </w:tc>
        <w:tc>
          <w:tcPr>
            <w:tcW w:w="10065" w:type="dxa"/>
            <w:gridSpan w:val="5"/>
            <w:tcBorders>
              <w:top w:val="single" w:sz="18" w:space="0" w:color="476166" w:themeColor="accent1"/>
              <w:bottom w:val="single" w:sz="18" w:space="0" w:color="476166" w:themeColor="accent1"/>
            </w:tcBorders>
          </w:tcPr>
          <w:p w14:paraId="5CCCDA72" w14:textId="77777777" w:rsidR="00BA595A" w:rsidRPr="00BA595A" w:rsidRDefault="00BA595A" w:rsidP="00BA595A">
            <w:pPr>
              <w:jc w:val="both"/>
              <w:rPr>
                <w:sz w:val="40"/>
                <w:szCs w:val="40"/>
              </w:rPr>
            </w:pPr>
          </w:p>
          <w:p w14:paraId="5EF3AC63" w14:textId="47C49D21" w:rsidR="0012539D" w:rsidRDefault="0012539D" w:rsidP="00BA595A">
            <w:pPr>
              <w:jc w:val="both"/>
              <w:rPr>
                <w:sz w:val="28"/>
                <w:szCs w:val="28"/>
              </w:rPr>
            </w:pPr>
            <w:r w:rsidRPr="00AA2C39">
              <w:rPr>
                <w:sz w:val="28"/>
                <w:szCs w:val="28"/>
              </w:rPr>
              <w:t xml:space="preserve">Notre </w:t>
            </w:r>
            <w:proofErr w:type="spellStart"/>
            <w:r w:rsidRPr="00AA2C39">
              <w:rPr>
                <w:sz w:val="28"/>
                <w:szCs w:val="28"/>
              </w:rPr>
              <w:t>Serious</w:t>
            </w:r>
            <w:proofErr w:type="spellEnd"/>
            <w:r w:rsidRPr="00AA2C39">
              <w:rPr>
                <w:sz w:val="28"/>
                <w:szCs w:val="28"/>
              </w:rPr>
              <w:t xml:space="preserve"> Game repose sur une approche interactive et ludique visant à instruire tout en divertissant. Le jeu propose au joueur de visiter plusieurs musées dédiés à la Seconde Guerre mondiale, chacun mettant en avant un aspect spécifique du conflit.</w:t>
            </w:r>
            <w:r w:rsidRPr="0012539D">
              <w:rPr>
                <w:sz w:val="28"/>
                <w:szCs w:val="28"/>
              </w:rPr>
              <w:t xml:space="preserve"> </w:t>
            </w:r>
            <w:r w:rsidRPr="00AA2C39">
              <w:rPr>
                <w:sz w:val="28"/>
                <w:szCs w:val="28"/>
              </w:rPr>
              <w:t xml:space="preserve">L’apprentissage traditionnel de cette période repose souvent sur des supports statiques tels que les manuels scolaires ou les documentaires, qui, bien qu’efficaces, peuvent parfois manquer d’interactivité. </w:t>
            </w:r>
          </w:p>
          <w:p w14:paraId="7E373497" w14:textId="77777777" w:rsidR="0012539D" w:rsidRDefault="0012539D" w:rsidP="00AA2C39">
            <w:pPr>
              <w:jc w:val="both"/>
              <w:rPr>
                <w:sz w:val="28"/>
                <w:szCs w:val="28"/>
              </w:rPr>
            </w:pPr>
          </w:p>
          <w:p w14:paraId="28953121" w14:textId="77777777" w:rsidR="0012539D" w:rsidRDefault="0012539D" w:rsidP="00AA2C39">
            <w:pPr>
              <w:jc w:val="both"/>
              <w:rPr>
                <w:sz w:val="28"/>
                <w:szCs w:val="28"/>
              </w:rPr>
            </w:pPr>
            <w:r w:rsidRPr="00AA2C39">
              <w:rPr>
                <w:sz w:val="28"/>
                <w:szCs w:val="28"/>
              </w:rPr>
              <w:t xml:space="preserve">Notre projet cherche à combler cette lacune en offrant une expérience où l’utilisateur devient acteur de son apprentissage. À travers cette expérience, le joueur est amené à analyser, synthétiser et comprendre les enjeux de cette période tout en relevant des défis stimulants sous forme d’énigmes. Le jeu ne se contente pas d’exposer les faits </w:t>
            </w:r>
            <w:r w:rsidRPr="00AA2C39">
              <w:rPr>
                <w:sz w:val="28"/>
                <w:szCs w:val="28"/>
              </w:rPr>
              <w:t>historiques ;</w:t>
            </w:r>
            <w:r w:rsidRPr="00AA2C39">
              <w:rPr>
                <w:sz w:val="28"/>
                <w:szCs w:val="28"/>
              </w:rPr>
              <w:t xml:space="preserve"> il encourage la réflexion critique et la mise en contexte des événements.</w:t>
            </w:r>
          </w:p>
          <w:p w14:paraId="71D6A873" w14:textId="50576481" w:rsidR="00BA595A" w:rsidRPr="00BA595A" w:rsidRDefault="00BA595A" w:rsidP="00AA2C39">
            <w:pPr>
              <w:jc w:val="both"/>
              <w:rPr>
                <w:sz w:val="40"/>
                <w:szCs w:val="40"/>
              </w:rPr>
            </w:pPr>
          </w:p>
        </w:tc>
      </w:tr>
    </w:tbl>
    <w:p w14:paraId="24320034" w14:textId="77777777" w:rsidR="00BA595A" w:rsidRPr="00BA595A" w:rsidRDefault="00BA595A" w:rsidP="00BA595A">
      <w:pPr>
        <w:pStyle w:val="Titre5"/>
        <w:spacing w:before="0"/>
        <w:rPr>
          <w:sz w:val="48"/>
          <w:szCs w:val="48"/>
        </w:rPr>
      </w:pPr>
    </w:p>
    <w:p w14:paraId="454C8B97" w14:textId="4AB88779" w:rsidR="0012539D" w:rsidRPr="0012539D" w:rsidRDefault="0012539D" w:rsidP="00BA595A">
      <w:pPr>
        <w:pStyle w:val="Titre5"/>
        <w:spacing w:before="0"/>
        <w:rPr>
          <w:sz w:val="36"/>
          <w:szCs w:val="36"/>
        </w:rPr>
      </w:pPr>
      <w:r w:rsidRPr="0012539D">
        <w:rPr>
          <w:sz w:val="36"/>
          <w:szCs w:val="36"/>
        </w:rPr>
        <w:t>Mécaniques du jeu</w:t>
      </w:r>
    </w:p>
    <w:p w14:paraId="79D243C6" w14:textId="77777777" w:rsidR="0012539D" w:rsidRPr="00BA595A" w:rsidRDefault="0012539D" w:rsidP="0012539D">
      <w:pPr>
        <w:rPr>
          <w:sz w:val="32"/>
          <w:szCs w:val="32"/>
        </w:rPr>
      </w:pPr>
    </w:p>
    <w:p w14:paraId="1CEA1E68" w14:textId="77777777" w:rsidR="0012539D" w:rsidRPr="0012539D" w:rsidRDefault="0012539D" w:rsidP="0012539D">
      <w:pPr>
        <w:pStyle w:val="Texte"/>
        <w:ind w:firstLine="720"/>
        <w:rPr>
          <w:sz w:val="32"/>
          <w:szCs w:val="32"/>
        </w:rPr>
      </w:pPr>
      <w:r w:rsidRPr="0012539D">
        <w:rPr>
          <w:rFonts w:asciiTheme="majorHAnsi" w:hAnsiTheme="majorHAnsi"/>
          <w:b/>
          <w:color w:val="476166" w:themeColor="accent1"/>
          <w:sz w:val="32"/>
          <w:szCs w:val="32"/>
        </w:rPr>
        <w:t>Exploration des musées</w:t>
      </w:r>
      <w:r w:rsidRPr="0012539D">
        <w:rPr>
          <w:sz w:val="32"/>
          <w:szCs w:val="32"/>
        </w:rPr>
        <w:t xml:space="preserve"> </w:t>
      </w:r>
    </w:p>
    <w:p w14:paraId="5C9D4ECD" w14:textId="77777777" w:rsidR="0012539D" w:rsidRPr="0012539D" w:rsidRDefault="0012539D" w:rsidP="0012539D">
      <w:pPr>
        <w:pStyle w:val="Texte"/>
        <w:spacing w:before="240"/>
        <w:jc w:val="both"/>
      </w:pPr>
      <w:r w:rsidRPr="0012539D">
        <w:t>Chaque musée présente des expositions interactives contenant des unes de journaux d'époque, des documents historiques et des explications détaillées sur certains événements, personnages ou groupes ayant joué un rôle clé dans la guerre.</w:t>
      </w:r>
    </w:p>
    <w:p w14:paraId="19E4F234" w14:textId="77777777" w:rsidR="0012539D" w:rsidRPr="00BA595A" w:rsidRDefault="0012539D" w:rsidP="0012539D">
      <w:pPr>
        <w:pStyle w:val="Texte"/>
        <w:jc w:val="both"/>
        <w:rPr>
          <w:sz w:val="36"/>
          <w:szCs w:val="36"/>
        </w:rPr>
      </w:pPr>
    </w:p>
    <w:p w14:paraId="7F2C85A9" w14:textId="77777777" w:rsidR="0012539D" w:rsidRPr="0012539D" w:rsidRDefault="0012539D" w:rsidP="0012539D">
      <w:pPr>
        <w:pStyle w:val="Texte"/>
        <w:ind w:firstLine="720"/>
        <w:jc w:val="both"/>
        <w:rPr>
          <w:rFonts w:asciiTheme="majorHAnsi" w:hAnsiTheme="majorHAnsi"/>
          <w:b/>
          <w:color w:val="476166" w:themeColor="accent1"/>
          <w:sz w:val="32"/>
          <w:szCs w:val="32"/>
        </w:rPr>
      </w:pPr>
      <w:r w:rsidRPr="0012539D">
        <w:rPr>
          <w:rFonts w:asciiTheme="majorHAnsi" w:hAnsiTheme="majorHAnsi"/>
          <w:b/>
          <w:color w:val="476166" w:themeColor="accent1"/>
          <w:sz w:val="32"/>
          <w:szCs w:val="32"/>
        </w:rPr>
        <w:t>Collecte d'informations</w:t>
      </w:r>
    </w:p>
    <w:p w14:paraId="6A109D40" w14:textId="77777777" w:rsidR="0012539D" w:rsidRPr="0012539D" w:rsidRDefault="0012539D" w:rsidP="0012539D">
      <w:pPr>
        <w:pStyle w:val="Texte"/>
        <w:spacing w:before="240"/>
        <w:jc w:val="both"/>
      </w:pPr>
      <w:r w:rsidRPr="0012539D">
        <w:t>Le joueur est encouragé à explorer les ressources mises à sa disposition afin de rassembler un maximum d'informations.</w:t>
      </w:r>
    </w:p>
    <w:p w14:paraId="1A6DA001" w14:textId="77777777" w:rsidR="0012539D" w:rsidRPr="00BA595A" w:rsidRDefault="0012539D" w:rsidP="0012539D">
      <w:pPr>
        <w:pStyle w:val="Texte"/>
        <w:jc w:val="both"/>
        <w:rPr>
          <w:sz w:val="36"/>
          <w:szCs w:val="36"/>
        </w:rPr>
      </w:pPr>
    </w:p>
    <w:p w14:paraId="7AA01496" w14:textId="77777777" w:rsidR="0012539D" w:rsidRPr="0012539D" w:rsidRDefault="0012539D" w:rsidP="0012539D">
      <w:pPr>
        <w:pStyle w:val="Texte"/>
        <w:ind w:firstLine="720"/>
        <w:jc w:val="both"/>
        <w:rPr>
          <w:sz w:val="32"/>
          <w:szCs w:val="32"/>
        </w:rPr>
      </w:pPr>
      <w:r w:rsidRPr="0012539D">
        <w:rPr>
          <w:rFonts w:asciiTheme="majorHAnsi" w:hAnsiTheme="majorHAnsi"/>
          <w:b/>
          <w:color w:val="476166" w:themeColor="accent1"/>
          <w:sz w:val="32"/>
          <w:szCs w:val="32"/>
        </w:rPr>
        <w:t>Résolution d'énigmes</w:t>
      </w:r>
    </w:p>
    <w:p w14:paraId="6A42B09B" w14:textId="77777777" w:rsidR="0012539D" w:rsidRDefault="0012539D" w:rsidP="0012539D">
      <w:pPr>
        <w:pStyle w:val="Texte"/>
        <w:spacing w:before="240"/>
        <w:jc w:val="both"/>
      </w:pPr>
      <w:r w:rsidRPr="0012539D">
        <w:t>À la fin de chaque musée, une énigme est proposée au joueur. Ces énigmes sont construites de manière à tester sa compréhension des événements et sa capacité à relier les informations acquises.</w:t>
      </w:r>
    </w:p>
    <w:p w14:paraId="78692ED8" w14:textId="77777777" w:rsidR="0012539D" w:rsidRDefault="0012539D" w:rsidP="0012539D">
      <w:pPr>
        <w:pStyle w:val="Texte"/>
        <w:jc w:val="both"/>
        <w:rPr>
          <w:sz w:val="32"/>
          <w:szCs w:val="32"/>
        </w:rPr>
      </w:pPr>
    </w:p>
    <w:p w14:paraId="562018AB" w14:textId="77777777" w:rsidR="00BA595A" w:rsidRDefault="00BA595A" w:rsidP="0012539D">
      <w:pPr>
        <w:pStyle w:val="Texte"/>
        <w:jc w:val="both"/>
        <w:rPr>
          <w:sz w:val="32"/>
          <w:szCs w:val="32"/>
        </w:rPr>
      </w:pPr>
    </w:p>
    <w:p w14:paraId="661DE6C5" w14:textId="77777777" w:rsidR="00BA595A" w:rsidRPr="00BA595A" w:rsidRDefault="00BA595A" w:rsidP="0012539D">
      <w:pPr>
        <w:pStyle w:val="Texte"/>
        <w:jc w:val="both"/>
        <w:rPr>
          <w:sz w:val="32"/>
          <w:szCs w:val="32"/>
        </w:rPr>
      </w:pPr>
    </w:p>
    <w:p w14:paraId="37635959" w14:textId="77777777" w:rsidR="0012539D" w:rsidRPr="0012539D" w:rsidRDefault="0012539D" w:rsidP="0012539D">
      <w:pPr>
        <w:pStyle w:val="Texte"/>
        <w:ind w:firstLine="720"/>
        <w:jc w:val="both"/>
        <w:rPr>
          <w:rFonts w:asciiTheme="majorHAnsi" w:hAnsiTheme="majorHAnsi"/>
          <w:b/>
          <w:color w:val="476166" w:themeColor="accent1"/>
          <w:sz w:val="32"/>
          <w:szCs w:val="32"/>
        </w:rPr>
      </w:pPr>
      <w:r w:rsidRPr="0012539D">
        <w:rPr>
          <w:rFonts w:asciiTheme="majorHAnsi" w:hAnsiTheme="majorHAnsi"/>
          <w:b/>
          <w:color w:val="476166" w:themeColor="accent1"/>
          <w:sz w:val="32"/>
          <w:szCs w:val="32"/>
        </w:rPr>
        <w:t>Quizz final</w:t>
      </w:r>
    </w:p>
    <w:p w14:paraId="28841FD0" w14:textId="08FB9A83" w:rsidR="0012539D" w:rsidRPr="0012539D" w:rsidRDefault="0012539D" w:rsidP="0012539D">
      <w:pPr>
        <w:pStyle w:val="Texte"/>
        <w:spacing w:before="240"/>
        <w:jc w:val="both"/>
      </w:pPr>
      <w:r w:rsidRPr="0012539D">
        <w:t>À la fin de chaque musée, un quizz permet d’évaluer les connaissances acquises et conditionne l’accès aux prochaines étapes du jeu.</w:t>
      </w:r>
    </w:p>
    <w:p w14:paraId="46CBFC5D" w14:textId="77777777" w:rsidR="00BA595A" w:rsidRDefault="00BA595A" w:rsidP="00BA595A">
      <w:pPr>
        <w:pStyle w:val="Titre5"/>
        <w:spacing w:before="0"/>
        <w:rPr>
          <w:sz w:val="36"/>
          <w:szCs w:val="36"/>
        </w:rPr>
      </w:pPr>
    </w:p>
    <w:p w14:paraId="741C5D04" w14:textId="3EA4793D" w:rsidR="00AA2C39" w:rsidRPr="0012539D" w:rsidRDefault="00AA2C39" w:rsidP="00BA595A">
      <w:pPr>
        <w:pStyle w:val="Titre5"/>
        <w:rPr>
          <w:sz w:val="36"/>
          <w:szCs w:val="36"/>
        </w:rPr>
      </w:pPr>
      <w:r w:rsidRPr="0012539D">
        <w:rPr>
          <w:sz w:val="36"/>
          <w:szCs w:val="36"/>
        </w:rPr>
        <w:t>Musées disponibles</w:t>
      </w:r>
    </w:p>
    <w:p w14:paraId="5BD9CFE7" w14:textId="77777777" w:rsidR="00AA2C39" w:rsidRPr="00AA2C39" w:rsidRDefault="00AA2C39" w:rsidP="00AA2C39"/>
    <w:p w14:paraId="771D478A" w14:textId="10FF3C19" w:rsidR="0012539D" w:rsidRDefault="00AA2C39" w:rsidP="0012539D">
      <w:pPr>
        <w:pStyle w:val="Texte"/>
        <w:spacing w:after="240"/>
        <w:ind w:firstLine="720"/>
        <w:jc w:val="both"/>
        <w:rPr>
          <w:rFonts w:asciiTheme="majorHAnsi" w:hAnsiTheme="majorHAnsi"/>
          <w:b/>
          <w:color w:val="476166" w:themeColor="accent1"/>
          <w:sz w:val="32"/>
          <w:szCs w:val="32"/>
        </w:rPr>
      </w:pPr>
      <w:r w:rsidRPr="00AA2C39">
        <w:rPr>
          <w:rFonts w:asciiTheme="majorHAnsi" w:hAnsiTheme="majorHAnsi"/>
          <w:b/>
          <w:color w:val="476166" w:themeColor="accent1"/>
          <w:sz w:val="32"/>
          <w:szCs w:val="32"/>
        </w:rPr>
        <w:t xml:space="preserve">Musée en </w:t>
      </w:r>
      <w:r w:rsidR="0012539D">
        <w:rPr>
          <w:rFonts w:asciiTheme="majorHAnsi" w:hAnsiTheme="majorHAnsi"/>
          <w:b/>
          <w:color w:val="476166" w:themeColor="accent1"/>
          <w:sz w:val="32"/>
          <w:szCs w:val="32"/>
        </w:rPr>
        <w:t>France</w:t>
      </w:r>
    </w:p>
    <w:p w14:paraId="7F295803" w14:textId="2AB14694" w:rsidR="00AA2C39" w:rsidRPr="0012539D" w:rsidRDefault="00AA2C39" w:rsidP="0012539D">
      <w:pPr>
        <w:pStyle w:val="Texte"/>
        <w:spacing w:after="240"/>
        <w:jc w:val="both"/>
        <w:rPr>
          <w:rFonts w:asciiTheme="majorHAnsi" w:hAnsiTheme="majorHAnsi"/>
          <w:b/>
          <w:color w:val="476166" w:themeColor="accent1"/>
          <w:sz w:val="32"/>
          <w:szCs w:val="32"/>
        </w:rPr>
      </w:pPr>
      <w:r w:rsidRPr="00AA2C39">
        <w:t>Ce musée se concentre sur les mouvements de résistance qui ont joué un rôle crucial dans la lutte contre l’occupation nazie. Le joueur y découvrira des témoignages, des journaux clandestins et des objets utilisés par les résistants.</w:t>
      </w:r>
    </w:p>
    <w:p w14:paraId="4F574750" w14:textId="77777777" w:rsidR="00AA2C39" w:rsidRPr="00AA2C39" w:rsidRDefault="00AA2C39" w:rsidP="00AA2C39">
      <w:pPr>
        <w:ind w:left="720"/>
      </w:pPr>
    </w:p>
    <w:p w14:paraId="57487232" w14:textId="454D8074" w:rsidR="0012539D" w:rsidRDefault="00AA2C39" w:rsidP="0012539D">
      <w:pPr>
        <w:spacing w:after="240"/>
        <w:ind w:left="720"/>
      </w:pPr>
      <w:r w:rsidRPr="00AA2C39">
        <w:rPr>
          <w:rFonts w:asciiTheme="majorHAnsi" w:hAnsiTheme="majorHAnsi"/>
          <w:b/>
          <w:color w:val="476166" w:themeColor="accent1"/>
          <w:sz w:val="32"/>
          <w:szCs w:val="32"/>
        </w:rPr>
        <w:t>Musée en Angleterre</w:t>
      </w:r>
    </w:p>
    <w:p w14:paraId="70226B24" w14:textId="2B9728CB" w:rsidR="00AA2C39" w:rsidRPr="00BA595A" w:rsidRDefault="00AA2C39" w:rsidP="0012539D">
      <w:pPr>
        <w:rPr>
          <w:sz w:val="28"/>
          <w:szCs w:val="28"/>
        </w:rPr>
      </w:pPr>
      <w:r w:rsidRPr="00AA2C39">
        <w:rPr>
          <w:sz w:val="28"/>
          <w:szCs w:val="28"/>
        </w:rPr>
        <w:t>Ce musée met en lumière les opérations secrètes menées par les services de renseignement britanniques. Le joueur y explorera les techniques d’espionnage, les agents doubles et les messages cryptés utilisés durant la guerre.</w:t>
      </w:r>
    </w:p>
    <w:p w14:paraId="5524D806" w14:textId="77777777" w:rsidR="00AA2C39" w:rsidRPr="00AA2C39" w:rsidRDefault="00AA2C39" w:rsidP="00AA2C39">
      <w:pPr>
        <w:ind w:left="720"/>
      </w:pPr>
    </w:p>
    <w:p w14:paraId="11CDEEEE" w14:textId="77777777" w:rsidR="0012539D" w:rsidRDefault="00AA2C39" w:rsidP="00BA595A">
      <w:pPr>
        <w:spacing w:after="240"/>
        <w:ind w:left="720"/>
        <w:rPr>
          <w:rFonts w:asciiTheme="majorHAnsi" w:hAnsiTheme="majorHAnsi"/>
          <w:b/>
          <w:color w:val="476166" w:themeColor="accent1"/>
          <w:sz w:val="32"/>
          <w:szCs w:val="32"/>
        </w:rPr>
      </w:pPr>
      <w:r w:rsidRPr="00AA2C39">
        <w:rPr>
          <w:rFonts w:asciiTheme="majorHAnsi" w:hAnsiTheme="majorHAnsi"/>
          <w:b/>
          <w:color w:val="476166" w:themeColor="accent1"/>
          <w:sz w:val="32"/>
          <w:szCs w:val="32"/>
        </w:rPr>
        <w:t>Musée aux États-Unis et au Japon</w:t>
      </w:r>
    </w:p>
    <w:p w14:paraId="73752E40" w14:textId="0F8EEE93" w:rsidR="00AA2C39" w:rsidRPr="00AA2C39" w:rsidRDefault="00AA2C39" w:rsidP="00BA595A">
      <w:pPr>
        <w:rPr>
          <w:sz w:val="28"/>
          <w:szCs w:val="28"/>
        </w:rPr>
      </w:pPr>
      <w:r w:rsidRPr="00AA2C39">
        <w:rPr>
          <w:sz w:val="28"/>
          <w:szCs w:val="28"/>
        </w:rPr>
        <w:t>D’autres musées s</w:t>
      </w:r>
      <w:r w:rsidR="00F3172B" w:rsidRPr="00BA595A">
        <w:rPr>
          <w:sz w:val="28"/>
          <w:szCs w:val="28"/>
        </w:rPr>
        <w:t xml:space="preserve">eront </w:t>
      </w:r>
      <w:r w:rsidRPr="00AA2C39">
        <w:rPr>
          <w:sz w:val="28"/>
          <w:szCs w:val="28"/>
        </w:rPr>
        <w:t>accessibles, chacun abordant des aspects spécifiques du conflit sous différents angles historiques et culturels.</w:t>
      </w:r>
    </w:p>
    <w:p w14:paraId="73D4E29D" w14:textId="717C35EC" w:rsidR="00AA2C39" w:rsidRDefault="00AA2C39">
      <w:r>
        <w:br w:type="page"/>
      </w:r>
    </w:p>
    <w:tbl>
      <w:tblPr>
        <w:tblStyle w:val="Grilledutableau"/>
        <w:tblW w:w="11055" w:type="dxa"/>
        <w:tblInd w:w="-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00"/>
        <w:gridCol w:w="1104"/>
        <w:gridCol w:w="2204"/>
        <w:gridCol w:w="2229"/>
        <w:gridCol w:w="2212"/>
        <w:gridCol w:w="1105"/>
        <w:gridCol w:w="1101"/>
      </w:tblGrid>
      <w:tr w:rsidR="00BF4A17" w14:paraId="601B70E9" w14:textId="77777777" w:rsidTr="00BA595A">
        <w:trPr>
          <w:gridAfter w:val="6"/>
          <w:wAfter w:w="9955" w:type="dxa"/>
          <w:trHeight w:val="60"/>
        </w:trPr>
        <w:tc>
          <w:tcPr>
            <w:tcW w:w="1100" w:type="dxa"/>
          </w:tcPr>
          <w:p w14:paraId="5B3374FA" w14:textId="52326EE3" w:rsidR="00BF4A17" w:rsidRDefault="00BF4A17" w:rsidP="00EA0787"/>
        </w:tc>
      </w:tr>
      <w:tr w:rsidR="003D06DC" w14:paraId="4B05A360" w14:textId="77777777" w:rsidTr="00BA595A">
        <w:trPr>
          <w:gridAfter w:val="4"/>
          <w:wAfter w:w="6647" w:type="dxa"/>
          <w:trHeight w:val="209"/>
        </w:trPr>
        <w:tc>
          <w:tcPr>
            <w:tcW w:w="2204" w:type="dxa"/>
            <w:gridSpan w:val="2"/>
          </w:tcPr>
          <w:p w14:paraId="1970A108" w14:textId="77777777" w:rsidR="003D06DC" w:rsidRDefault="003D06DC"/>
        </w:tc>
        <w:tc>
          <w:tcPr>
            <w:tcW w:w="2204" w:type="dxa"/>
          </w:tcPr>
          <w:p w14:paraId="76558CC0" w14:textId="5B11DB60" w:rsidR="003D06DC" w:rsidRDefault="003D06DC"/>
        </w:tc>
      </w:tr>
      <w:tr w:rsidR="0048120C" w14:paraId="411F4F51" w14:textId="77777777" w:rsidTr="00BA595A">
        <w:trPr>
          <w:trHeight w:val="64"/>
        </w:trPr>
        <w:tc>
          <w:tcPr>
            <w:tcW w:w="2204" w:type="dxa"/>
            <w:gridSpan w:val="2"/>
            <w:tcBorders>
              <w:right w:val="single" w:sz="18" w:space="0" w:color="476166" w:themeColor="accent1"/>
            </w:tcBorders>
          </w:tcPr>
          <w:p w14:paraId="32597D02" w14:textId="77777777" w:rsidR="0048120C" w:rsidRDefault="0048120C"/>
        </w:tc>
        <w:tc>
          <w:tcPr>
            <w:tcW w:w="6645"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E1D751E" w14:textId="7A825E20" w:rsidR="0048120C" w:rsidRPr="007E1B2C" w:rsidRDefault="00BF4A17" w:rsidP="00837914">
            <w:pPr>
              <w:pStyle w:val="Titre4"/>
              <w:rPr>
                <w:sz w:val="40"/>
                <w:szCs w:val="40"/>
              </w:rPr>
            </w:pPr>
            <w:r>
              <w:rPr>
                <w:sz w:val="40"/>
                <w:szCs w:val="40"/>
              </w:rPr>
              <w:t>Conclusion</w:t>
            </w:r>
          </w:p>
        </w:tc>
        <w:tc>
          <w:tcPr>
            <w:tcW w:w="2206" w:type="dxa"/>
            <w:gridSpan w:val="2"/>
            <w:tcBorders>
              <w:left w:val="single" w:sz="18" w:space="0" w:color="476166" w:themeColor="accent1"/>
            </w:tcBorders>
          </w:tcPr>
          <w:p w14:paraId="3B22CD00" w14:textId="77777777" w:rsidR="0048120C" w:rsidRDefault="0048120C"/>
        </w:tc>
      </w:tr>
      <w:tr w:rsidR="00BF4A17" w14:paraId="401487FC" w14:textId="77777777" w:rsidTr="00BA595A">
        <w:trPr>
          <w:trHeight w:val="20"/>
        </w:trPr>
        <w:tc>
          <w:tcPr>
            <w:tcW w:w="2204" w:type="dxa"/>
            <w:gridSpan w:val="2"/>
          </w:tcPr>
          <w:p w14:paraId="6932B9DA" w14:textId="0BF872D1" w:rsidR="0048120C" w:rsidRDefault="003D06DC">
            <w:r>
              <w:t xml:space="preserve">                   </w:t>
            </w:r>
          </w:p>
        </w:tc>
        <w:tc>
          <w:tcPr>
            <w:tcW w:w="2204" w:type="dxa"/>
            <w:tcBorders>
              <w:top w:val="single" w:sz="18" w:space="0" w:color="476166" w:themeColor="accent1"/>
            </w:tcBorders>
          </w:tcPr>
          <w:p w14:paraId="1A8955EF" w14:textId="77777777" w:rsidR="003D06DC" w:rsidRDefault="003D06DC"/>
          <w:p w14:paraId="5A10E1D2" w14:textId="77777777" w:rsidR="003D06DC" w:rsidRPr="007E1B2C" w:rsidRDefault="003D06DC">
            <w:pPr>
              <w:rPr>
                <w:sz w:val="20"/>
                <w:szCs w:val="20"/>
              </w:rPr>
            </w:pPr>
          </w:p>
        </w:tc>
        <w:tc>
          <w:tcPr>
            <w:tcW w:w="2229" w:type="dxa"/>
            <w:tcBorders>
              <w:top w:val="single" w:sz="18" w:space="0" w:color="476166" w:themeColor="accent1"/>
            </w:tcBorders>
          </w:tcPr>
          <w:p w14:paraId="54B41845" w14:textId="77777777" w:rsidR="0048120C" w:rsidRPr="007E1B2C" w:rsidRDefault="0048120C">
            <w:pPr>
              <w:rPr>
                <w:sz w:val="20"/>
                <w:szCs w:val="20"/>
              </w:rPr>
            </w:pPr>
          </w:p>
        </w:tc>
        <w:tc>
          <w:tcPr>
            <w:tcW w:w="2212" w:type="dxa"/>
            <w:tcBorders>
              <w:top w:val="single" w:sz="18" w:space="0" w:color="476166" w:themeColor="accent1"/>
            </w:tcBorders>
          </w:tcPr>
          <w:p w14:paraId="1C13E6E3" w14:textId="77777777" w:rsidR="0048120C" w:rsidRDefault="0048120C"/>
        </w:tc>
        <w:tc>
          <w:tcPr>
            <w:tcW w:w="2206" w:type="dxa"/>
            <w:gridSpan w:val="2"/>
          </w:tcPr>
          <w:p w14:paraId="64A36FD1" w14:textId="77777777" w:rsidR="0048120C" w:rsidRDefault="0048120C"/>
          <w:p w14:paraId="428D4172" w14:textId="77777777" w:rsidR="003D06DC" w:rsidRDefault="003D06DC"/>
        </w:tc>
      </w:tr>
      <w:tr w:rsidR="0048120C" w14:paraId="3480F097" w14:textId="77777777" w:rsidTr="00BA595A">
        <w:trPr>
          <w:trHeight w:val="376"/>
        </w:trPr>
        <w:tc>
          <w:tcPr>
            <w:tcW w:w="1100" w:type="dxa"/>
          </w:tcPr>
          <w:p w14:paraId="6EB192A7" w14:textId="77777777" w:rsidR="0048120C" w:rsidRDefault="0048120C"/>
        </w:tc>
        <w:tc>
          <w:tcPr>
            <w:tcW w:w="8854" w:type="dxa"/>
            <w:gridSpan w:val="5"/>
            <w:tcBorders>
              <w:top w:val="single" w:sz="18" w:space="0" w:color="476166" w:themeColor="accent1"/>
              <w:bottom w:val="single" w:sz="18" w:space="0" w:color="476166" w:themeColor="accent1"/>
            </w:tcBorders>
          </w:tcPr>
          <w:p w14:paraId="54BFF76D" w14:textId="77777777" w:rsidR="003D06DC" w:rsidRPr="00AB5470" w:rsidRDefault="003D06DC" w:rsidP="00AB5470">
            <w:pPr>
              <w:jc w:val="both"/>
              <w:rPr>
                <w:sz w:val="28"/>
                <w:szCs w:val="28"/>
              </w:rPr>
            </w:pPr>
          </w:p>
          <w:p w14:paraId="4D2F0FC5" w14:textId="77777777" w:rsidR="007E1B2C" w:rsidRPr="00AB5470" w:rsidRDefault="007E1B2C" w:rsidP="00AB5470">
            <w:pPr>
              <w:jc w:val="both"/>
              <w:rPr>
                <w:sz w:val="28"/>
                <w:szCs w:val="28"/>
              </w:rPr>
            </w:pPr>
          </w:p>
          <w:p w14:paraId="68A87A23" w14:textId="77777777" w:rsidR="00AB5470" w:rsidRPr="00AB5470" w:rsidRDefault="00AB5470" w:rsidP="00AB5470">
            <w:pPr>
              <w:jc w:val="both"/>
              <w:rPr>
                <w:sz w:val="28"/>
                <w:szCs w:val="28"/>
              </w:rPr>
            </w:pPr>
            <w:r w:rsidRPr="00AB5470">
              <w:rPr>
                <w:sz w:val="28"/>
                <w:szCs w:val="28"/>
              </w:rPr>
              <w:t xml:space="preserve">Ce projet de </w:t>
            </w:r>
            <w:proofErr w:type="spellStart"/>
            <w:r w:rsidRPr="00AB5470">
              <w:rPr>
                <w:sz w:val="28"/>
                <w:szCs w:val="28"/>
              </w:rPr>
              <w:t>Serious</w:t>
            </w:r>
            <w:proofErr w:type="spellEnd"/>
            <w:r w:rsidRPr="00AB5470">
              <w:rPr>
                <w:sz w:val="28"/>
                <w:szCs w:val="28"/>
              </w:rPr>
              <w:t xml:space="preserve"> Game constitue une approche innovante de l'enseignement de l'histoire en exploitant les potentialités du numérique. En combinant exploration, collecte d’informations et résolution d’énigmes, il offre aux joueurs une manière stimulante de découvrir la Seconde Guerre mondiale.</w:t>
            </w:r>
          </w:p>
          <w:p w14:paraId="56BCE9DD" w14:textId="77777777" w:rsidR="00AB5470" w:rsidRPr="00AB5470" w:rsidRDefault="00AB5470" w:rsidP="00AB5470">
            <w:pPr>
              <w:jc w:val="both"/>
              <w:rPr>
                <w:sz w:val="28"/>
                <w:szCs w:val="28"/>
              </w:rPr>
            </w:pPr>
          </w:p>
          <w:p w14:paraId="22628FCC" w14:textId="77777777" w:rsidR="00AB5470" w:rsidRPr="00AB5470" w:rsidRDefault="00AB5470" w:rsidP="00AB5470">
            <w:pPr>
              <w:jc w:val="both"/>
              <w:rPr>
                <w:sz w:val="28"/>
                <w:szCs w:val="28"/>
              </w:rPr>
            </w:pPr>
            <w:r w:rsidRPr="00AB5470">
              <w:rPr>
                <w:sz w:val="28"/>
                <w:szCs w:val="28"/>
              </w:rPr>
              <w:t>L’un des principaux atouts de ce projet est son adaptabilité. Le concept peut être élargi et enrichi en intégrant de nouveaux musées, couvrant d’autres nations impliquées dans le conflit ou des thématiques spécifiques, comme la Résistance, les avancées technologiques militaires ou encore le rôle des civils durant la guerre. De plus, l’ajout de fonctionnalités interactives avancées, telles que des simulations ou des dialogues avec des personnages historiques reconstitués, permettrait d’approfondir encore davantage l’expérience pédagogique.</w:t>
            </w:r>
          </w:p>
          <w:p w14:paraId="47CCDC90" w14:textId="77777777" w:rsidR="00AB5470" w:rsidRPr="00AB5470" w:rsidRDefault="00AB5470" w:rsidP="00AB5470">
            <w:pPr>
              <w:jc w:val="both"/>
              <w:rPr>
                <w:sz w:val="28"/>
                <w:szCs w:val="28"/>
              </w:rPr>
            </w:pPr>
          </w:p>
          <w:p w14:paraId="3A333AFC" w14:textId="77777777" w:rsidR="00AB5470" w:rsidRPr="00AB5470" w:rsidRDefault="00AB5470" w:rsidP="00AB5470">
            <w:pPr>
              <w:jc w:val="both"/>
              <w:rPr>
                <w:sz w:val="28"/>
                <w:szCs w:val="28"/>
              </w:rPr>
            </w:pPr>
            <w:r w:rsidRPr="00AB5470">
              <w:rPr>
                <w:sz w:val="28"/>
                <w:szCs w:val="28"/>
              </w:rPr>
              <w:t xml:space="preserve">Enfin, ce </w:t>
            </w:r>
            <w:proofErr w:type="spellStart"/>
            <w:r w:rsidRPr="00AB5470">
              <w:rPr>
                <w:sz w:val="28"/>
                <w:szCs w:val="28"/>
              </w:rPr>
              <w:t>Serious</w:t>
            </w:r>
            <w:proofErr w:type="spellEnd"/>
            <w:r w:rsidRPr="00AB5470">
              <w:rPr>
                <w:sz w:val="28"/>
                <w:szCs w:val="28"/>
              </w:rPr>
              <w:t xml:space="preserve"> Game démontre la pertinence du jeu vidéo comme outil d’apprentissage. En combinant narration, interactivité et réflexion, il ouvre la voie à une nouvelle approche de la transmission des savoirs historiques. Son potentiel éducatif et culturel est indéniable, et il pourrait, à terme, être utilisé dans les établissements scolaires ou muséographiques pour sensibiliser un large public à l’histoire de la Seconde Guerre mondiale.</w:t>
            </w:r>
          </w:p>
          <w:p w14:paraId="06099916" w14:textId="77777777" w:rsidR="003D06DC" w:rsidRPr="00AB5470" w:rsidRDefault="003D06DC" w:rsidP="00AB5470">
            <w:pPr>
              <w:jc w:val="both"/>
              <w:rPr>
                <w:sz w:val="28"/>
                <w:szCs w:val="28"/>
              </w:rPr>
            </w:pPr>
          </w:p>
          <w:p w14:paraId="61EFC1DD" w14:textId="6065D377" w:rsidR="007E1B2C" w:rsidRPr="00AB5470" w:rsidRDefault="007E1B2C" w:rsidP="00AB5470">
            <w:pPr>
              <w:jc w:val="both"/>
              <w:rPr>
                <w:sz w:val="28"/>
                <w:szCs w:val="28"/>
              </w:rPr>
            </w:pPr>
          </w:p>
        </w:tc>
        <w:tc>
          <w:tcPr>
            <w:tcW w:w="1101" w:type="dxa"/>
          </w:tcPr>
          <w:p w14:paraId="45ED1D11" w14:textId="77777777" w:rsidR="0048120C" w:rsidRDefault="0048120C"/>
        </w:tc>
      </w:tr>
      <w:tr w:rsidR="003D06DC" w14:paraId="214191E9" w14:textId="77777777" w:rsidTr="00BA595A">
        <w:trPr>
          <w:gridAfter w:val="6"/>
          <w:wAfter w:w="9955" w:type="dxa"/>
          <w:trHeight w:val="518"/>
        </w:trPr>
        <w:tc>
          <w:tcPr>
            <w:tcW w:w="1100" w:type="dxa"/>
          </w:tcPr>
          <w:p w14:paraId="40AC6175" w14:textId="77777777" w:rsidR="003D06DC" w:rsidRDefault="003D06DC"/>
        </w:tc>
      </w:tr>
      <w:tr w:rsidR="003D06DC" w14:paraId="70C5360E" w14:textId="77777777" w:rsidTr="00BA595A">
        <w:trPr>
          <w:gridAfter w:val="6"/>
          <w:wAfter w:w="9955" w:type="dxa"/>
          <w:trHeight w:val="22"/>
        </w:trPr>
        <w:tc>
          <w:tcPr>
            <w:tcW w:w="1100" w:type="dxa"/>
          </w:tcPr>
          <w:p w14:paraId="24EC581B" w14:textId="77777777" w:rsidR="003D06DC" w:rsidRDefault="003D06DC"/>
        </w:tc>
      </w:tr>
    </w:tbl>
    <w:p w14:paraId="06D3DCB3" w14:textId="2A909E19" w:rsidR="007E1B2C" w:rsidRDefault="007E1B2C" w:rsidP="00AB5470"/>
    <w:sectPr w:rsidR="007E1B2C" w:rsidSect="00BA595A">
      <w:footerReference w:type="even" r:id="rId13"/>
      <w:footerReference w:type="default" r:id="rId14"/>
      <w:pgSz w:w="11906" w:h="16838" w:code="9"/>
      <w:pgMar w:top="720" w:right="991" w:bottom="720" w:left="993"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F9AC8" w14:textId="77777777" w:rsidR="00DB074A" w:rsidRDefault="00DB074A" w:rsidP="00E74B29">
      <w:r>
        <w:separator/>
      </w:r>
    </w:p>
  </w:endnote>
  <w:endnote w:type="continuationSeparator" w:id="0">
    <w:p w14:paraId="02329066" w14:textId="77777777" w:rsidR="00DB074A" w:rsidRDefault="00DB074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45936648"/>
      <w:docPartObj>
        <w:docPartGallery w:val="Page Numbers (Bottom of Page)"/>
        <w:docPartUnique/>
      </w:docPartObj>
    </w:sdtPr>
    <w:sdtContent>
      <w:p w14:paraId="64EE4368" w14:textId="596F42C0" w:rsidR="00E74B29" w:rsidRDefault="00E74B29" w:rsidP="006709F1">
        <w:pPr>
          <w:pStyle w:val="Pieddepage"/>
          <w:rPr>
            <w:rStyle w:val="Numrodepage"/>
          </w:rPr>
        </w:pPr>
        <w:r>
          <w:rPr>
            <w:rStyle w:val="Numrodepage"/>
            <w:lang w:bidi="fr-FR"/>
          </w:rPr>
          <w:fldChar w:fldCharType="begin"/>
        </w:r>
        <w:r>
          <w:rPr>
            <w:rStyle w:val="Numrodepage"/>
            <w:lang w:bidi="fr-FR"/>
          </w:rPr>
          <w:instrText xml:space="preserve"> PAGE </w:instrText>
        </w:r>
        <w:r w:rsidR="00AA2C39">
          <w:rPr>
            <w:rStyle w:val="Numrodepage"/>
            <w:lang w:bidi="fr-FR"/>
          </w:rPr>
          <w:fldChar w:fldCharType="separate"/>
        </w:r>
        <w:r w:rsidR="00AA2C39">
          <w:rPr>
            <w:rStyle w:val="Numrodepage"/>
            <w:noProof/>
            <w:lang w:bidi="fr-FR"/>
          </w:rPr>
          <w:t>2</w:t>
        </w:r>
        <w:r>
          <w:rPr>
            <w:rStyle w:val="Numrodepage"/>
            <w:lang w:bidi="fr-FR"/>
          </w:rPr>
          <w:fldChar w:fldCharType="end"/>
        </w:r>
      </w:p>
    </w:sdtContent>
  </w:sdt>
  <w:p w14:paraId="239CE053" w14:textId="77777777" w:rsidR="00E74B29" w:rsidRDefault="00E74B29" w:rsidP="006709F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8C337" w14:textId="77777777" w:rsidR="00E74B29" w:rsidRDefault="00E74B29" w:rsidP="006709F1">
    <w:pPr>
      <w:pStyle w:val="Pieddepage"/>
      <w:rPr>
        <w:rStyle w:val="Numrodepag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77"/>
      <w:gridCol w:w="4979"/>
      <w:gridCol w:w="2989"/>
      <w:gridCol w:w="977"/>
    </w:tblGrid>
    <w:tr w:rsidR="00E74B29" w14:paraId="7F983A12" w14:textId="77777777" w:rsidTr="006709F1">
      <w:tc>
        <w:tcPr>
          <w:tcW w:w="1079" w:type="dxa"/>
        </w:tcPr>
        <w:p w14:paraId="17B5CA42" w14:textId="77777777" w:rsidR="00E74B29" w:rsidRPr="00E74B29" w:rsidRDefault="00E74B29" w:rsidP="006709F1">
          <w:pPr>
            <w:pStyle w:val="Pieddepage"/>
          </w:pPr>
        </w:p>
      </w:tc>
      <w:tc>
        <w:tcPr>
          <w:tcW w:w="5395" w:type="dxa"/>
        </w:tcPr>
        <w:p w14:paraId="341CFF13" w14:textId="77777777" w:rsidR="00E74B29" w:rsidRPr="00874FE7" w:rsidRDefault="00000000" w:rsidP="006709F1">
          <w:pPr>
            <w:pStyle w:val="Pieddepage"/>
          </w:pPr>
          <w:sdt>
            <w:sdtPr>
              <w:id w:val="707152945"/>
              <w:placeholder>
                <w:docPart w:val="EB384E61C5F5491F9DC0FC19822B223A"/>
              </w:placeholder>
              <w:temporary/>
              <w:showingPlcHdr/>
              <w15:appearance w15:val="hidden"/>
            </w:sdtPr>
            <w:sdtContent>
              <w:r w:rsidR="00837914" w:rsidRPr="006709F1">
                <w:rPr>
                  <w:lang w:bidi="fr-FR"/>
                </w:rPr>
                <w:t>TITRE DU RAPPORT</w:t>
              </w:r>
            </w:sdtContent>
          </w:sdt>
        </w:p>
      </w:tc>
      <w:tc>
        <w:tcPr>
          <w:tcW w:w="3237" w:type="dxa"/>
        </w:tcPr>
        <w:sdt>
          <w:sdtPr>
            <w:rPr>
              <w:rStyle w:val="Numrodepage"/>
            </w:rPr>
            <w:id w:val="-1206949233"/>
            <w:docPartObj>
              <w:docPartGallery w:val="Page Numbers (Bottom of Page)"/>
              <w:docPartUnique/>
            </w:docPartObj>
          </w:sdtPr>
          <w:sdtContent>
            <w:p w14:paraId="57723F1D" w14:textId="77777777" w:rsidR="00E74B29" w:rsidRPr="00E74B29" w:rsidRDefault="00E74B29" w:rsidP="006709F1">
              <w:pPr>
                <w:pStyle w:val="Pieddepage"/>
                <w:jc w:val="right"/>
              </w:pPr>
              <w:r w:rsidRPr="00E74B29">
                <w:rPr>
                  <w:lang w:bidi="fr-FR"/>
                </w:rPr>
                <w:t xml:space="preserve">PAGE </w:t>
              </w:r>
              <w:r w:rsidRPr="00E74B29">
                <w:rPr>
                  <w:lang w:bidi="fr-FR"/>
                </w:rPr>
                <w:fldChar w:fldCharType="begin"/>
              </w:r>
              <w:r w:rsidRPr="00E74B29">
                <w:rPr>
                  <w:lang w:bidi="fr-FR"/>
                </w:rPr>
                <w:instrText xml:space="preserve"> PAGE </w:instrText>
              </w:r>
              <w:r w:rsidRPr="00E74B29">
                <w:rPr>
                  <w:lang w:bidi="fr-FR"/>
                </w:rPr>
                <w:fldChar w:fldCharType="separate"/>
              </w:r>
              <w:r w:rsidR="00874EE2">
                <w:rPr>
                  <w:noProof/>
                  <w:lang w:bidi="fr-FR"/>
                </w:rPr>
                <w:t>4</w:t>
              </w:r>
              <w:r w:rsidRPr="00E74B29">
                <w:rPr>
                  <w:lang w:bidi="fr-FR"/>
                </w:rPr>
                <w:fldChar w:fldCharType="end"/>
              </w:r>
            </w:p>
          </w:sdtContent>
        </w:sdt>
      </w:tc>
      <w:tc>
        <w:tcPr>
          <w:tcW w:w="1079" w:type="dxa"/>
        </w:tcPr>
        <w:p w14:paraId="54EC12C0" w14:textId="77777777" w:rsidR="00E74B29" w:rsidRPr="00E74B29" w:rsidRDefault="00E74B29" w:rsidP="006709F1">
          <w:pPr>
            <w:pStyle w:val="Pieddepage"/>
          </w:pPr>
        </w:p>
      </w:tc>
    </w:tr>
  </w:tbl>
  <w:p w14:paraId="0DF8BB14" w14:textId="77777777" w:rsidR="00E74B29" w:rsidRDefault="00E74B29" w:rsidP="006709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DC35D" w14:textId="77777777" w:rsidR="00DB074A" w:rsidRDefault="00DB074A" w:rsidP="00E74B29">
      <w:r>
        <w:separator/>
      </w:r>
    </w:p>
  </w:footnote>
  <w:footnote w:type="continuationSeparator" w:id="0">
    <w:p w14:paraId="68A3F115" w14:textId="77777777" w:rsidR="00DB074A" w:rsidRDefault="00DB074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D0045"/>
    <w:multiLevelType w:val="multilevel"/>
    <w:tmpl w:val="0AE6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672909"/>
    <w:multiLevelType w:val="hybridMultilevel"/>
    <w:tmpl w:val="D6BC72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0606BE3"/>
    <w:multiLevelType w:val="multilevel"/>
    <w:tmpl w:val="72FE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4937743">
    <w:abstractNumId w:val="1"/>
  </w:num>
  <w:num w:numId="2" w16cid:durableId="1909226961">
    <w:abstractNumId w:val="0"/>
  </w:num>
  <w:num w:numId="3" w16cid:durableId="1778601225">
    <w:abstractNumId w:val="3"/>
  </w:num>
  <w:num w:numId="4" w16cid:durableId="814685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41"/>
    <w:rsid w:val="00086FA5"/>
    <w:rsid w:val="000E4641"/>
    <w:rsid w:val="0012539D"/>
    <w:rsid w:val="00151F66"/>
    <w:rsid w:val="00177F8D"/>
    <w:rsid w:val="00185F4A"/>
    <w:rsid w:val="001A1E0E"/>
    <w:rsid w:val="00241B1B"/>
    <w:rsid w:val="002861E0"/>
    <w:rsid w:val="002D2200"/>
    <w:rsid w:val="003D06DC"/>
    <w:rsid w:val="0040564B"/>
    <w:rsid w:val="0048120C"/>
    <w:rsid w:val="004909D9"/>
    <w:rsid w:val="00506BF2"/>
    <w:rsid w:val="00521481"/>
    <w:rsid w:val="00587429"/>
    <w:rsid w:val="00665110"/>
    <w:rsid w:val="006709F1"/>
    <w:rsid w:val="006C60E6"/>
    <w:rsid w:val="007E1B2C"/>
    <w:rsid w:val="00837914"/>
    <w:rsid w:val="00874EE2"/>
    <w:rsid w:val="00874FE7"/>
    <w:rsid w:val="00952F7D"/>
    <w:rsid w:val="0095496A"/>
    <w:rsid w:val="00987AB4"/>
    <w:rsid w:val="009A38BA"/>
    <w:rsid w:val="00A77B66"/>
    <w:rsid w:val="00AA2C39"/>
    <w:rsid w:val="00AB5470"/>
    <w:rsid w:val="00AB5CED"/>
    <w:rsid w:val="00B34B48"/>
    <w:rsid w:val="00B43E11"/>
    <w:rsid w:val="00B505DF"/>
    <w:rsid w:val="00B746F8"/>
    <w:rsid w:val="00BA595A"/>
    <w:rsid w:val="00BB0BD1"/>
    <w:rsid w:val="00BF4A17"/>
    <w:rsid w:val="00C755AB"/>
    <w:rsid w:val="00C823D3"/>
    <w:rsid w:val="00CD7613"/>
    <w:rsid w:val="00D43125"/>
    <w:rsid w:val="00D66A3A"/>
    <w:rsid w:val="00DB074A"/>
    <w:rsid w:val="00DB3641"/>
    <w:rsid w:val="00DF198B"/>
    <w:rsid w:val="00E74B29"/>
    <w:rsid w:val="00F228A5"/>
    <w:rsid w:val="00F3172B"/>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1799F"/>
  <w15:chartTrackingRefBased/>
  <w15:docId w15:val="{579191BF-FDE3-4E5F-9473-28C8C0F66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Titre1">
    <w:name w:val="heading 1"/>
    <w:basedOn w:val="Normal"/>
    <w:next w:val="Normal"/>
    <w:link w:val="Titre1Car"/>
    <w:qFormat/>
    <w:rsid w:val="00874FE7"/>
    <w:pPr>
      <w:jc w:val="center"/>
      <w:outlineLvl w:val="0"/>
    </w:pPr>
    <w:rPr>
      <w:rFonts w:asciiTheme="majorHAnsi" w:hAnsiTheme="majorHAnsi"/>
      <w:b/>
      <w:color w:val="476166" w:themeColor="accent1"/>
      <w:sz w:val="52"/>
      <w:szCs w:val="52"/>
    </w:rPr>
  </w:style>
  <w:style w:type="paragraph" w:styleId="Titre2">
    <w:name w:val="heading 2"/>
    <w:basedOn w:val="Normal"/>
    <w:next w:val="Normal"/>
    <w:link w:val="Titre2Car"/>
    <w:uiPriority w:val="1"/>
    <w:qFormat/>
    <w:rsid w:val="00874FE7"/>
    <w:pPr>
      <w:jc w:val="center"/>
      <w:outlineLvl w:val="1"/>
    </w:pPr>
    <w:rPr>
      <w:b/>
      <w:sz w:val="48"/>
      <w:szCs w:val="48"/>
    </w:rPr>
  </w:style>
  <w:style w:type="paragraph" w:styleId="Titre3">
    <w:name w:val="heading 3"/>
    <w:basedOn w:val="Titre2"/>
    <w:next w:val="Normal"/>
    <w:link w:val="Titre3Car"/>
    <w:uiPriority w:val="2"/>
    <w:qFormat/>
    <w:rsid w:val="00874FE7"/>
    <w:pPr>
      <w:spacing w:after="240"/>
      <w:outlineLvl w:val="2"/>
    </w:pPr>
    <w:rPr>
      <w:b w:val="0"/>
      <w:sz w:val="36"/>
      <w:szCs w:val="36"/>
    </w:rPr>
  </w:style>
  <w:style w:type="paragraph" w:styleId="Titre4">
    <w:name w:val="heading 4"/>
    <w:basedOn w:val="Normal"/>
    <w:next w:val="Normal"/>
    <w:link w:val="Titre4Car"/>
    <w:uiPriority w:val="3"/>
    <w:qFormat/>
    <w:rsid w:val="00874FE7"/>
    <w:pPr>
      <w:jc w:val="center"/>
      <w:outlineLvl w:val="3"/>
    </w:pPr>
    <w:rPr>
      <w:rFonts w:asciiTheme="majorHAnsi" w:hAnsiTheme="majorHAnsi"/>
      <w:b/>
      <w:color w:val="476166" w:themeColor="accent1"/>
      <w:sz w:val="28"/>
      <w:szCs w:val="28"/>
    </w:rPr>
  </w:style>
  <w:style w:type="paragraph" w:styleId="Titre5">
    <w:name w:val="heading 5"/>
    <w:basedOn w:val="Normal"/>
    <w:next w:val="Normal"/>
    <w:link w:val="Titre5Car"/>
    <w:uiPriority w:val="4"/>
    <w:qFormat/>
    <w:rsid w:val="00874FE7"/>
    <w:pPr>
      <w:spacing w:before="240"/>
      <w:outlineLvl w:val="4"/>
    </w:pPr>
    <w:rPr>
      <w:rFonts w:asciiTheme="majorHAnsi" w:hAnsiTheme="majorHAnsi"/>
      <w:b/>
      <w:color w:val="476166" w:themeColor="accent1"/>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ncredugraphisme">
    <w:name w:val="Ancre du graphisme"/>
    <w:basedOn w:val="Normal"/>
    <w:uiPriority w:val="8"/>
    <w:qFormat/>
    <w:rsid w:val="00DF198B"/>
    <w:rPr>
      <w:sz w:val="10"/>
    </w:rPr>
  </w:style>
  <w:style w:type="paragraph" w:styleId="Textedebulles">
    <w:name w:val="Balloon Text"/>
    <w:basedOn w:val="Normal"/>
    <w:link w:val="TextedebullesCar"/>
    <w:uiPriority w:val="99"/>
    <w:semiHidden/>
    <w:rsid w:val="00DF198B"/>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874FE7"/>
    <w:rPr>
      <w:rFonts w:ascii="Times New Roman" w:hAnsi="Times New Roman" w:cs="Times New Roman"/>
      <w:sz w:val="18"/>
      <w:szCs w:val="18"/>
    </w:rPr>
  </w:style>
  <w:style w:type="table" w:styleId="Grilledutableau">
    <w:name w:val="Table Grid"/>
    <w:basedOn w:val="Tableau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874FE7"/>
    <w:rPr>
      <w:rFonts w:asciiTheme="majorHAnsi" w:hAnsiTheme="majorHAnsi"/>
      <w:b/>
      <w:color w:val="476166" w:themeColor="accent1"/>
      <w:sz w:val="52"/>
      <w:szCs w:val="52"/>
    </w:rPr>
  </w:style>
  <w:style w:type="character" w:customStyle="1" w:styleId="Titre2Car">
    <w:name w:val="Titre 2 Car"/>
    <w:basedOn w:val="Policepardfaut"/>
    <w:link w:val="Titre2"/>
    <w:uiPriority w:val="1"/>
    <w:rsid w:val="00874FE7"/>
    <w:rPr>
      <w:b/>
      <w:sz w:val="48"/>
      <w:szCs w:val="48"/>
    </w:rPr>
  </w:style>
  <w:style w:type="character" w:customStyle="1" w:styleId="Titre3Car">
    <w:name w:val="Titre 3 Car"/>
    <w:basedOn w:val="Policepardfaut"/>
    <w:link w:val="Titre3"/>
    <w:uiPriority w:val="2"/>
    <w:rsid w:val="00874FE7"/>
    <w:rPr>
      <w:sz w:val="36"/>
      <w:szCs w:val="36"/>
    </w:rPr>
  </w:style>
  <w:style w:type="character" w:customStyle="1" w:styleId="Titre4Car">
    <w:name w:val="Titre 4 Car"/>
    <w:basedOn w:val="Policepardfaut"/>
    <w:link w:val="Titre4"/>
    <w:uiPriority w:val="3"/>
    <w:rsid w:val="00874FE7"/>
    <w:rPr>
      <w:rFonts w:asciiTheme="majorHAnsi" w:hAnsiTheme="majorHAnsi"/>
      <w:b/>
      <w:color w:val="476166" w:themeColor="accent1"/>
      <w:sz w:val="28"/>
      <w:szCs w:val="28"/>
    </w:rPr>
  </w:style>
  <w:style w:type="paragraph" w:customStyle="1" w:styleId="Texte">
    <w:name w:val="Texte"/>
    <w:basedOn w:val="Normal"/>
    <w:uiPriority w:val="5"/>
    <w:qFormat/>
    <w:rsid w:val="00B34B48"/>
    <w:pPr>
      <w:spacing w:line="228" w:lineRule="auto"/>
    </w:pPr>
    <w:rPr>
      <w:sz w:val="28"/>
      <w:szCs w:val="28"/>
    </w:rPr>
  </w:style>
  <w:style w:type="paragraph" w:styleId="En-tte">
    <w:name w:val="header"/>
    <w:basedOn w:val="Pieddepage"/>
    <w:link w:val="En-tteCar"/>
    <w:uiPriority w:val="99"/>
    <w:semiHidden/>
    <w:rsid w:val="00E74B29"/>
    <w:rPr>
      <w:rFonts w:ascii="Georgia" w:hAnsi="Georgia"/>
    </w:rPr>
  </w:style>
  <w:style w:type="character" w:customStyle="1" w:styleId="En-tteCar">
    <w:name w:val="En-tête Car"/>
    <w:basedOn w:val="Policepardfaut"/>
    <w:link w:val="En-tte"/>
    <w:uiPriority w:val="99"/>
    <w:semiHidden/>
    <w:rsid w:val="00874FE7"/>
    <w:rPr>
      <w:rFonts w:ascii="Georgia" w:hAnsi="Georgia"/>
    </w:rPr>
  </w:style>
  <w:style w:type="paragraph" w:styleId="Pieddepage">
    <w:name w:val="footer"/>
    <w:basedOn w:val="Normal"/>
    <w:link w:val="PieddepageCar"/>
    <w:uiPriority w:val="99"/>
    <w:rsid w:val="006709F1"/>
    <w:pPr>
      <w:tabs>
        <w:tab w:val="center" w:pos="4680"/>
        <w:tab w:val="right" w:pos="9360"/>
      </w:tabs>
    </w:pPr>
    <w:rPr>
      <w:rFonts w:asciiTheme="majorHAnsi" w:hAnsiTheme="majorHAnsi"/>
      <w:b/>
      <w:color w:val="476166" w:themeColor="accent1"/>
    </w:rPr>
  </w:style>
  <w:style w:type="character" w:customStyle="1" w:styleId="PieddepageCar">
    <w:name w:val="Pied de page Car"/>
    <w:basedOn w:val="Policepardfaut"/>
    <w:link w:val="Pieddepage"/>
    <w:uiPriority w:val="99"/>
    <w:rsid w:val="006709F1"/>
    <w:rPr>
      <w:rFonts w:asciiTheme="majorHAnsi" w:hAnsiTheme="majorHAnsi"/>
      <w:b/>
      <w:color w:val="476166" w:themeColor="accent1"/>
    </w:rPr>
  </w:style>
  <w:style w:type="character" w:styleId="Numrodepage">
    <w:name w:val="page number"/>
    <w:basedOn w:val="Policepardfaut"/>
    <w:uiPriority w:val="99"/>
    <w:semiHidden/>
    <w:rsid w:val="00E74B29"/>
  </w:style>
  <w:style w:type="character" w:customStyle="1" w:styleId="Titre5Car">
    <w:name w:val="Titre 5 Car"/>
    <w:basedOn w:val="Policepardfaut"/>
    <w:link w:val="Titre5"/>
    <w:uiPriority w:val="4"/>
    <w:rsid w:val="00874FE7"/>
    <w:rPr>
      <w:rFonts w:asciiTheme="majorHAnsi" w:hAnsiTheme="majorHAnsi"/>
      <w:b/>
      <w:color w:val="476166" w:themeColor="accent1"/>
      <w:sz w:val="28"/>
      <w:szCs w:val="28"/>
    </w:rPr>
  </w:style>
  <w:style w:type="paragraph" w:styleId="Citation">
    <w:name w:val="Quote"/>
    <w:basedOn w:val="Normal"/>
    <w:next w:val="Normal"/>
    <w:link w:val="CitationCar"/>
    <w:uiPriority w:val="6"/>
    <w:qFormat/>
    <w:rsid w:val="00874FE7"/>
    <w:rPr>
      <w:color w:val="476166" w:themeColor="accent1"/>
      <w:sz w:val="96"/>
      <w:szCs w:val="96"/>
    </w:rPr>
  </w:style>
  <w:style w:type="character" w:customStyle="1" w:styleId="CitationCar">
    <w:name w:val="Citation Car"/>
    <w:basedOn w:val="Policepardfaut"/>
    <w:link w:val="Citation"/>
    <w:uiPriority w:val="6"/>
    <w:rsid w:val="00874FE7"/>
    <w:rPr>
      <w:color w:val="476166" w:themeColor="accent1"/>
      <w:sz w:val="96"/>
      <w:szCs w:val="96"/>
    </w:rPr>
  </w:style>
  <w:style w:type="character" w:styleId="Textedelespacerserv">
    <w:name w:val="Placeholder Text"/>
    <w:basedOn w:val="Policepardfaut"/>
    <w:uiPriority w:val="99"/>
    <w:semiHidden/>
    <w:rsid w:val="00874FE7"/>
    <w:rPr>
      <w:color w:val="808080"/>
    </w:rPr>
  </w:style>
  <w:style w:type="paragraph" w:styleId="Paragraphedeliste">
    <w:name w:val="List Paragraph"/>
    <w:basedOn w:val="Normal"/>
    <w:uiPriority w:val="34"/>
    <w:semiHidden/>
    <w:qFormat/>
    <w:rsid w:val="007E1B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04678">
      <w:bodyDiv w:val="1"/>
      <w:marLeft w:val="0"/>
      <w:marRight w:val="0"/>
      <w:marTop w:val="0"/>
      <w:marBottom w:val="0"/>
      <w:divBdr>
        <w:top w:val="none" w:sz="0" w:space="0" w:color="auto"/>
        <w:left w:val="none" w:sz="0" w:space="0" w:color="auto"/>
        <w:bottom w:val="none" w:sz="0" w:space="0" w:color="auto"/>
        <w:right w:val="none" w:sz="0" w:space="0" w:color="auto"/>
      </w:divBdr>
    </w:div>
    <w:div w:id="84227814">
      <w:bodyDiv w:val="1"/>
      <w:marLeft w:val="0"/>
      <w:marRight w:val="0"/>
      <w:marTop w:val="0"/>
      <w:marBottom w:val="0"/>
      <w:divBdr>
        <w:top w:val="none" w:sz="0" w:space="0" w:color="auto"/>
        <w:left w:val="none" w:sz="0" w:space="0" w:color="auto"/>
        <w:bottom w:val="none" w:sz="0" w:space="0" w:color="auto"/>
        <w:right w:val="none" w:sz="0" w:space="0" w:color="auto"/>
      </w:divBdr>
    </w:div>
    <w:div w:id="210583519">
      <w:bodyDiv w:val="1"/>
      <w:marLeft w:val="0"/>
      <w:marRight w:val="0"/>
      <w:marTop w:val="0"/>
      <w:marBottom w:val="0"/>
      <w:divBdr>
        <w:top w:val="none" w:sz="0" w:space="0" w:color="auto"/>
        <w:left w:val="none" w:sz="0" w:space="0" w:color="auto"/>
        <w:bottom w:val="none" w:sz="0" w:space="0" w:color="auto"/>
        <w:right w:val="none" w:sz="0" w:space="0" w:color="auto"/>
      </w:divBdr>
    </w:div>
    <w:div w:id="240723848">
      <w:bodyDiv w:val="1"/>
      <w:marLeft w:val="0"/>
      <w:marRight w:val="0"/>
      <w:marTop w:val="0"/>
      <w:marBottom w:val="0"/>
      <w:divBdr>
        <w:top w:val="none" w:sz="0" w:space="0" w:color="auto"/>
        <w:left w:val="none" w:sz="0" w:space="0" w:color="auto"/>
        <w:bottom w:val="none" w:sz="0" w:space="0" w:color="auto"/>
        <w:right w:val="none" w:sz="0" w:space="0" w:color="auto"/>
      </w:divBdr>
    </w:div>
    <w:div w:id="254361734">
      <w:bodyDiv w:val="1"/>
      <w:marLeft w:val="0"/>
      <w:marRight w:val="0"/>
      <w:marTop w:val="0"/>
      <w:marBottom w:val="0"/>
      <w:divBdr>
        <w:top w:val="none" w:sz="0" w:space="0" w:color="auto"/>
        <w:left w:val="none" w:sz="0" w:space="0" w:color="auto"/>
        <w:bottom w:val="none" w:sz="0" w:space="0" w:color="auto"/>
        <w:right w:val="none" w:sz="0" w:space="0" w:color="auto"/>
      </w:divBdr>
    </w:div>
    <w:div w:id="313799825">
      <w:bodyDiv w:val="1"/>
      <w:marLeft w:val="0"/>
      <w:marRight w:val="0"/>
      <w:marTop w:val="0"/>
      <w:marBottom w:val="0"/>
      <w:divBdr>
        <w:top w:val="none" w:sz="0" w:space="0" w:color="auto"/>
        <w:left w:val="none" w:sz="0" w:space="0" w:color="auto"/>
        <w:bottom w:val="none" w:sz="0" w:space="0" w:color="auto"/>
        <w:right w:val="none" w:sz="0" w:space="0" w:color="auto"/>
      </w:divBdr>
    </w:div>
    <w:div w:id="349840887">
      <w:bodyDiv w:val="1"/>
      <w:marLeft w:val="0"/>
      <w:marRight w:val="0"/>
      <w:marTop w:val="0"/>
      <w:marBottom w:val="0"/>
      <w:divBdr>
        <w:top w:val="none" w:sz="0" w:space="0" w:color="auto"/>
        <w:left w:val="none" w:sz="0" w:space="0" w:color="auto"/>
        <w:bottom w:val="none" w:sz="0" w:space="0" w:color="auto"/>
        <w:right w:val="none" w:sz="0" w:space="0" w:color="auto"/>
      </w:divBdr>
    </w:div>
    <w:div w:id="389617223">
      <w:bodyDiv w:val="1"/>
      <w:marLeft w:val="0"/>
      <w:marRight w:val="0"/>
      <w:marTop w:val="0"/>
      <w:marBottom w:val="0"/>
      <w:divBdr>
        <w:top w:val="none" w:sz="0" w:space="0" w:color="auto"/>
        <w:left w:val="none" w:sz="0" w:space="0" w:color="auto"/>
        <w:bottom w:val="none" w:sz="0" w:space="0" w:color="auto"/>
        <w:right w:val="none" w:sz="0" w:space="0" w:color="auto"/>
      </w:divBdr>
    </w:div>
    <w:div w:id="448359868">
      <w:bodyDiv w:val="1"/>
      <w:marLeft w:val="0"/>
      <w:marRight w:val="0"/>
      <w:marTop w:val="0"/>
      <w:marBottom w:val="0"/>
      <w:divBdr>
        <w:top w:val="none" w:sz="0" w:space="0" w:color="auto"/>
        <w:left w:val="none" w:sz="0" w:space="0" w:color="auto"/>
        <w:bottom w:val="none" w:sz="0" w:space="0" w:color="auto"/>
        <w:right w:val="none" w:sz="0" w:space="0" w:color="auto"/>
      </w:divBdr>
    </w:div>
    <w:div w:id="487329426">
      <w:bodyDiv w:val="1"/>
      <w:marLeft w:val="0"/>
      <w:marRight w:val="0"/>
      <w:marTop w:val="0"/>
      <w:marBottom w:val="0"/>
      <w:divBdr>
        <w:top w:val="none" w:sz="0" w:space="0" w:color="auto"/>
        <w:left w:val="none" w:sz="0" w:space="0" w:color="auto"/>
        <w:bottom w:val="none" w:sz="0" w:space="0" w:color="auto"/>
        <w:right w:val="none" w:sz="0" w:space="0" w:color="auto"/>
      </w:divBdr>
    </w:div>
    <w:div w:id="505631858">
      <w:bodyDiv w:val="1"/>
      <w:marLeft w:val="0"/>
      <w:marRight w:val="0"/>
      <w:marTop w:val="0"/>
      <w:marBottom w:val="0"/>
      <w:divBdr>
        <w:top w:val="none" w:sz="0" w:space="0" w:color="auto"/>
        <w:left w:val="none" w:sz="0" w:space="0" w:color="auto"/>
        <w:bottom w:val="none" w:sz="0" w:space="0" w:color="auto"/>
        <w:right w:val="none" w:sz="0" w:space="0" w:color="auto"/>
      </w:divBdr>
    </w:div>
    <w:div w:id="642806572">
      <w:bodyDiv w:val="1"/>
      <w:marLeft w:val="0"/>
      <w:marRight w:val="0"/>
      <w:marTop w:val="0"/>
      <w:marBottom w:val="0"/>
      <w:divBdr>
        <w:top w:val="none" w:sz="0" w:space="0" w:color="auto"/>
        <w:left w:val="none" w:sz="0" w:space="0" w:color="auto"/>
        <w:bottom w:val="none" w:sz="0" w:space="0" w:color="auto"/>
        <w:right w:val="none" w:sz="0" w:space="0" w:color="auto"/>
      </w:divBdr>
    </w:div>
    <w:div w:id="713308139">
      <w:bodyDiv w:val="1"/>
      <w:marLeft w:val="0"/>
      <w:marRight w:val="0"/>
      <w:marTop w:val="0"/>
      <w:marBottom w:val="0"/>
      <w:divBdr>
        <w:top w:val="none" w:sz="0" w:space="0" w:color="auto"/>
        <w:left w:val="none" w:sz="0" w:space="0" w:color="auto"/>
        <w:bottom w:val="none" w:sz="0" w:space="0" w:color="auto"/>
        <w:right w:val="none" w:sz="0" w:space="0" w:color="auto"/>
      </w:divBdr>
    </w:div>
    <w:div w:id="728040877">
      <w:bodyDiv w:val="1"/>
      <w:marLeft w:val="0"/>
      <w:marRight w:val="0"/>
      <w:marTop w:val="0"/>
      <w:marBottom w:val="0"/>
      <w:divBdr>
        <w:top w:val="none" w:sz="0" w:space="0" w:color="auto"/>
        <w:left w:val="none" w:sz="0" w:space="0" w:color="auto"/>
        <w:bottom w:val="none" w:sz="0" w:space="0" w:color="auto"/>
        <w:right w:val="none" w:sz="0" w:space="0" w:color="auto"/>
      </w:divBdr>
    </w:div>
    <w:div w:id="733086224">
      <w:bodyDiv w:val="1"/>
      <w:marLeft w:val="0"/>
      <w:marRight w:val="0"/>
      <w:marTop w:val="0"/>
      <w:marBottom w:val="0"/>
      <w:divBdr>
        <w:top w:val="none" w:sz="0" w:space="0" w:color="auto"/>
        <w:left w:val="none" w:sz="0" w:space="0" w:color="auto"/>
        <w:bottom w:val="none" w:sz="0" w:space="0" w:color="auto"/>
        <w:right w:val="none" w:sz="0" w:space="0" w:color="auto"/>
      </w:divBdr>
    </w:div>
    <w:div w:id="756752015">
      <w:bodyDiv w:val="1"/>
      <w:marLeft w:val="0"/>
      <w:marRight w:val="0"/>
      <w:marTop w:val="0"/>
      <w:marBottom w:val="0"/>
      <w:divBdr>
        <w:top w:val="none" w:sz="0" w:space="0" w:color="auto"/>
        <w:left w:val="none" w:sz="0" w:space="0" w:color="auto"/>
        <w:bottom w:val="none" w:sz="0" w:space="0" w:color="auto"/>
        <w:right w:val="none" w:sz="0" w:space="0" w:color="auto"/>
      </w:divBdr>
    </w:div>
    <w:div w:id="785278002">
      <w:bodyDiv w:val="1"/>
      <w:marLeft w:val="0"/>
      <w:marRight w:val="0"/>
      <w:marTop w:val="0"/>
      <w:marBottom w:val="0"/>
      <w:divBdr>
        <w:top w:val="none" w:sz="0" w:space="0" w:color="auto"/>
        <w:left w:val="none" w:sz="0" w:space="0" w:color="auto"/>
        <w:bottom w:val="none" w:sz="0" w:space="0" w:color="auto"/>
        <w:right w:val="none" w:sz="0" w:space="0" w:color="auto"/>
      </w:divBdr>
    </w:div>
    <w:div w:id="890963211">
      <w:bodyDiv w:val="1"/>
      <w:marLeft w:val="0"/>
      <w:marRight w:val="0"/>
      <w:marTop w:val="0"/>
      <w:marBottom w:val="0"/>
      <w:divBdr>
        <w:top w:val="none" w:sz="0" w:space="0" w:color="auto"/>
        <w:left w:val="none" w:sz="0" w:space="0" w:color="auto"/>
        <w:bottom w:val="none" w:sz="0" w:space="0" w:color="auto"/>
        <w:right w:val="none" w:sz="0" w:space="0" w:color="auto"/>
      </w:divBdr>
    </w:div>
    <w:div w:id="911309812">
      <w:bodyDiv w:val="1"/>
      <w:marLeft w:val="0"/>
      <w:marRight w:val="0"/>
      <w:marTop w:val="0"/>
      <w:marBottom w:val="0"/>
      <w:divBdr>
        <w:top w:val="none" w:sz="0" w:space="0" w:color="auto"/>
        <w:left w:val="none" w:sz="0" w:space="0" w:color="auto"/>
        <w:bottom w:val="none" w:sz="0" w:space="0" w:color="auto"/>
        <w:right w:val="none" w:sz="0" w:space="0" w:color="auto"/>
      </w:divBdr>
    </w:div>
    <w:div w:id="1016151307">
      <w:bodyDiv w:val="1"/>
      <w:marLeft w:val="0"/>
      <w:marRight w:val="0"/>
      <w:marTop w:val="0"/>
      <w:marBottom w:val="0"/>
      <w:divBdr>
        <w:top w:val="none" w:sz="0" w:space="0" w:color="auto"/>
        <w:left w:val="none" w:sz="0" w:space="0" w:color="auto"/>
        <w:bottom w:val="none" w:sz="0" w:space="0" w:color="auto"/>
        <w:right w:val="none" w:sz="0" w:space="0" w:color="auto"/>
      </w:divBdr>
    </w:div>
    <w:div w:id="1229683618">
      <w:bodyDiv w:val="1"/>
      <w:marLeft w:val="0"/>
      <w:marRight w:val="0"/>
      <w:marTop w:val="0"/>
      <w:marBottom w:val="0"/>
      <w:divBdr>
        <w:top w:val="none" w:sz="0" w:space="0" w:color="auto"/>
        <w:left w:val="none" w:sz="0" w:space="0" w:color="auto"/>
        <w:bottom w:val="none" w:sz="0" w:space="0" w:color="auto"/>
        <w:right w:val="none" w:sz="0" w:space="0" w:color="auto"/>
      </w:divBdr>
    </w:div>
    <w:div w:id="1374960613">
      <w:bodyDiv w:val="1"/>
      <w:marLeft w:val="0"/>
      <w:marRight w:val="0"/>
      <w:marTop w:val="0"/>
      <w:marBottom w:val="0"/>
      <w:divBdr>
        <w:top w:val="none" w:sz="0" w:space="0" w:color="auto"/>
        <w:left w:val="none" w:sz="0" w:space="0" w:color="auto"/>
        <w:bottom w:val="none" w:sz="0" w:space="0" w:color="auto"/>
        <w:right w:val="none" w:sz="0" w:space="0" w:color="auto"/>
      </w:divBdr>
    </w:div>
    <w:div w:id="1386176396">
      <w:bodyDiv w:val="1"/>
      <w:marLeft w:val="0"/>
      <w:marRight w:val="0"/>
      <w:marTop w:val="0"/>
      <w:marBottom w:val="0"/>
      <w:divBdr>
        <w:top w:val="none" w:sz="0" w:space="0" w:color="auto"/>
        <w:left w:val="none" w:sz="0" w:space="0" w:color="auto"/>
        <w:bottom w:val="none" w:sz="0" w:space="0" w:color="auto"/>
        <w:right w:val="none" w:sz="0" w:space="0" w:color="auto"/>
      </w:divBdr>
    </w:div>
    <w:div w:id="1409500851">
      <w:bodyDiv w:val="1"/>
      <w:marLeft w:val="0"/>
      <w:marRight w:val="0"/>
      <w:marTop w:val="0"/>
      <w:marBottom w:val="0"/>
      <w:divBdr>
        <w:top w:val="none" w:sz="0" w:space="0" w:color="auto"/>
        <w:left w:val="none" w:sz="0" w:space="0" w:color="auto"/>
        <w:bottom w:val="none" w:sz="0" w:space="0" w:color="auto"/>
        <w:right w:val="none" w:sz="0" w:space="0" w:color="auto"/>
      </w:divBdr>
    </w:div>
    <w:div w:id="1454908707">
      <w:bodyDiv w:val="1"/>
      <w:marLeft w:val="0"/>
      <w:marRight w:val="0"/>
      <w:marTop w:val="0"/>
      <w:marBottom w:val="0"/>
      <w:divBdr>
        <w:top w:val="none" w:sz="0" w:space="0" w:color="auto"/>
        <w:left w:val="none" w:sz="0" w:space="0" w:color="auto"/>
        <w:bottom w:val="none" w:sz="0" w:space="0" w:color="auto"/>
        <w:right w:val="none" w:sz="0" w:space="0" w:color="auto"/>
      </w:divBdr>
    </w:div>
    <w:div w:id="1524902846">
      <w:bodyDiv w:val="1"/>
      <w:marLeft w:val="0"/>
      <w:marRight w:val="0"/>
      <w:marTop w:val="0"/>
      <w:marBottom w:val="0"/>
      <w:divBdr>
        <w:top w:val="none" w:sz="0" w:space="0" w:color="auto"/>
        <w:left w:val="none" w:sz="0" w:space="0" w:color="auto"/>
        <w:bottom w:val="none" w:sz="0" w:space="0" w:color="auto"/>
        <w:right w:val="none" w:sz="0" w:space="0" w:color="auto"/>
      </w:divBdr>
    </w:div>
    <w:div w:id="1571232816">
      <w:bodyDiv w:val="1"/>
      <w:marLeft w:val="0"/>
      <w:marRight w:val="0"/>
      <w:marTop w:val="0"/>
      <w:marBottom w:val="0"/>
      <w:divBdr>
        <w:top w:val="none" w:sz="0" w:space="0" w:color="auto"/>
        <w:left w:val="none" w:sz="0" w:space="0" w:color="auto"/>
        <w:bottom w:val="none" w:sz="0" w:space="0" w:color="auto"/>
        <w:right w:val="none" w:sz="0" w:space="0" w:color="auto"/>
      </w:divBdr>
    </w:div>
    <w:div w:id="1612543559">
      <w:bodyDiv w:val="1"/>
      <w:marLeft w:val="0"/>
      <w:marRight w:val="0"/>
      <w:marTop w:val="0"/>
      <w:marBottom w:val="0"/>
      <w:divBdr>
        <w:top w:val="none" w:sz="0" w:space="0" w:color="auto"/>
        <w:left w:val="none" w:sz="0" w:space="0" w:color="auto"/>
        <w:bottom w:val="none" w:sz="0" w:space="0" w:color="auto"/>
        <w:right w:val="none" w:sz="0" w:space="0" w:color="auto"/>
      </w:divBdr>
    </w:div>
    <w:div w:id="1625886757">
      <w:bodyDiv w:val="1"/>
      <w:marLeft w:val="0"/>
      <w:marRight w:val="0"/>
      <w:marTop w:val="0"/>
      <w:marBottom w:val="0"/>
      <w:divBdr>
        <w:top w:val="none" w:sz="0" w:space="0" w:color="auto"/>
        <w:left w:val="none" w:sz="0" w:space="0" w:color="auto"/>
        <w:bottom w:val="none" w:sz="0" w:space="0" w:color="auto"/>
        <w:right w:val="none" w:sz="0" w:space="0" w:color="auto"/>
      </w:divBdr>
    </w:div>
    <w:div w:id="1640458419">
      <w:bodyDiv w:val="1"/>
      <w:marLeft w:val="0"/>
      <w:marRight w:val="0"/>
      <w:marTop w:val="0"/>
      <w:marBottom w:val="0"/>
      <w:divBdr>
        <w:top w:val="none" w:sz="0" w:space="0" w:color="auto"/>
        <w:left w:val="none" w:sz="0" w:space="0" w:color="auto"/>
        <w:bottom w:val="none" w:sz="0" w:space="0" w:color="auto"/>
        <w:right w:val="none" w:sz="0" w:space="0" w:color="auto"/>
      </w:divBdr>
    </w:div>
    <w:div w:id="1657296089">
      <w:bodyDiv w:val="1"/>
      <w:marLeft w:val="0"/>
      <w:marRight w:val="0"/>
      <w:marTop w:val="0"/>
      <w:marBottom w:val="0"/>
      <w:divBdr>
        <w:top w:val="none" w:sz="0" w:space="0" w:color="auto"/>
        <w:left w:val="none" w:sz="0" w:space="0" w:color="auto"/>
        <w:bottom w:val="none" w:sz="0" w:space="0" w:color="auto"/>
        <w:right w:val="none" w:sz="0" w:space="0" w:color="auto"/>
      </w:divBdr>
    </w:div>
    <w:div w:id="1704940759">
      <w:bodyDiv w:val="1"/>
      <w:marLeft w:val="0"/>
      <w:marRight w:val="0"/>
      <w:marTop w:val="0"/>
      <w:marBottom w:val="0"/>
      <w:divBdr>
        <w:top w:val="none" w:sz="0" w:space="0" w:color="auto"/>
        <w:left w:val="none" w:sz="0" w:space="0" w:color="auto"/>
        <w:bottom w:val="none" w:sz="0" w:space="0" w:color="auto"/>
        <w:right w:val="none" w:sz="0" w:space="0" w:color="auto"/>
      </w:divBdr>
    </w:div>
    <w:div w:id="1776711298">
      <w:bodyDiv w:val="1"/>
      <w:marLeft w:val="0"/>
      <w:marRight w:val="0"/>
      <w:marTop w:val="0"/>
      <w:marBottom w:val="0"/>
      <w:divBdr>
        <w:top w:val="none" w:sz="0" w:space="0" w:color="auto"/>
        <w:left w:val="none" w:sz="0" w:space="0" w:color="auto"/>
        <w:bottom w:val="none" w:sz="0" w:space="0" w:color="auto"/>
        <w:right w:val="none" w:sz="0" w:space="0" w:color="auto"/>
      </w:divBdr>
    </w:div>
    <w:div w:id="1791047836">
      <w:bodyDiv w:val="1"/>
      <w:marLeft w:val="0"/>
      <w:marRight w:val="0"/>
      <w:marTop w:val="0"/>
      <w:marBottom w:val="0"/>
      <w:divBdr>
        <w:top w:val="none" w:sz="0" w:space="0" w:color="auto"/>
        <w:left w:val="none" w:sz="0" w:space="0" w:color="auto"/>
        <w:bottom w:val="none" w:sz="0" w:space="0" w:color="auto"/>
        <w:right w:val="none" w:sz="0" w:space="0" w:color="auto"/>
      </w:divBdr>
    </w:div>
    <w:div w:id="1795101538">
      <w:bodyDiv w:val="1"/>
      <w:marLeft w:val="0"/>
      <w:marRight w:val="0"/>
      <w:marTop w:val="0"/>
      <w:marBottom w:val="0"/>
      <w:divBdr>
        <w:top w:val="none" w:sz="0" w:space="0" w:color="auto"/>
        <w:left w:val="none" w:sz="0" w:space="0" w:color="auto"/>
        <w:bottom w:val="none" w:sz="0" w:space="0" w:color="auto"/>
        <w:right w:val="none" w:sz="0" w:space="0" w:color="auto"/>
      </w:divBdr>
    </w:div>
    <w:div w:id="1883666243">
      <w:bodyDiv w:val="1"/>
      <w:marLeft w:val="0"/>
      <w:marRight w:val="0"/>
      <w:marTop w:val="0"/>
      <w:marBottom w:val="0"/>
      <w:divBdr>
        <w:top w:val="none" w:sz="0" w:space="0" w:color="auto"/>
        <w:left w:val="none" w:sz="0" w:space="0" w:color="auto"/>
        <w:bottom w:val="none" w:sz="0" w:space="0" w:color="auto"/>
        <w:right w:val="none" w:sz="0" w:space="0" w:color="auto"/>
      </w:divBdr>
    </w:div>
    <w:div w:id="1932664238">
      <w:bodyDiv w:val="1"/>
      <w:marLeft w:val="0"/>
      <w:marRight w:val="0"/>
      <w:marTop w:val="0"/>
      <w:marBottom w:val="0"/>
      <w:divBdr>
        <w:top w:val="none" w:sz="0" w:space="0" w:color="auto"/>
        <w:left w:val="none" w:sz="0" w:space="0" w:color="auto"/>
        <w:bottom w:val="none" w:sz="0" w:space="0" w:color="auto"/>
        <w:right w:val="none" w:sz="0" w:space="0" w:color="auto"/>
      </w:divBdr>
    </w:div>
    <w:div w:id="1942565310">
      <w:bodyDiv w:val="1"/>
      <w:marLeft w:val="0"/>
      <w:marRight w:val="0"/>
      <w:marTop w:val="0"/>
      <w:marBottom w:val="0"/>
      <w:divBdr>
        <w:top w:val="none" w:sz="0" w:space="0" w:color="auto"/>
        <w:left w:val="none" w:sz="0" w:space="0" w:color="auto"/>
        <w:bottom w:val="none" w:sz="0" w:space="0" w:color="auto"/>
        <w:right w:val="none" w:sz="0" w:space="0" w:color="auto"/>
      </w:divBdr>
    </w:div>
    <w:div w:id="1943370562">
      <w:bodyDiv w:val="1"/>
      <w:marLeft w:val="0"/>
      <w:marRight w:val="0"/>
      <w:marTop w:val="0"/>
      <w:marBottom w:val="0"/>
      <w:divBdr>
        <w:top w:val="none" w:sz="0" w:space="0" w:color="auto"/>
        <w:left w:val="none" w:sz="0" w:space="0" w:color="auto"/>
        <w:bottom w:val="none" w:sz="0" w:space="0" w:color="auto"/>
        <w:right w:val="none" w:sz="0" w:space="0" w:color="auto"/>
      </w:divBdr>
    </w:div>
    <w:div w:id="2093039755">
      <w:bodyDiv w:val="1"/>
      <w:marLeft w:val="0"/>
      <w:marRight w:val="0"/>
      <w:marTop w:val="0"/>
      <w:marBottom w:val="0"/>
      <w:divBdr>
        <w:top w:val="none" w:sz="0" w:space="0" w:color="auto"/>
        <w:left w:val="none" w:sz="0" w:space="0" w:color="auto"/>
        <w:bottom w:val="none" w:sz="0" w:space="0" w:color="auto"/>
        <w:right w:val="none" w:sz="0" w:space="0" w:color="auto"/>
      </w:divBdr>
    </w:div>
    <w:div w:id="2108764680">
      <w:bodyDiv w:val="1"/>
      <w:marLeft w:val="0"/>
      <w:marRight w:val="0"/>
      <w:marTop w:val="0"/>
      <w:marBottom w:val="0"/>
      <w:divBdr>
        <w:top w:val="none" w:sz="0" w:space="0" w:color="auto"/>
        <w:left w:val="none" w:sz="0" w:space="0" w:color="auto"/>
        <w:bottom w:val="none" w:sz="0" w:space="0" w:color="auto"/>
        <w:right w:val="none" w:sz="0" w:space="0" w:color="auto"/>
      </w:divBdr>
    </w:div>
    <w:div w:id="212634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eb\AppData\Roaming\Microsoft\Templates\Rapport%20d&#8217;&#233;tudiant%20moder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FFB0A1968E24C32A8CC1BC838A2CD63"/>
        <w:category>
          <w:name w:val="Général"/>
          <w:gallery w:val="placeholder"/>
        </w:category>
        <w:types>
          <w:type w:val="bbPlcHdr"/>
        </w:types>
        <w:behaviors>
          <w:behavior w:val="content"/>
        </w:behaviors>
        <w:guid w:val="{069BB7D6-E56F-41E3-86DF-27A3D582219B}"/>
      </w:docPartPr>
      <w:docPartBody>
        <w:p w:rsidR="00AB1AB0" w:rsidRDefault="00000000">
          <w:pPr>
            <w:pStyle w:val="3FFB0A1968E24C32A8CC1BC838A2CD63"/>
          </w:pPr>
          <w:r w:rsidRPr="00DF198B">
            <w:rPr>
              <w:lang w:bidi="fr-FR"/>
            </w:rPr>
            <w:t>—</w:t>
          </w:r>
        </w:p>
      </w:docPartBody>
    </w:docPart>
    <w:docPart>
      <w:docPartPr>
        <w:name w:val="EB384E61C5F5491F9DC0FC19822B223A"/>
        <w:category>
          <w:name w:val="Général"/>
          <w:gallery w:val="placeholder"/>
        </w:category>
        <w:types>
          <w:type w:val="bbPlcHdr"/>
        </w:types>
        <w:behaviors>
          <w:behavior w:val="content"/>
        </w:behaviors>
        <w:guid w:val="{A5184B55-7545-4E4B-9F4D-68712230A822}"/>
      </w:docPartPr>
      <w:docPartBody>
        <w:p w:rsidR="00AB1AB0" w:rsidRDefault="00000000">
          <w:pPr>
            <w:pStyle w:val="EB384E61C5F5491F9DC0FC19822B223A"/>
          </w:pPr>
          <w:r w:rsidRPr="0048120C">
            <w:rPr>
              <w:lang w:bidi="fr-FR"/>
            </w:rPr>
            <w:t>Le Lorem Ipsum est simplement du faux texte employé dans la composition et la mise en page avant impression.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E0"/>
    <w:rsid w:val="00241B1B"/>
    <w:rsid w:val="007F3C73"/>
    <w:rsid w:val="00AB1AB0"/>
    <w:rsid w:val="00EE27E0"/>
    <w:rsid w:val="00F228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FFB0A1968E24C32A8CC1BC838A2CD63">
    <w:name w:val="3FFB0A1968E24C32A8CC1BC838A2CD63"/>
  </w:style>
  <w:style w:type="paragraph" w:customStyle="1" w:styleId="EB384E61C5F5491F9DC0FC19822B223A">
    <w:name w:val="EB384E61C5F5491F9DC0FC19822B22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7A4A3069-DCDC-4B19-B556-763472C191FA}">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d’étudiant moderne.dotx</Template>
  <TotalTime>188</TotalTime>
  <Pages>5</Pages>
  <Words>704</Words>
  <Characters>3878</Characters>
  <Application>Microsoft Office Word</Application>
  <DocSecurity>0</DocSecurity>
  <Lines>32</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AtoMiiC _ BomB</dc:creator>
  <cp:keywords/>
  <dc:description/>
  <cp:lastModifiedBy>Esteban FINANCE-MADUREIRA</cp:lastModifiedBy>
  <cp:revision>4</cp:revision>
  <dcterms:created xsi:type="dcterms:W3CDTF">2025-03-09T11:46:00Z</dcterms:created>
  <dcterms:modified xsi:type="dcterms:W3CDTF">2025-03-10T13:00:00Z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