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4.png" ContentType="image/png"/>
  <Override PartName="/word/media/image1.png" ContentType="image/png"/>
  <Override PartName="/word/media/image31.png" ContentType="image/png"/>
  <Override PartName="/word/media/image11.png" ContentType="image/png"/>
  <Override PartName="/word/media/image12.png" ContentType="image/png"/>
  <Override PartName="/word/media/image7.png" ContentType="image/png"/>
  <Override PartName="/word/media/image37.png" ContentType="image/png"/>
  <Override PartName="/word/media/image13.png" ContentType="image/png"/>
  <Override PartName="/word/media/image8.png" ContentType="image/png"/>
  <Override PartName="/word/media/image38.png" ContentType="image/png"/>
  <Override PartName="/word/media/image40.png" ContentType="image/png"/>
  <Override PartName="/word/media/image9.png" ContentType="image/png"/>
  <Override PartName="/word/media/image39.png" ContentType="image/png"/>
  <Override PartName="/word/media/image41.png" ContentType="image/png"/>
  <Override PartName="/word/media/image30.png" ContentType="image/png"/>
  <Override PartName="/word/media/image28.png" ContentType="image/png"/>
  <Override PartName="/word/media/image42.png" ContentType="image/png"/>
  <Override PartName="/word/media/image36.png" ContentType="image/png"/>
  <Override PartName="/word/media/image6.png" ContentType="image/png"/>
  <Override PartName="/word/media/image29.png" ContentType="image/png"/>
  <Override PartName="/word/media/image10.png" ContentType="image/png"/>
  <Override PartName="/word/media/image5.png" ContentType="image/png"/>
  <Override PartName="/word/media/image35.png" ContentType="image/png"/>
  <Override PartName="/word/media/image34.png" ContentType="image/png"/>
  <Override PartName="/word/media/image4.png" ContentType="image/png"/>
  <Override PartName="/word/media/image27.png" ContentType="image/png"/>
  <Override PartName="/word/media/image33.png" ContentType="image/png"/>
  <Override PartName="/word/media/image3.png" ContentType="image/png"/>
  <Override PartName="/word/media/image26.png" ContentType="image/png"/>
  <Override PartName="/word/media/image32.png" ContentType="image/png"/>
  <Override PartName="/word/media/image2.png" ContentType="image/png"/>
  <Override PartName="/word/media/image25.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before="115" w:after="58"/>
        <w:jc w:val="center"/>
        <w:rPr/>
      </w:pPr>
      <w:r>
        <w:rPr>
          <w:sz w:val="36"/>
          <w:szCs w:val="36"/>
        </w:rPr>
        <w:t>Zahvala</w:t>
      </w:r>
    </w:p>
    <w:p>
      <w:pPr>
        <w:pStyle w:val="Normal1"/>
        <w:rPr/>
      </w:pPr>
      <w:r>
        <w:rPr/>
      </w:r>
    </w:p>
    <w:p>
      <w:pPr>
        <w:pStyle w:val="Normal1"/>
        <w:rPr/>
      </w:pPr>
      <w:r>
        <w:rPr/>
        <w:t>Zahvaljujem se mentoru prof. dr. sc. Mariju Vašku na stručnoj pomoći i savjetima prilikom izrade rada.</w:t>
      </w:r>
    </w:p>
    <w:p>
      <w:pPr>
        <w:pStyle w:val="Normal1"/>
        <w:rPr/>
      </w:pPr>
      <w:r>
        <w:rPr/>
        <w:t>Posebnu zahvalnost upućujem svojoj obitelji na bezuvjetnoj podršci, razumijevanju i ohrabrenju tijekom cijelog studija.</w:t>
      </w:r>
    </w:p>
    <w:p>
      <w:pPr>
        <w:pStyle w:val="Normal1"/>
        <w:rPr/>
      </w:pPr>
      <w:r>
        <w:rPr/>
        <w:t xml:space="preserve">Zahvaljujem </w:t>
      </w:r>
      <w:r>
        <w:rPr/>
        <w:t>se</w:t>
      </w:r>
      <w:r>
        <w:rPr/>
        <w:t xml:space="preserve"> i prijateljima pa tako i kolegama na nesebičnoj pomoći, motivaciji i </w:t>
      </w:r>
      <w:r>
        <w:rPr/>
        <w:t>lijepim trenutcima koji su</w:t>
      </w:r>
      <w:r>
        <w:rPr/>
        <w:t xml:space="preserve"> ovo razdoblje života učinili nezaboravnim.</w:t>
      </w:r>
    </w:p>
    <w:p>
      <w:pPr>
        <w:sectPr>
          <w:type w:val="nextPage"/>
          <w:pgSz w:w="11906" w:h="16838"/>
          <w:pgMar w:left="1800" w:right="1800" w:gutter="0" w:header="0" w:top="1440" w:footer="0" w:bottom="1440"/>
          <w:pgNumType w:fmt="decimal"/>
          <w:formProt w:val="false"/>
          <w:textDirection w:val="lrTb"/>
        </w:sectPr>
      </w:pPr>
    </w:p>
    <w:sdt>
      <w:sdtPr>
        <w:docPartObj>
          <w:docPartGallery w:val="Table of Contents"/>
          <w:docPartUnique w:val="true"/>
        </w:docPartObj>
      </w:sdtPr>
      <w:sdtContent>
        <w:p>
          <w:pPr>
            <w:pStyle w:val="ContentsHeading"/>
            <w:rPr/>
          </w:pPr>
          <w:r>
            <w:rPr/>
            <w:t>Sadržaj</w:t>
          </w:r>
        </w:p>
        <w:p>
          <w:pPr>
            <w:pStyle w:val="Contents1"/>
            <w:tabs>
              <w:tab w:val="clear" w:pos="8799"/>
              <w:tab w:val="right" w:pos="8306" w:leader="dot"/>
            </w:tabs>
            <w:rPr/>
          </w:pPr>
          <w:r>
            <w:fldChar w:fldCharType="begin"/>
          </w:r>
          <w:r>
            <w:rPr>
              <w:rStyle w:val="IndexLink"/>
            </w:rPr>
            <w:instrText xml:space="preserve"> TOC \f \o "1-9" \h</w:instrText>
          </w:r>
          <w:r>
            <w:rPr>
              <w:rStyle w:val="IndexLink"/>
            </w:rPr>
            <w:fldChar w:fldCharType="separate"/>
          </w:r>
          <w:hyperlink w:anchor="__RefHeading___Toc1763_3465840497">
            <w:r>
              <w:rPr>
                <w:rStyle w:val="IndexLink"/>
              </w:rPr>
              <w:t>Uvod</w:t>
              <w:tab/>
              <w:t>5</w:t>
            </w:r>
          </w:hyperlink>
        </w:p>
        <w:p>
          <w:pPr>
            <w:pStyle w:val="Contents1"/>
            <w:tabs>
              <w:tab w:val="clear" w:pos="8799"/>
              <w:tab w:val="right" w:pos="8306" w:leader="dot"/>
            </w:tabs>
            <w:rPr/>
          </w:pPr>
          <w:hyperlink w:anchor="__RefHeading___Toc455311_2539754671">
            <w:r>
              <w:rPr>
                <w:rStyle w:val="IndexLink"/>
              </w:rPr>
              <w:t>1. Opis sustava</w:t>
              <w:tab/>
              <w:t>6</w:t>
            </w:r>
          </w:hyperlink>
        </w:p>
        <w:p>
          <w:pPr>
            <w:pStyle w:val="Contents1"/>
            <w:tabs>
              <w:tab w:val="clear" w:pos="8799"/>
              <w:tab w:val="right" w:pos="8306" w:leader="dot"/>
            </w:tabs>
            <w:rPr/>
          </w:pPr>
          <w:hyperlink w:anchor="__RefHeading___Toc82071_1575606126">
            <w:r>
              <w:rPr>
                <w:rStyle w:val="IndexLink"/>
              </w:rPr>
              <w:t>2. Fotonaponski izvor</w:t>
              <w:tab/>
              <w:t>7</w:t>
            </w:r>
          </w:hyperlink>
        </w:p>
        <w:p>
          <w:pPr>
            <w:pStyle w:val="Contents2"/>
            <w:tabs>
              <w:tab w:val="clear" w:pos="8516"/>
              <w:tab w:val="right" w:pos="8306" w:leader="dot"/>
            </w:tabs>
            <w:rPr/>
          </w:pPr>
          <w:hyperlink w:anchor="__RefHeading___Toc455313_2539754671">
            <w:r>
              <w:rPr>
                <w:rStyle w:val="IndexLink"/>
              </w:rPr>
              <w:t>2.1. Dimenzioniranje</w:t>
              <w:tab/>
              <w:t>7</w:t>
            </w:r>
          </w:hyperlink>
        </w:p>
        <w:p>
          <w:pPr>
            <w:pStyle w:val="Contents1"/>
            <w:tabs>
              <w:tab w:val="clear" w:pos="8799"/>
              <w:tab w:val="right" w:pos="8306" w:leader="dot"/>
            </w:tabs>
            <w:rPr/>
          </w:pPr>
          <w:hyperlink w:anchor="__RefHeading___Toc1765_3465840497">
            <w:r>
              <w:rPr>
                <w:rStyle w:val="IndexLink"/>
              </w:rPr>
              <w:t>3. Baterijski sustav</w:t>
              <w:tab/>
              <w:t>9</w:t>
            </w:r>
          </w:hyperlink>
        </w:p>
        <w:p>
          <w:pPr>
            <w:pStyle w:val="Contents2"/>
            <w:tabs>
              <w:tab w:val="clear" w:pos="8516"/>
              <w:tab w:val="right" w:pos="8306" w:leader="dot"/>
            </w:tabs>
            <w:rPr/>
          </w:pPr>
          <w:hyperlink w:anchor="__RefHeading___Toc1767_3465840497">
            <w:r>
              <w:rPr>
                <w:rStyle w:val="IndexLink"/>
              </w:rPr>
              <w:t>3.1. Modeliranje</w:t>
              <w:tab/>
              <w:t>9</w:t>
            </w:r>
          </w:hyperlink>
        </w:p>
        <w:p>
          <w:pPr>
            <w:pStyle w:val="Contents1"/>
            <w:tabs>
              <w:tab w:val="clear" w:pos="8799"/>
              <w:tab w:val="right" w:pos="8306" w:leader="dot"/>
            </w:tabs>
            <w:rPr/>
          </w:pPr>
          <w:hyperlink w:anchor="__RefHeading___Toc1769_3465840497">
            <w:r>
              <w:rPr>
                <w:rStyle w:val="IndexLink"/>
              </w:rPr>
              <w:t>4. Istosmjerni uzlazni pretvarač</w:t>
              <w:tab/>
              <w:t>11</w:t>
            </w:r>
          </w:hyperlink>
        </w:p>
        <w:p>
          <w:pPr>
            <w:pStyle w:val="Contents2"/>
            <w:tabs>
              <w:tab w:val="clear" w:pos="8516"/>
              <w:tab w:val="right" w:pos="8306" w:leader="dot"/>
            </w:tabs>
            <w:rPr/>
          </w:pPr>
          <w:hyperlink w:anchor="__RefHeading___Toc82073_1575606126">
            <w:r>
              <w:rPr>
                <w:rStyle w:val="IndexLink"/>
              </w:rPr>
              <w:t>4.1. Opis pretvarača</w:t>
              <w:tab/>
              <w:t>11</w:t>
            </w:r>
          </w:hyperlink>
        </w:p>
        <w:p>
          <w:pPr>
            <w:pStyle w:val="Contents2"/>
            <w:tabs>
              <w:tab w:val="clear" w:pos="8516"/>
              <w:tab w:val="right" w:pos="8306" w:leader="dot"/>
            </w:tabs>
            <w:rPr/>
          </w:pPr>
          <w:hyperlink w:anchor="__RefHeading___Toc82075_1575606126">
            <w:r>
              <w:rPr>
                <w:rStyle w:val="IndexLink"/>
              </w:rPr>
              <w:t>4.2. Naponski način upravljanja</w:t>
              <w:tab/>
              <w:t>14</w:t>
            </w:r>
          </w:hyperlink>
        </w:p>
        <w:p>
          <w:pPr>
            <w:pStyle w:val="Contents3"/>
            <w:tabs>
              <w:tab w:val="clear" w:pos="8232"/>
              <w:tab w:val="right" w:pos="8306" w:leader="dot"/>
            </w:tabs>
            <w:rPr/>
          </w:pPr>
          <w:hyperlink w:anchor="__RefHeading___Toc82077_1575606126">
            <w:r>
              <w:rPr>
                <w:rStyle w:val="IndexLink"/>
              </w:rPr>
              <w:t>4.2.1 Kontinuirani režim rada</w:t>
              <w:tab/>
              <w:t>14</w:t>
            </w:r>
          </w:hyperlink>
        </w:p>
        <w:p>
          <w:pPr>
            <w:pStyle w:val="Contents3"/>
            <w:tabs>
              <w:tab w:val="clear" w:pos="8232"/>
              <w:tab w:val="right" w:pos="8306" w:leader="dot"/>
            </w:tabs>
            <w:rPr/>
          </w:pPr>
          <w:hyperlink w:anchor="__RefHeading___Toc1773_3465840497">
            <w:r>
              <w:rPr>
                <w:rStyle w:val="IndexLink"/>
              </w:rPr>
              <w:t>4.2.2 Diskontinuirani režim rada</w:t>
              <w:tab/>
              <w:t>20</w:t>
            </w:r>
          </w:hyperlink>
        </w:p>
        <w:p>
          <w:pPr>
            <w:pStyle w:val="Contents2"/>
            <w:tabs>
              <w:tab w:val="clear" w:pos="8516"/>
              <w:tab w:val="right" w:pos="8306" w:leader="dot"/>
            </w:tabs>
            <w:rPr/>
          </w:pPr>
          <w:hyperlink w:anchor="__RefHeading___Toc82079_1575606126">
            <w:r>
              <w:rPr>
                <w:rStyle w:val="IndexLink"/>
              </w:rPr>
              <w:t>4.3. Strujni način upravljanja</w:t>
              <w:tab/>
              <w:t>25</w:t>
            </w:r>
          </w:hyperlink>
        </w:p>
        <w:p>
          <w:pPr>
            <w:pStyle w:val="Contents3"/>
            <w:tabs>
              <w:tab w:val="clear" w:pos="8232"/>
              <w:tab w:val="right" w:pos="8306" w:leader="dot"/>
            </w:tabs>
            <w:rPr/>
          </w:pPr>
          <w:hyperlink w:anchor="__RefHeading___Toc82081_1575606126">
            <w:r>
              <w:rPr>
                <w:rStyle w:val="IndexLink"/>
              </w:rPr>
              <w:t>4.3.1 Kontinuirani režim rada</w:t>
              <w:tab/>
              <w:t>25</w:t>
            </w:r>
          </w:hyperlink>
        </w:p>
        <w:p>
          <w:pPr>
            <w:pStyle w:val="Contents3"/>
            <w:tabs>
              <w:tab w:val="clear" w:pos="8232"/>
              <w:tab w:val="right" w:pos="8306" w:leader="dot"/>
            </w:tabs>
            <w:rPr/>
          </w:pPr>
          <w:hyperlink w:anchor="__RefHeading___Toc82083_1575606126">
            <w:r>
              <w:rPr>
                <w:rStyle w:val="IndexLink"/>
              </w:rPr>
              <w:t>4.3.2 Diskontinuirani režim rada</w:t>
              <w:tab/>
              <w:t>37</w:t>
            </w:r>
          </w:hyperlink>
        </w:p>
        <w:p>
          <w:pPr>
            <w:pStyle w:val="Contents1"/>
            <w:tabs>
              <w:tab w:val="clear" w:pos="8799"/>
              <w:tab w:val="right" w:pos="8306" w:leader="dot"/>
            </w:tabs>
            <w:rPr/>
          </w:pPr>
          <w:hyperlink w:anchor="__RefHeading___Toc82085_1575606126">
            <w:r>
              <w:rPr>
                <w:rStyle w:val="IndexLink"/>
              </w:rPr>
              <w:t>5. Upravljanje pretvaračem</w:t>
              <w:tab/>
              <w:t>42</w:t>
            </w:r>
          </w:hyperlink>
        </w:p>
        <w:p>
          <w:pPr>
            <w:pStyle w:val="Contents2"/>
            <w:tabs>
              <w:tab w:val="clear" w:pos="8516"/>
              <w:tab w:val="right" w:pos="8306" w:leader="dot"/>
            </w:tabs>
            <w:rPr/>
          </w:pPr>
          <w:hyperlink w:anchor="__RefHeading___Toc82087_1575606126">
            <w:r>
              <w:rPr>
                <w:rStyle w:val="IndexLink"/>
              </w:rPr>
              <w:t>5.1. Granica kontinuiranog režima rada</w:t>
              <w:tab/>
              <w:t>42</w:t>
            </w:r>
          </w:hyperlink>
        </w:p>
        <w:p>
          <w:pPr>
            <w:pStyle w:val="Contents2"/>
            <w:tabs>
              <w:tab w:val="clear" w:pos="8516"/>
              <w:tab w:val="right" w:pos="8306" w:leader="dot"/>
            </w:tabs>
            <w:rPr/>
          </w:pPr>
          <w:hyperlink w:anchor="__RefHeading___Toc455315_2539754671">
            <w:r>
              <w:rPr>
                <w:rStyle w:val="IndexLink"/>
              </w:rPr>
              <w:t>5.2. Upravljanje regulatorom s promjenjivim parametrima</w:t>
              <w:tab/>
              <w:t>43</w:t>
            </w:r>
          </w:hyperlink>
        </w:p>
        <w:p>
          <w:pPr>
            <w:pStyle w:val="Contents2"/>
            <w:tabs>
              <w:tab w:val="clear" w:pos="8516"/>
              <w:tab w:val="right" w:pos="8306" w:leader="dot"/>
            </w:tabs>
            <w:rPr/>
          </w:pPr>
          <w:hyperlink w:anchor="__RefHeading___Toc82089_1575606126">
            <w:r>
              <w:rPr>
                <w:rStyle w:val="IndexLink"/>
              </w:rPr>
              <w:t>5.3. Punjenje konstantnim naponom</w:t>
              <w:tab/>
              <w:t>44</w:t>
            </w:r>
          </w:hyperlink>
        </w:p>
        <w:p>
          <w:pPr>
            <w:pStyle w:val="Contents3"/>
            <w:tabs>
              <w:tab w:val="clear" w:pos="8232"/>
              <w:tab w:val="right" w:pos="8306" w:leader="dot"/>
            </w:tabs>
            <w:rPr/>
          </w:pPr>
          <w:hyperlink w:anchor="__RefHeading___Toc82091_1575606126">
            <w:r>
              <w:rPr>
                <w:rStyle w:val="IndexLink"/>
              </w:rPr>
              <w:t>5.3.1 Mjerni filtar</w:t>
              <w:tab/>
              <w:t>44</w:t>
            </w:r>
          </w:hyperlink>
        </w:p>
        <w:p>
          <w:pPr>
            <w:pStyle w:val="Contents3"/>
            <w:tabs>
              <w:tab w:val="clear" w:pos="8232"/>
              <w:tab w:val="right" w:pos="8306" w:leader="dot"/>
            </w:tabs>
            <w:rPr/>
          </w:pPr>
          <w:hyperlink w:anchor="__RefHeading___Toc82093_1575606126">
            <w:r>
              <w:rPr>
                <w:rStyle w:val="IndexLink"/>
              </w:rPr>
              <w:t>5.3.2 Kontinuirani režim rada</w:t>
              <w:tab/>
              <w:t>45</w:t>
            </w:r>
          </w:hyperlink>
        </w:p>
        <w:p>
          <w:pPr>
            <w:pStyle w:val="Contents3"/>
            <w:tabs>
              <w:tab w:val="clear" w:pos="8232"/>
              <w:tab w:val="right" w:pos="8306" w:leader="dot"/>
            </w:tabs>
            <w:rPr/>
          </w:pPr>
          <w:hyperlink w:anchor="__RefHeading___Toc82095_1575606126">
            <w:r>
              <w:rPr>
                <w:rStyle w:val="IndexLink"/>
              </w:rPr>
              <w:t>5.3.3 Diskontinuirani režim rada</w:t>
              <w:tab/>
              <w:t>47</w:t>
            </w:r>
          </w:hyperlink>
        </w:p>
        <w:p>
          <w:pPr>
            <w:pStyle w:val="Contents3"/>
            <w:tabs>
              <w:tab w:val="clear" w:pos="8232"/>
              <w:tab w:val="right" w:pos="8306" w:leader="dot"/>
            </w:tabs>
            <w:rPr/>
          </w:pPr>
          <w:hyperlink w:anchor="__RefHeading___Toc82097_1575606126">
            <w:r>
              <w:rPr>
                <w:rStyle w:val="IndexLink"/>
              </w:rPr>
              <w:t>5.3.4 Simuliranje rada</w:t>
              <w:tab/>
              <w:t>49</w:t>
            </w:r>
          </w:hyperlink>
        </w:p>
        <w:p>
          <w:pPr>
            <w:pStyle w:val="Contents2"/>
            <w:tabs>
              <w:tab w:val="clear" w:pos="8516"/>
              <w:tab w:val="right" w:pos="8306" w:leader="dot"/>
            </w:tabs>
            <w:rPr/>
          </w:pPr>
          <w:hyperlink w:anchor="__RefHeading___Toc82099_1575606126">
            <w:r>
              <w:rPr>
                <w:rStyle w:val="IndexLink"/>
              </w:rPr>
              <w:t>5.4. Punjenje maksimalnom snagom</w:t>
              <w:tab/>
              <w:t>51</w:t>
            </w:r>
          </w:hyperlink>
        </w:p>
        <w:p>
          <w:pPr>
            <w:pStyle w:val="Contents3"/>
            <w:tabs>
              <w:tab w:val="clear" w:pos="8232"/>
              <w:tab w:val="right" w:pos="8306" w:leader="dot"/>
            </w:tabs>
            <w:rPr/>
          </w:pPr>
          <w:hyperlink w:anchor="__RefHeading___Toc82101_1575606126">
            <w:r>
              <w:rPr>
                <w:rStyle w:val="IndexLink"/>
              </w:rPr>
              <w:t>5.4.1 MPPT algoritam</w:t>
              <w:tab/>
              <w:t>52</w:t>
            </w:r>
          </w:hyperlink>
        </w:p>
        <w:p>
          <w:pPr>
            <w:pStyle w:val="Contents3"/>
            <w:tabs>
              <w:tab w:val="clear" w:pos="8232"/>
              <w:tab w:val="right" w:pos="8306" w:leader="dot"/>
            </w:tabs>
            <w:rPr/>
          </w:pPr>
          <w:hyperlink w:anchor="__RefHeading___Toc82103_1575606126">
            <w:r>
              <w:rPr>
                <w:rStyle w:val="IndexLink"/>
              </w:rPr>
              <w:t>5.4.2 Kontinuirani režim rada</w:t>
              <w:tab/>
              <w:t>57</w:t>
            </w:r>
          </w:hyperlink>
        </w:p>
        <w:p>
          <w:pPr>
            <w:pStyle w:val="Contents3"/>
            <w:tabs>
              <w:tab w:val="clear" w:pos="8232"/>
              <w:tab w:val="right" w:pos="8306" w:leader="dot"/>
            </w:tabs>
            <w:rPr/>
          </w:pPr>
          <w:hyperlink w:anchor="__RefHeading___Toc455317_2539754671">
            <w:r>
              <w:rPr>
                <w:rStyle w:val="IndexLink"/>
              </w:rPr>
              <w:t>5.4.3 Diskontinuirani režim rada</w:t>
              <w:tab/>
              <w:t>58</w:t>
            </w:r>
          </w:hyperlink>
        </w:p>
        <w:p>
          <w:pPr>
            <w:pStyle w:val="Contents3"/>
            <w:tabs>
              <w:tab w:val="clear" w:pos="8232"/>
              <w:tab w:val="right" w:pos="8306" w:leader="dot"/>
            </w:tabs>
            <w:rPr/>
          </w:pPr>
          <w:hyperlink w:anchor="__RefHeading___Toc455319_2539754671">
            <w:r>
              <w:rPr>
                <w:rStyle w:val="IndexLink"/>
              </w:rPr>
              <w:t>5.4.4 Simuliranje rada</w:t>
              <w:tab/>
              <w:t>59</w:t>
            </w:r>
          </w:hyperlink>
        </w:p>
        <w:p>
          <w:pPr>
            <w:pStyle w:val="Contents1"/>
            <w:tabs>
              <w:tab w:val="clear" w:pos="8799"/>
              <w:tab w:val="right" w:pos="8306" w:leader="dot"/>
            </w:tabs>
            <w:rPr/>
          </w:pPr>
          <w:hyperlink w:anchor="__RefHeading___Toc455321_2539754671">
            <w:r>
              <w:rPr>
                <w:rStyle w:val="IndexLink"/>
              </w:rPr>
              <w:t>6. Cjeloviti model procesa i regulacijske petlje</w:t>
              <w:tab/>
              <w:t>61</w:t>
            </w:r>
          </w:hyperlink>
        </w:p>
        <w:p>
          <w:pPr>
            <w:pStyle w:val="Contents1"/>
            <w:tabs>
              <w:tab w:val="clear" w:pos="8799"/>
              <w:tab w:val="right" w:pos="8306" w:leader="dot"/>
            </w:tabs>
            <w:rPr/>
          </w:pPr>
          <w:hyperlink w:anchor="__RefHeading___Toc455323_2539754671">
            <w:r>
              <w:rPr>
                <w:rStyle w:val="IndexLink"/>
              </w:rPr>
              <w:t>7. Rezultati</w:t>
              <w:tab/>
              <w:t>63</w:t>
            </w:r>
          </w:hyperlink>
        </w:p>
        <w:p>
          <w:pPr>
            <w:pStyle w:val="Contents2"/>
            <w:tabs>
              <w:tab w:val="clear" w:pos="8516"/>
              <w:tab w:val="right" w:pos="8306" w:leader="dot"/>
            </w:tabs>
            <w:rPr/>
          </w:pPr>
          <w:hyperlink w:anchor="__RefHeading___Toc92759_796103999">
            <w:r>
              <w:rPr>
                <w:rStyle w:val="IndexLink"/>
              </w:rPr>
              <w:t>7.1. Simulacija 1</w:t>
              <w:tab/>
              <w:t>63</w:t>
            </w:r>
          </w:hyperlink>
        </w:p>
        <w:p>
          <w:pPr>
            <w:pStyle w:val="Contents2"/>
            <w:tabs>
              <w:tab w:val="clear" w:pos="8516"/>
              <w:tab w:val="right" w:pos="8306" w:leader="dot"/>
            </w:tabs>
            <w:rPr/>
          </w:pPr>
          <w:hyperlink w:anchor="__RefHeading___Toc92761_796103999">
            <w:r>
              <w:rPr>
                <w:rStyle w:val="IndexLink"/>
              </w:rPr>
              <w:t>7.2.  Simulacija 2</w:t>
              <w:tab/>
              <w:t>64</w:t>
            </w:r>
          </w:hyperlink>
        </w:p>
        <w:p>
          <w:pPr>
            <w:pStyle w:val="Contents2"/>
            <w:tabs>
              <w:tab w:val="clear" w:pos="8516"/>
              <w:tab w:val="right" w:pos="8306" w:leader="dot"/>
            </w:tabs>
            <w:rPr/>
          </w:pPr>
          <w:hyperlink w:anchor="__RefHeading___Toc92763_796103999">
            <w:r>
              <w:rPr>
                <w:rStyle w:val="IndexLink"/>
              </w:rPr>
              <w:t>7.3. Simulacija 3</w:t>
              <w:tab/>
              <w:t>65</w:t>
            </w:r>
          </w:hyperlink>
        </w:p>
        <w:p>
          <w:pPr>
            <w:pStyle w:val="Contents1"/>
            <w:tabs>
              <w:tab w:val="clear" w:pos="8799"/>
              <w:tab w:val="right" w:pos="8306" w:leader="dot"/>
            </w:tabs>
            <w:rPr/>
          </w:pPr>
          <w:hyperlink w:anchor="__RefHeading___Toc92765_796103999">
            <w:r>
              <w:rPr>
                <w:rStyle w:val="IndexLink"/>
              </w:rPr>
              <w:t>Zaključak</w:t>
              <w:tab/>
              <w:t>66</w:t>
            </w:r>
          </w:hyperlink>
        </w:p>
        <w:p>
          <w:pPr>
            <w:pStyle w:val="Contents1"/>
            <w:tabs>
              <w:tab w:val="clear" w:pos="8799"/>
              <w:tab w:val="right" w:pos="8306" w:leader="dot"/>
            </w:tabs>
            <w:rPr/>
          </w:pPr>
          <w:hyperlink w:anchor="__RefHeading___Toc172362_796103999">
            <w:r>
              <w:rPr>
                <w:rStyle w:val="IndexLink"/>
              </w:rPr>
              <w:t>Literatura</w:t>
              <w:tab/>
              <w:t>67</w:t>
            </w:r>
          </w:hyperlink>
        </w:p>
        <w:p>
          <w:pPr>
            <w:pStyle w:val="Contents1"/>
            <w:tabs>
              <w:tab w:val="clear" w:pos="8799"/>
              <w:tab w:val="right" w:pos="8306" w:leader="dot"/>
            </w:tabs>
            <w:rPr/>
          </w:pPr>
          <w:hyperlink w:anchor="__RefHeading___Toc1779_3465840497">
            <w:r>
              <w:rPr>
                <w:rStyle w:val="IndexLink"/>
              </w:rPr>
              <w:t>Sažetak</w:t>
              <w:tab/>
              <w:t>68</w:t>
            </w:r>
          </w:hyperlink>
        </w:p>
        <w:p>
          <w:pPr>
            <w:pStyle w:val="Contents1"/>
            <w:tabs>
              <w:tab w:val="clear" w:pos="8799"/>
              <w:tab w:val="right" w:pos="8306" w:leader="dot"/>
            </w:tabs>
            <w:rPr/>
          </w:pPr>
          <w:hyperlink w:anchor="__RefHeading___Toc1781_3465840497">
            <w:r>
              <w:rPr>
                <w:rStyle w:val="IndexLink"/>
              </w:rPr>
              <w:t>Summary</w:t>
              <w:tab/>
              <w:t>69</w:t>
            </w:r>
          </w:hyperlink>
          <w:r>
            <w:rPr>
              <w:rStyle w:val="IndexLink"/>
            </w:rPr>
            <w:fldChar w:fldCharType="end"/>
          </w:r>
        </w:p>
        <w:p>
          <w:pPr>
            <w:sectPr>
              <w:type w:val="nextPage"/>
              <w:pgSz w:w="11906" w:h="16838"/>
              <w:pgMar w:left="1800" w:right="1800" w:gutter="0" w:header="0" w:top="1440" w:footer="0" w:bottom="1440"/>
              <w:pgNumType w:fmt="decimal"/>
              <w:formProt w:val="false"/>
              <w:textDirection w:val="lrTb"/>
              <w:docGrid w:type="default" w:linePitch="600" w:charSpace="32768"/>
            </w:sectPr>
          </w:pPr>
        </w:p>
      </w:sdtContent>
    </w:sdt>
    <w:p>
      <w:pPr>
        <w:pStyle w:val="Heading1"/>
        <w:numPr>
          <w:ilvl w:val="0"/>
          <w:numId w:val="0"/>
        </w:numPr>
        <w:ind w:right="0" w:hanging="0"/>
        <w:rPr/>
      </w:pPr>
      <w:bookmarkStart w:id="0" w:name="__RefHeading___Toc1763_3465840497"/>
      <w:bookmarkEnd w:id="0"/>
      <w:r>
        <w:rPr>
          <w:lang w:val="hr-HR"/>
        </w:rPr>
        <w:t>Uvod</w:t>
      </w:r>
    </w:p>
    <w:p>
      <w:pPr>
        <w:pStyle w:val="Normal1"/>
        <w:rPr>
          <w:lang w:val="hr-HR"/>
        </w:rPr>
      </w:pPr>
      <w:r>
        <w:rPr>
          <w:lang w:val="hr-HR"/>
        </w:rPr>
        <w:tab/>
        <w:t>U današnje vrijeme sve je izraženija potreba za korištenjem obnovljivih izvora energije. Iako trenutno zauzimaju manji udio u globalnoj proizvodnji električne energije u usporedbi s fosilnim gorivima i nuklearnom energijom, obnovljivi izvori energije postaju sve primamljiviji zbog niske cijene po proizvedenoj jedinici električne energije te potencijala da omoguće energetsku neovisnost državama siromašnim prirodnim resursima.</w:t>
      </w:r>
    </w:p>
    <w:p>
      <w:pPr>
        <w:pStyle w:val="Normal1"/>
        <w:rPr>
          <w:lang w:val="hr-HR"/>
        </w:rPr>
      </w:pPr>
      <w:r>
        <w:rPr>
          <w:lang w:val="hr-HR"/>
        </w:rPr>
        <w:tab/>
        <w:t>U okviru obnovljivih izvora energije, fotonaponski sustavi su sve zastupljeniji zbog svoje niske cijene, modularnosti, jednostavnosti implementacije te činjenici da je sunčeva energija sveprisutna na Zemlji. Međutim, fotonaponski izvori proizvode istosmjernu struju, naponske razine ovise o sunčevom ozračenju i vanjskoj temperaturi, a mala tromost sustava uzrokuje fluktuacije u naponu. Kako bi se postigla što veća iskoristivost fotonaponskog izvora, često se uparuje s uređajima energetska elektronike i sustavima za pohranu energije.</w:t>
      </w:r>
    </w:p>
    <w:p>
      <w:pPr>
        <w:pStyle w:val="Normal1"/>
        <w:rPr/>
      </w:pPr>
      <w:r>
        <w:rPr>
          <w:lang w:val="hr-HR"/>
        </w:rPr>
        <w:tab/>
        <w:t xml:space="preserve">Ovaj diplomski rad bavi se projektiranjem i upravljanjem izoliranog energetskog sustava (engl. </w:t>
      </w:r>
      <w:r>
        <w:rPr>
          <w:i/>
          <w:iCs/>
          <w:lang w:val="hr-HR"/>
        </w:rPr>
        <w:t>off grid</w:t>
      </w:r>
      <w:r>
        <w:rPr>
          <w:lang w:val="hr-HR"/>
        </w:rPr>
        <w:t xml:space="preserve">) koji se sastoji od fotonaponskog izvora,  istosmjernog pretvarača i spremnika energije. </w:t>
      </w:r>
      <w:r>
        <w:rPr/>
        <w:t>Budući da je riječ o sustavu male snage, niži ulazni napon karakterističan za fotonaponske izvore potrebno je povisiti na razinu napona spremnika energije</w:t>
      </w:r>
      <w:r>
        <w:rPr>
          <w:lang w:val="hr-HR"/>
        </w:rPr>
        <w:t xml:space="preserve">. Iz tog razloga odabran je uzlazni pretvarač kao odgovarajuće rješenje za prilagodbu naponskih razina. Poseban izazov predstavlja upravljanje uzlaznim pretvaračem s ciljem da se postigne maksimalna proizvodnja električne energije iz fotonaponskog izvora. U tu svrhu potrebno je implementirati algoritam praćenja točke maksimalne snage fotonaponskog izvora  (engl. </w:t>
      </w:r>
      <w:r>
        <w:rPr>
          <w:i/>
          <w:iCs/>
          <w:lang w:val="hr-HR"/>
        </w:rPr>
        <w:t>maximum power point tracking</w:t>
      </w:r>
      <w:r>
        <w:rPr>
          <w:lang w:val="hr-HR"/>
        </w:rPr>
        <w:t>).</w:t>
      </w:r>
    </w:p>
    <w:p>
      <w:pPr>
        <w:pStyle w:val="Normal1"/>
        <w:rPr/>
      </w:pPr>
      <w:r>
        <w:rPr>
          <w:lang w:val="hr-HR"/>
        </w:rPr>
        <w:tab/>
        <w:t xml:space="preserve">Zaključno, cilj rada je izvesti učinkovit upravljački zakon koji omogućuje optimalno iskorištavanje energije fotonaponskog izvora </w:t>
      </w:r>
      <w:r>
        <w:rPr/>
        <w:t>uz istovremeno osiguranje pouzdanog i sigurnog punjenja spremnika energije</w:t>
      </w:r>
      <w:r>
        <w:rPr>
          <w:lang w:val="hr-HR"/>
        </w:rPr>
        <w:t xml:space="preserve">. Za potrebe analize i verifikacije razvijen je matematički model cjelokupnog sustava, na temelju kojeg je u programskom okruženju </w:t>
      </w:r>
      <w:r>
        <w:rPr>
          <w:i/>
          <w:iCs/>
          <w:lang w:val="hr-HR"/>
        </w:rPr>
        <w:t>Matlab</w:t>
      </w:r>
      <w:r>
        <w:rPr>
          <w:lang w:val="hr-HR"/>
        </w:rPr>
        <w:t xml:space="preserve"> provedena simulacija rada regulacijske petlje te potvrđena funkcionalnost predloženog upravljačkog rješenja</w:t>
      </w:r>
    </w:p>
    <w:p>
      <w:pPr>
        <w:pStyle w:val="Heading1"/>
        <w:ind w:left="425" w:right="0" w:hanging="425"/>
        <w:rPr>
          <w:lang w:val="hr-HR"/>
        </w:rPr>
      </w:pPr>
      <w:bookmarkStart w:id="1" w:name="__RefHeading___Toc455311_2539754671"/>
      <w:bookmarkEnd w:id="1"/>
      <w:r>
        <w:rPr>
          <w:lang w:val="hr-HR"/>
        </w:rPr>
        <w:t>Opis sustava</w:t>
      </w:r>
    </w:p>
    <w:p>
      <w:pPr>
        <w:pStyle w:val="Normal1"/>
        <w:rPr>
          <w:lang w:val="hr-HR"/>
        </w:rPr>
      </w:pPr>
      <w:r>
        <w:rPr>
          <w:lang w:val="hr-HR"/>
        </w:rPr>
        <w:tab/>
        <w:t>Cilj rada jest analiza i razvoj sustava automatskog upravljanja kojim se osigurava potpuno upravljanje fotonaponskim izvorom s ciljem optimalnog iskorištenja proizvedene električne energije za punjenje baterijskog paketa na izlazu pretvarača.</w:t>
      </w:r>
      <w:r>
        <w:rPr>
          <w:lang w:val="hr-HR"/>
        </w:rPr>
        <w:t xml:space="preserve"> </w:t>
      </w:r>
      <w:r>
        <w:rPr>
          <w:lang w:val="hr-HR"/>
        </w:rPr>
        <w:t xml:space="preserve">Sustav se sastoji od sljedećih komponenata </w:t>
      </w:r>
      <w:r>
        <w:rPr>
          <w:lang w:val="hr-HR"/>
        </w:rPr>
        <w:t>(</w:t>
      </w:r>
      <w:r>
        <w:rPr>
          <w:lang w:val="hr-HR"/>
        </w:rPr>
        <w:fldChar w:fldCharType="begin"/>
      </w:r>
      <w:r>
        <w:rPr>
          <w:lang w:val="hr-HR"/>
        </w:rPr>
        <w:instrText xml:space="preserve"> REF Ref_Slika0_label_and_number \h </w:instrText>
      </w:r>
      <w:r>
        <w:rPr>
          <w:lang w:val="hr-HR"/>
        </w:rPr>
        <w:fldChar w:fldCharType="separate"/>
      </w:r>
      <w:r>
        <w:rPr>
          <w:lang w:val="hr-HR"/>
        </w:rPr>
        <w:t>Slika 1.1</w:t>
      </w:r>
      <w:r>
        <w:rPr>
          <w:lang w:val="hr-HR"/>
        </w:rPr>
        <w:fldChar w:fldCharType="end"/>
      </w:r>
      <w:r>
        <w:rPr>
          <w:lang w:val="hr-HR"/>
        </w:rPr>
        <w:t>)</w:t>
      </w:r>
      <w:r>
        <w:rPr>
          <w:lang w:val="hr-HR"/>
        </w:rPr>
        <w:t>:</w:t>
      </w:r>
    </w:p>
    <w:p>
      <w:pPr>
        <w:pStyle w:val="Normal1"/>
        <w:numPr>
          <w:ilvl w:val="0"/>
          <w:numId w:val="2"/>
        </w:numPr>
        <w:rPr>
          <w:lang w:val="hr-HR"/>
        </w:rPr>
      </w:pPr>
      <w:r>
        <w:rPr>
          <w:lang w:val="hr-HR"/>
        </w:rPr>
        <w:t>F</w:t>
      </w:r>
      <w:r>
        <w:rPr>
          <w:lang w:val="hr-HR"/>
        </w:rPr>
        <w:t>otonaponski izvor – spoj više fotonaponskih članaka u serijski spoj koji proizvodi manji napon od minimalnog napona baterijskog paketa</w:t>
      </w:r>
    </w:p>
    <w:p>
      <w:pPr>
        <w:pStyle w:val="Normal1"/>
        <w:numPr>
          <w:ilvl w:val="0"/>
          <w:numId w:val="2"/>
        </w:numPr>
        <w:rPr>
          <w:lang w:val="hr-HR"/>
        </w:rPr>
      </w:pPr>
      <w:r>
        <w:rPr>
          <w:lang w:val="hr-HR"/>
        </w:rPr>
        <w:t>I</w:t>
      </w:r>
      <w:r>
        <w:rPr>
          <w:lang w:val="hr-HR"/>
        </w:rPr>
        <w:t xml:space="preserve">stosmjerni uzlazni pretvarač – izvedba bez galvanskog odvajanja s dodatnim električnim kapacitetom na ulazu </w:t>
      </w:r>
      <w:r>
        <w:rPr>
          <w:lang w:val="hr-HR"/>
        </w:rPr>
        <w:t>u svrhu</w:t>
      </w:r>
      <w:r>
        <w:rPr>
          <w:lang w:val="hr-HR"/>
        </w:rPr>
        <w:t xml:space="preserve"> filtriranj</w:t>
      </w:r>
      <w:r>
        <w:rPr>
          <w:lang w:val="hr-HR"/>
        </w:rPr>
        <w:t>a</w:t>
      </w:r>
      <w:r>
        <w:rPr>
          <w:lang w:val="hr-HR"/>
        </w:rPr>
        <w:t xml:space="preserve"> </w:t>
      </w:r>
      <w:r>
        <w:rPr>
          <w:lang w:val="hr-HR"/>
        </w:rPr>
        <w:t>valovitosti</w:t>
      </w:r>
      <w:r>
        <w:rPr>
          <w:lang w:val="hr-HR"/>
        </w:rPr>
        <w:t xml:space="preserve"> </w:t>
      </w:r>
      <w:r>
        <w:rPr>
          <w:lang w:val="hr-HR"/>
        </w:rPr>
        <w:t>ulaznog napona</w:t>
      </w:r>
    </w:p>
    <w:p>
      <w:pPr>
        <w:pStyle w:val="Normal1"/>
        <w:numPr>
          <w:ilvl w:val="0"/>
          <w:numId w:val="2"/>
        </w:numPr>
        <w:rPr>
          <w:lang w:val="hr-HR"/>
        </w:rPr>
      </w:pPr>
      <w:r>
        <w:rPr>
          <w:lang w:val="hr-HR"/>
        </w:rPr>
        <w:t>D</w:t>
      </w:r>
      <w:r>
        <w:rPr>
          <w:lang w:val="hr-HR"/>
        </w:rPr>
        <w:t>odatno trošilo – djelatno trošilo koje se može uključiti ovisno o stanju napunjenosti baterijskog paketa</w:t>
      </w:r>
    </w:p>
    <w:p>
      <w:pPr>
        <w:pStyle w:val="Normal1"/>
        <w:numPr>
          <w:ilvl w:val="0"/>
          <w:numId w:val="2"/>
        </w:numPr>
        <w:rPr>
          <w:lang w:val="hr-HR"/>
        </w:rPr>
      </w:pPr>
      <w:r>
        <w:rPr>
          <w:lang w:val="hr-HR"/>
        </w:rPr>
        <w:t>L</w:t>
      </w:r>
      <w:r>
        <w:rPr>
          <w:lang w:val="hr-HR"/>
        </w:rPr>
        <w:t xml:space="preserve">itij-ionska baterija – baterijski paket koji se sastoji od više baterijskih ćelija spojenih u seriju, </w:t>
      </w:r>
      <w:r>
        <w:rPr>
          <w:lang w:val="hr-HR"/>
        </w:rPr>
        <w:t>čiji napon je u svakoj točci napunjenosti veći od maksimalnog napona fotonaponskog izvora</w:t>
      </w:r>
    </w:p>
    <w:p>
      <w:pPr>
        <w:pStyle w:val="Normal1"/>
        <w:jc w:val="center"/>
        <w:rPr>
          <w:lang w:val="hr-HR"/>
        </w:rPr>
      </w:pPr>
      <w:r>
        <w:rPr>
          <w:lang w:val="hr-HR"/>
        </w:rPr>
      </w:r>
      <w:r>
        <mc:AlternateContent>
          <mc:Choice Requires="wps">
            <w:drawing>
              <wp:inline distT="0" distB="0" distL="0" distR="0">
                <wp:extent cx="4057015" cy="2533650"/>
                <wp:effectExtent l="0" t="0" r="0" b="0"/>
                <wp:docPr id="1" name="Frame38"/>
                <a:graphic xmlns:a="http://schemas.openxmlformats.org/drawingml/2006/main">
                  <a:graphicData uri="http://schemas.microsoft.com/office/word/2010/wordprocessingShape">
                    <wps:wsp>
                      <wps:cNvSpPr txBox="1"/>
                      <wps:spPr>
                        <a:xfrm>
                          <a:off x="0" y="0"/>
                          <a:ext cx="4057015" cy="2533650"/>
                        </a:xfrm>
                        <a:prstGeom prst="rect"/>
                        <a:solidFill>
                          <a:srgbClr val="FFFFFF"/>
                        </a:solidFill>
                      </wps:spPr>
                      <wps:txbx>
                        <w:txbxContent>
                          <w:p>
                            <w:pPr>
                              <w:pStyle w:val="Slika"/>
                              <w:spacing w:before="120" w:after="120"/>
                              <w:rPr>
                                <w:lang w:val="hr-HR"/>
                              </w:rPr>
                            </w:pPr>
                            <w:bookmarkStart w:id="2" w:name="Ref_Slika0_label_and_number"/>
                            <w:r>
                              <w:rPr>
                                <w:lang w:val="hr-HR"/>
                              </w:rPr>
                              <w:drawing>
                                <wp:inline distT="0" distB="0" distL="0" distR="0">
                                  <wp:extent cx="4057015" cy="2282190"/>
                                  <wp:effectExtent l="0" t="0" r="0" b="0"/>
                                  <wp:docPr id="2"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9" descr=""/>
                                          <pic:cNvPicPr>
                                            <a:picLocks noChangeAspect="1" noChangeArrowheads="1"/>
                                          </pic:cNvPicPr>
                                        </pic:nvPicPr>
                                        <pic:blipFill>
                                          <a:blip r:embed="rId2"/>
                                          <a:stretch>
                                            <a:fillRect/>
                                          </a:stretch>
                                        </pic:blipFill>
                                        <pic:spPr bwMode="auto">
                                          <a:xfrm>
                                            <a:off x="0" y="0"/>
                                            <a:ext cx="4057015" cy="2282190"/>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1.1</w:t>
                            </w:r>
                            <w:r>
                              <w:rPr>
                                <w:lang w:val="hr-HR"/>
                              </w:rPr>
                              <w:fldChar w:fldCharType="end"/>
                            </w:r>
                            <w:bookmarkEnd w:id="2"/>
                            <w:r>
                              <w:rPr>
                                <w:lang w:val="hr-HR"/>
                              </w:rPr>
                              <w:t xml:space="preserve">: </w:t>
                            </w:r>
                            <w:r>
                              <w:rPr>
                                <w:lang w:val="hr-HR"/>
                              </w:rPr>
                              <w:t>Idealizirana blokovska shema sustava</w:t>
                            </w:r>
                          </w:p>
                        </w:txbxContent>
                      </wps:txbx>
                      <wps:bodyPr anchor="t" lIns="0" tIns="0" rIns="0" bIns="0">
                        <a:noAutofit/>
                      </wps:bodyPr>
                    </wps:wsp>
                  </a:graphicData>
                </a:graphic>
              </wp:inline>
            </w:drawing>
          </mc:Choice>
          <mc:Fallback>
            <w:pict>
              <v:rect style="position:absolute;rotation:-0;width:319.45pt;height:199.5pt;mso-wrap-distance-left:0pt;mso-wrap-distance-right:0pt;mso-wrap-distance-top:0pt;mso-wrap-distance-bottom:0pt;margin-top:-199.5pt;mso-position-vertical:top;mso-position-vertical-relative:text;margin-left:0pt;mso-position-horizontal:center;mso-position-horizontal-relative:text">
                <v:textbox inset="0in,0in,0in,0in">
                  <w:txbxContent>
                    <w:p>
                      <w:pPr>
                        <w:pStyle w:val="Slika"/>
                        <w:spacing w:before="120" w:after="120"/>
                        <w:rPr>
                          <w:lang w:val="hr-HR"/>
                        </w:rPr>
                      </w:pPr>
                      <w:bookmarkStart w:id="3" w:name="Ref_Slika0_label_and_number"/>
                      <w:r>
                        <w:rPr>
                          <w:lang w:val="hr-HR"/>
                        </w:rPr>
                        <w:drawing>
                          <wp:inline distT="0" distB="0" distL="0" distR="0">
                            <wp:extent cx="4057015" cy="2282190"/>
                            <wp:effectExtent l="0" t="0" r="0" b="0"/>
                            <wp:docPr id="3"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9" descr=""/>
                                    <pic:cNvPicPr>
                                      <a:picLocks noChangeAspect="1" noChangeArrowheads="1"/>
                                    </pic:cNvPicPr>
                                  </pic:nvPicPr>
                                  <pic:blipFill>
                                    <a:blip r:embed="rId3"/>
                                    <a:stretch>
                                      <a:fillRect/>
                                    </a:stretch>
                                  </pic:blipFill>
                                  <pic:spPr bwMode="auto">
                                    <a:xfrm>
                                      <a:off x="0" y="0"/>
                                      <a:ext cx="4057015" cy="2282190"/>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1.1</w:t>
                      </w:r>
                      <w:r>
                        <w:rPr>
                          <w:lang w:val="hr-HR"/>
                        </w:rPr>
                        <w:fldChar w:fldCharType="end"/>
                      </w:r>
                      <w:bookmarkEnd w:id="3"/>
                      <w:r>
                        <w:rPr>
                          <w:lang w:val="hr-HR"/>
                        </w:rPr>
                        <w:t xml:space="preserve">: </w:t>
                      </w:r>
                      <w:r>
                        <w:rPr>
                          <w:lang w:val="hr-HR"/>
                        </w:rPr>
                        <w:t>Idealizirana blokovska shema sustava</w:t>
                      </w:r>
                    </w:p>
                  </w:txbxContent>
                </v:textbox>
                <w10:wrap type="square" side="largest"/>
              </v:rect>
            </w:pict>
          </mc:Fallback>
        </mc:AlternateContent>
      </w:r>
    </w:p>
    <w:p>
      <w:pPr>
        <w:pStyle w:val="Normal1"/>
        <w:rPr>
          <w:lang w:val="hr-HR"/>
        </w:rPr>
      </w:pPr>
      <w:r>
        <w:rPr>
          <w:lang w:val="hr-HR"/>
        </w:rPr>
      </w:r>
    </w:p>
    <w:p>
      <w:pPr>
        <w:pStyle w:val="Heading1"/>
        <w:ind w:left="425" w:right="0" w:hanging="425"/>
        <w:rPr>
          <w:lang w:val="hr-HR"/>
        </w:rPr>
      </w:pPr>
      <w:bookmarkStart w:id="4" w:name="__RefHeading___Toc82071_1575606126"/>
      <w:bookmarkEnd w:id="4"/>
      <w:r>
        <w:rPr>
          <w:lang w:val="hr-HR"/>
        </w:rPr>
        <w:t>Fotonaponski izvor</w:t>
      </w:r>
    </w:p>
    <w:p>
      <w:pPr>
        <w:pStyle w:val="Normal1"/>
        <w:rPr>
          <w:lang w:val="hr-HR"/>
        </w:rPr>
      </w:pPr>
      <w:r>
        <w:rPr>
          <w:lang w:val="hr-HR"/>
        </w:rPr>
        <w:tab/>
        <w:t xml:space="preserve">Fotonaponski izvori </w:t>
      </w:r>
      <w:r>
        <w:rPr>
          <w:lang w:val="hr-HR"/>
        </w:rPr>
        <w:t>su iznimno nelinearni izvori energije i kao takvi predsta</w:t>
      </w:r>
      <w:r>
        <w:rPr>
          <w:lang w:val="hr-HR"/>
        </w:rPr>
        <w:t>v</w:t>
      </w:r>
      <w:r>
        <w:rPr>
          <w:lang w:val="hr-HR"/>
        </w:rPr>
        <w:t xml:space="preserve">ljaju izazov sa </w:t>
      </w:r>
      <w:r>
        <w:rPr>
          <w:lang w:val="hr-HR"/>
        </w:rPr>
        <w:t>stajališta</w:t>
      </w:r>
      <w:r>
        <w:rPr>
          <w:lang w:val="hr-HR"/>
        </w:rPr>
        <w:t xml:space="preserve"> sustava automatskog upravljanja. </w:t>
      </w:r>
      <w:r>
        <w:rPr>
          <w:lang w:val="hr-HR"/>
        </w:rPr>
        <w:t>Njihovo ponašanje uvelike ovisi o trenutn</w:t>
      </w:r>
      <w:r>
        <w:rPr>
          <w:lang w:val="hr-HR"/>
        </w:rPr>
        <w:t>im uvjetima okoline</w:t>
      </w:r>
      <w:r>
        <w:rPr>
          <w:lang w:val="hr-HR"/>
        </w:rPr>
        <w:t>, zbog čega s</w:t>
      </w:r>
      <w:r>
        <w:rPr>
          <w:lang w:val="hr-HR"/>
        </w:rPr>
        <w:t>e</w:t>
      </w:r>
      <w:r>
        <w:rPr>
          <w:lang w:val="hr-HR"/>
        </w:rPr>
        <w:t xml:space="preserve"> izlazne karakteristike </w:t>
      </w:r>
      <w:r>
        <w:rPr>
          <w:lang w:val="hr-HR"/>
        </w:rPr>
        <w:t xml:space="preserve">stalno mijenjaju. </w:t>
      </w:r>
      <w:r>
        <w:rPr>
          <w:lang w:val="hr-HR"/>
        </w:rPr>
        <w:t>Glavna problematika je određivanje napona pri kojem izvor proizvodi maksimalnu snagu za zadano ozračenje.</w:t>
      </w:r>
    </w:p>
    <w:p>
      <w:pPr>
        <w:pStyle w:val="Heading2"/>
        <w:ind w:left="432" w:right="0" w:hanging="432"/>
        <w:rPr>
          <w:lang w:val="hr-HR"/>
        </w:rPr>
      </w:pPr>
      <w:bookmarkStart w:id="5" w:name="__RefHeading___Toc455313_2539754671"/>
      <w:bookmarkEnd w:id="5"/>
      <w:r>
        <w:rPr>
          <w:lang w:val="hr-HR"/>
        </w:rPr>
        <w:t>Dimenzioniranje</w:t>
      </w:r>
    </w:p>
    <w:p>
      <w:pPr>
        <w:pStyle w:val="Normal1"/>
        <w:rPr>
          <w:lang w:val="hr-HR"/>
        </w:rPr>
      </w:pPr>
      <w:r>
        <w:rPr>
          <w:lang w:val="hr-HR"/>
        </w:rPr>
        <w:tab/>
        <w:t>Fotonaponsk</w:t>
      </w:r>
      <w:r>
        <w:rPr>
          <w:lang w:val="hr-HR"/>
        </w:rPr>
        <w:t>i članci</w:t>
      </w:r>
      <w:r>
        <w:rPr>
          <w:lang w:val="hr-HR"/>
        </w:rPr>
        <w:t xml:space="preserve"> su poluvodički elektronički elementi koji pretvaraju sunčevo zračenje vidljivog i </w:t>
      </w:r>
      <w:r>
        <w:rPr>
          <w:lang w:val="hr-HR"/>
        </w:rPr>
        <w:t>bliskog infracrvenog dijela elektromagnetskog spektra</w:t>
      </w:r>
      <w:r>
        <w:rPr>
          <w:lang w:val="hr-HR"/>
        </w:rPr>
        <w:t xml:space="preserve"> u električnu energiju kroz proces zvan fotonaponski efekt. </w:t>
      </w:r>
      <w:r>
        <w:rPr>
          <w:lang w:val="hr-HR"/>
        </w:rPr>
        <w:t>Pojedinačn</w:t>
      </w:r>
      <w:r>
        <w:rPr>
          <w:lang w:val="hr-HR"/>
        </w:rPr>
        <w:t>i članci se</w:t>
      </w:r>
      <w:r>
        <w:rPr>
          <w:lang w:val="hr-HR"/>
        </w:rPr>
        <w:t xml:space="preserve"> serijski i paralelno spajaju u module</w:t>
      </w:r>
      <w:r>
        <w:rPr>
          <w:lang w:val="hr-HR"/>
        </w:rPr>
        <w:t>.</w:t>
      </w:r>
    </w:p>
    <w:p>
      <w:pPr>
        <w:pStyle w:val="Normal1"/>
        <w:rPr>
          <w:lang w:val="hr-HR"/>
        </w:rPr>
      </w:pPr>
      <w:r>
        <w:rPr>
          <w:lang w:val="hr-HR"/>
        </w:rPr>
        <w:t>Idealn</w:t>
      </w:r>
      <w:r>
        <w:rPr>
          <w:lang w:val="hr-HR"/>
        </w:rPr>
        <w:t>i</w:t>
      </w:r>
      <w:r>
        <w:rPr>
          <w:lang w:val="hr-HR"/>
        </w:rPr>
        <w:t xml:space="preserve"> solarn</w:t>
      </w:r>
      <w:r>
        <w:rPr>
          <w:lang w:val="hr-HR"/>
        </w:rPr>
        <w:t>i</w:t>
      </w:r>
      <w:r>
        <w:rPr>
          <w:lang w:val="hr-HR"/>
        </w:rPr>
        <w:t xml:space="preserve"> </w:t>
      </w:r>
      <w:r>
        <w:rPr>
          <w:lang w:val="hr-HR"/>
        </w:rPr>
        <w:t xml:space="preserve">članak </w:t>
      </w:r>
      <w:r>
        <w:rPr>
          <w:lang w:val="hr-HR"/>
        </w:rPr>
        <w:t xml:space="preserve">je PN spoj koji za vrijeme </w:t>
      </w:r>
      <w:r>
        <w:rPr>
          <w:lang w:val="hr-HR"/>
        </w:rPr>
        <w:t xml:space="preserve">rada </w:t>
      </w:r>
      <w:r>
        <w:rPr>
          <w:lang w:val="hr-HR"/>
        </w:rPr>
        <w:t xml:space="preserve">generira fotostruju suprotnog smjera toka struje koja protječe kroz standardnu diodu </w:t>
      </w:r>
      <w:r>
        <w:rPr>
          <w:lang w:val="hr-HR"/>
        </w:rPr>
        <w:fldChar w:fldCharType="begin"/>
      </w:r>
      <w:r>
        <w:rPr>
          <w:lang w:val="hr-HR"/>
        </w:rPr>
        <w:instrText xml:space="preserve"> CITATION  "1"</w:instrText>
      </w:r>
      <w:r>
        <w:rPr>
          <w:lang w:val="hr-HR"/>
        </w:rPr>
        <w:fldChar w:fldCharType="separate"/>
      </w:r>
      <w:r>
        <w:rPr>
          <w:lang w:val="hr-HR"/>
        </w:rPr>
        <w:t>1</w:t>
      </w:r>
      <w:r>
        <w:rPr>
          <w:lang w:val="hr-HR"/>
        </w:rPr>
        <w:fldChar w:fldCharType="end"/>
      </w:r>
      <w:r>
        <w:rPr>
          <w:lang w:val="hr-HR"/>
        </w:rPr>
        <w:t xml:space="preserve">. Zato se može modelirati kao paralelni spoj idealnog strujnog izvora i </w:t>
      </w:r>
      <w:r>
        <w:rPr>
          <w:lang w:val="hr-HR"/>
        </w:rPr>
        <w:t>idealne diode</w:t>
      </w:r>
      <w:r>
        <w:rPr>
          <w:lang w:val="hr-HR"/>
        </w:rPr>
        <w:t xml:space="preserve"> </w:t>
      </w:r>
      <w:r>
        <w:rPr>
          <w:i w:val="false"/>
          <w:iCs w:val="false"/>
          <w:lang w:val="hr-HR"/>
        </w:rPr>
        <w:t>(</w:t>
      </w:r>
      <w:r>
        <w:rPr>
          <w:i w:val="false"/>
          <w:iCs w:val="false"/>
          <w:lang w:val="hr-HR"/>
        </w:rPr>
        <w:fldChar w:fldCharType="begin"/>
      </w:r>
      <w:r>
        <w:rPr>
          <w:i w:val="false"/>
          <w:iCs w:val="false"/>
          <w:lang w:val="hr-HR"/>
        </w:rPr>
        <w:instrText xml:space="preserve"> REF Ref_Slika1_label_and_number \h </w:instrText>
      </w:r>
      <w:r>
        <w:rPr>
          <w:i w:val="false"/>
          <w:iCs w:val="false"/>
          <w:lang w:val="hr-HR"/>
        </w:rPr>
        <w:fldChar w:fldCharType="separate"/>
      </w:r>
      <w:r>
        <w:rPr>
          <w:i w:val="false"/>
          <w:iCs w:val="false"/>
          <w:lang w:val="hr-HR"/>
        </w:rPr>
        <w:t>Slika 2.1</w:t>
      </w:r>
      <w:r>
        <w:rPr>
          <w:i w:val="false"/>
          <w:iCs w:val="false"/>
          <w:lang w:val="hr-HR"/>
        </w:rPr>
        <w:fldChar w:fldCharType="end"/>
      </w:r>
      <w:r>
        <w:rPr>
          <w:i w:val="false"/>
          <w:iCs w:val="false"/>
          <w:lang w:val="hr-HR"/>
        </w:rPr>
        <w:t xml:space="preserve">). </w:t>
      </w:r>
    </w:p>
    <w:p>
      <w:pPr>
        <w:pStyle w:val="Normal1"/>
        <w:rPr>
          <w:lang w:val="hr-HR"/>
        </w:rPr>
      </w:pPr>
      <w:r>
        <w:rPr>
          <w:lang w:val="hr-HR"/>
        </w:rPr>
      </w:r>
      <w:r>
        <mc:AlternateContent>
          <mc:Choice Requires="wps">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3733165" cy="1781175"/>
                <wp:effectExtent l="0" t="0" r="0" b="0"/>
                <wp:wrapSquare wrapText="largest"/>
                <wp:docPr id="4" name="Frame23"/>
                <a:graphic xmlns:a="http://schemas.openxmlformats.org/drawingml/2006/main">
                  <a:graphicData uri="http://schemas.microsoft.com/office/word/2010/wordprocessingShape">
                    <wps:wsp>
                      <wps:cNvSpPr txBox="1"/>
                      <wps:spPr>
                        <a:xfrm>
                          <a:off x="0" y="0"/>
                          <a:ext cx="3733165" cy="1781175"/>
                        </a:xfrm>
                        <a:prstGeom prst="rect"/>
                        <a:solidFill>
                          <a:srgbClr val="FFFFFF"/>
                        </a:solidFill>
                      </wps:spPr>
                      <wps:txbx>
                        <w:txbxContent>
                          <w:p>
                            <w:pPr>
                              <w:pStyle w:val="Slika"/>
                              <w:spacing w:before="120" w:after="120"/>
                              <w:rPr>
                                <w:lang w:val="hr-HR"/>
                              </w:rPr>
                            </w:pPr>
                            <w:bookmarkStart w:id="6" w:name="Ref_Slika1_label_and_number"/>
                            <w:r>
                              <w:rPr>
                                <w:lang w:val="hr-HR"/>
                              </w:rPr>
                              <w:drawing>
                                <wp:inline distT="0" distB="0" distL="0" distR="0">
                                  <wp:extent cx="3268980" cy="1529715"/>
                                  <wp:effectExtent l="0" t="0" r="0" b="0"/>
                                  <wp:docPr id="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5" descr=""/>
                                          <pic:cNvPicPr>
                                            <a:picLocks noChangeAspect="1" noChangeArrowheads="1"/>
                                          </pic:cNvPicPr>
                                        </pic:nvPicPr>
                                        <pic:blipFill>
                                          <a:blip r:embed="rId4"/>
                                          <a:srcRect l="0" t="0" r="0" b="17080"/>
                                          <a:stretch>
                                            <a:fillRect/>
                                          </a:stretch>
                                        </pic:blipFill>
                                        <pic:spPr bwMode="auto">
                                          <a:xfrm>
                                            <a:off x="0" y="0"/>
                                            <a:ext cx="3268980" cy="152971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2.1</w:t>
                            </w:r>
                            <w:r>
                              <w:rPr>
                                <w:lang w:val="hr-HR"/>
                              </w:rPr>
                              <w:fldChar w:fldCharType="end"/>
                            </w:r>
                            <w:bookmarkEnd w:id="6"/>
                            <w:r>
                              <w:rPr>
                                <w:lang w:val="hr-HR"/>
                              </w:rPr>
                              <w:t xml:space="preserve">: </w:t>
                            </w:r>
                            <w:r>
                              <w:rPr>
                                <w:lang w:val="hr-HR"/>
                              </w:rPr>
                              <w:t>Nadomjesna shema fotonaponsk</w:t>
                            </w:r>
                            <w:r>
                              <w:rPr>
                                <w:lang w:val="hr-HR"/>
                              </w:rPr>
                              <w:t>og</w:t>
                            </w:r>
                            <w:r>
                              <w:rPr>
                                <w:lang w:val="hr-HR"/>
                              </w:rPr>
                              <w:t xml:space="preserve"> </w:t>
                            </w:r>
                            <w:r>
                              <w:rPr>
                                <w:lang w:val="hr-HR"/>
                              </w:rPr>
                              <w:t>članka</w:t>
                            </w:r>
                          </w:p>
                        </w:txbxContent>
                      </wps:txbx>
                      <wps:bodyPr anchor="t" lIns="0" tIns="0" rIns="0" bIns="0">
                        <a:noAutofit/>
                      </wps:bodyPr>
                    </wps:wsp>
                  </a:graphicData>
                </a:graphic>
              </wp:anchor>
            </w:drawing>
          </mc:Choice>
          <mc:Fallback>
            <w:pict>
              <v:rect style="position:absolute;rotation:-0;width:293.95pt;height:140.25pt;mso-wrap-distance-left:0pt;mso-wrap-distance-right:0pt;mso-wrap-distance-top:0pt;mso-wrap-distance-bottom:0pt;margin-top:0pt;mso-position-vertical:top;mso-position-vertical-relative:text;margin-left:72.8pt;mso-position-horizontal:center;mso-position-horizontal-relative:text">
                <v:textbox inset="0in,0in,0in,0in">
                  <w:txbxContent>
                    <w:p>
                      <w:pPr>
                        <w:pStyle w:val="Slika"/>
                        <w:spacing w:before="120" w:after="120"/>
                        <w:rPr>
                          <w:lang w:val="hr-HR"/>
                        </w:rPr>
                      </w:pPr>
                      <w:bookmarkStart w:id="7" w:name="Ref_Slika1_label_and_number"/>
                      <w:r>
                        <w:rPr>
                          <w:lang w:val="hr-HR"/>
                        </w:rPr>
                        <w:drawing>
                          <wp:inline distT="0" distB="0" distL="0" distR="0">
                            <wp:extent cx="3268980" cy="1529715"/>
                            <wp:effectExtent l="0" t="0" r="0" b="0"/>
                            <wp:docPr id="6"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5" descr=""/>
                                    <pic:cNvPicPr>
                                      <a:picLocks noChangeAspect="1" noChangeArrowheads="1"/>
                                    </pic:cNvPicPr>
                                  </pic:nvPicPr>
                                  <pic:blipFill>
                                    <a:blip r:embed="rId5"/>
                                    <a:srcRect l="0" t="0" r="0" b="17080"/>
                                    <a:stretch>
                                      <a:fillRect/>
                                    </a:stretch>
                                  </pic:blipFill>
                                  <pic:spPr bwMode="auto">
                                    <a:xfrm>
                                      <a:off x="0" y="0"/>
                                      <a:ext cx="3268980" cy="152971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2.1</w:t>
                      </w:r>
                      <w:r>
                        <w:rPr>
                          <w:lang w:val="hr-HR"/>
                        </w:rPr>
                        <w:fldChar w:fldCharType="end"/>
                      </w:r>
                      <w:bookmarkEnd w:id="7"/>
                      <w:r>
                        <w:rPr>
                          <w:lang w:val="hr-HR"/>
                        </w:rPr>
                        <w:t xml:space="preserve">: </w:t>
                      </w:r>
                      <w:r>
                        <w:rPr>
                          <w:lang w:val="hr-HR"/>
                        </w:rPr>
                        <w:t>Nadomjesna shema fotonaponsk</w:t>
                      </w:r>
                      <w:r>
                        <w:rPr>
                          <w:lang w:val="hr-HR"/>
                        </w:rPr>
                        <w:t>og</w:t>
                      </w:r>
                      <w:r>
                        <w:rPr>
                          <w:lang w:val="hr-HR"/>
                        </w:rPr>
                        <w:t xml:space="preserve"> </w:t>
                      </w:r>
                      <w:r>
                        <w:rPr>
                          <w:lang w:val="hr-HR"/>
                        </w:rPr>
                        <w:t>članka</w:t>
                      </w:r>
                    </w:p>
                  </w:txbxContent>
                </v:textbox>
                <w10:wrap type="square" side="largest"/>
              </v:rect>
            </w:pict>
          </mc:Fallback>
        </mc:AlternateContent>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Tablica"/>
        <w:keepNext w:val="true"/>
        <w:jc w:val="center"/>
        <w:rPr>
          <w:lang w:val="hr-HR"/>
        </w:rPr>
      </w:pPr>
      <w:r>
        <w:rPr>
          <w:lang w:val="hr-HR"/>
        </w:rPr>
      </w:r>
    </w:p>
    <w:p>
      <w:pPr>
        <w:pStyle w:val="Normal1"/>
        <w:rPr>
          <w:lang w:val="hr-HR"/>
        </w:rPr>
      </w:pPr>
      <w:r>
        <w:rPr>
          <w:lang w:val="hr-HR"/>
        </w:rPr>
        <w:t>Točnost</w:t>
      </w:r>
      <w:r>
        <w:rPr>
          <w:lang w:val="hr-HR"/>
        </w:rPr>
        <w:t xml:space="preserve"> modela se dodatno unaprjeđuje </w:t>
      </w:r>
      <w:r>
        <w:rPr>
          <w:lang w:val="hr-HR"/>
        </w:rPr>
        <w:t>uvođenjem otpora</w:t>
      </w:r>
      <w:r>
        <w:rPr>
          <w:i/>
          <w:iCs/>
          <w:lang w:val="hr-HR"/>
        </w:rPr>
        <w:t xml:space="preserve"> R</w:t>
      </w:r>
      <w:r>
        <w:rPr>
          <w:i/>
          <w:iCs/>
          <w:vertAlign w:val="subscript"/>
          <w:lang w:val="hr-HR"/>
        </w:rPr>
        <w:t>S</w:t>
      </w:r>
      <w:r>
        <w:rPr>
          <w:i w:val="false"/>
          <w:iCs w:val="false"/>
          <w:lang w:val="hr-HR"/>
        </w:rPr>
        <w:t xml:space="preserve"> i</w:t>
      </w:r>
      <w:r>
        <w:rPr>
          <w:i/>
          <w:iCs/>
          <w:lang w:val="hr-HR"/>
        </w:rPr>
        <w:t xml:space="preserve"> R</w:t>
      </w:r>
      <w:r>
        <w:rPr>
          <w:i/>
          <w:iCs/>
          <w:vertAlign w:val="subscript"/>
          <w:lang w:val="hr-HR"/>
        </w:rPr>
        <w:t>SH</w:t>
      </w:r>
      <w:r>
        <w:rPr>
          <w:lang w:val="hr-HR"/>
        </w:rPr>
        <w:t>:</w:t>
      </w:r>
    </w:p>
    <w:p>
      <w:pPr>
        <w:pStyle w:val="Normal1"/>
        <w:numPr>
          <w:ilvl w:val="0"/>
          <w:numId w:val="3"/>
        </w:numPr>
        <w:rPr>
          <w:i/>
          <w:i/>
          <w:iCs/>
          <w:lang w:val="hr-HR"/>
        </w:rPr>
      </w:pPr>
      <w:r>
        <w:rPr>
          <w:i/>
          <w:iCs/>
          <w:lang w:val="hr-HR"/>
        </w:rPr>
        <w:t>R</w:t>
      </w:r>
      <w:r>
        <w:rPr>
          <w:i/>
          <w:iCs/>
          <w:vertAlign w:val="subscript"/>
          <w:lang w:val="hr-HR"/>
        </w:rPr>
        <w:t>S</w:t>
      </w:r>
      <w:r>
        <w:rPr>
          <w:i w:val="false"/>
          <w:iCs w:val="false"/>
          <w:position w:val="0"/>
          <w:sz w:val="24"/>
          <w:vertAlign w:val="baseline"/>
          <w:lang w:val="hr-HR"/>
        </w:rPr>
        <w:t xml:space="preserve"> predstavlja unutarnje otpore strujnom toku unutar </w:t>
      </w:r>
      <w:r>
        <w:rPr>
          <w:i w:val="false"/>
          <w:iCs w:val="false"/>
          <w:position w:val="0"/>
          <w:sz w:val="24"/>
          <w:vertAlign w:val="baseline"/>
          <w:lang w:val="hr-HR"/>
        </w:rPr>
        <w:t>članka</w:t>
      </w:r>
      <w:r>
        <w:rPr>
          <w:i w:val="false"/>
          <w:iCs w:val="false"/>
          <w:position w:val="0"/>
          <w:sz w:val="24"/>
          <w:vertAlign w:val="baseline"/>
          <w:lang w:val="hr-HR"/>
        </w:rPr>
        <w:t xml:space="preserve"> </w:t>
      </w:r>
      <w:r>
        <w:rPr>
          <w:i w:val="false"/>
          <w:iCs w:val="false"/>
          <w:position w:val="0"/>
          <w:sz w:val="24"/>
          <w:vertAlign w:val="baseline"/>
          <w:lang w:val="hr-HR"/>
        </w:rPr>
        <w:t>kao što su otpor kontakata i otpor materijala samog poluvodiča</w:t>
      </w:r>
    </w:p>
    <w:p>
      <w:pPr>
        <w:pStyle w:val="Normal1"/>
        <w:numPr>
          <w:ilvl w:val="0"/>
          <w:numId w:val="3"/>
        </w:numPr>
        <w:rPr>
          <w:i/>
          <w:i/>
          <w:iCs/>
          <w:lang w:val="hr-HR"/>
        </w:rPr>
      </w:pPr>
      <w:r>
        <w:rPr>
          <w:i/>
          <w:iCs/>
          <w:position w:val="0"/>
          <w:sz w:val="24"/>
          <w:vertAlign w:val="baseline"/>
          <w:lang w:val="hr-HR"/>
        </w:rPr>
        <w:t>R</w:t>
      </w:r>
      <w:r>
        <w:rPr>
          <w:i/>
          <w:iCs/>
          <w:vertAlign w:val="subscript"/>
          <w:lang w:val="hr-HR"/>
        </w:rPr>
        <w:t>SH</w:t>
      </w:r>
      <w:r>
        <w:rPr>
          <w:i w:val="false"/>
          <w:iCs w:val="false"/>
          <w:position w:val="0"/>
          <w:sz w:val="24"/>
          <w:vertAlign w:val="baseline"/>
          <w:lang w:val="hr-HR"/>
        </w:rPr>
        <w:t xml:space="preserve"> je paralelni otpor i predstavlja curenje kroz neidalnosti spoja</w:t>
      </w:r>
    </w:p>
    <w:p>
      <w:pPr>
        <w:pStyle w:val="Normal1"/>
        <w:rPr>
          <w:lang w:val="hr-HR"/>
        </w:rPr>
      </w:pPr>
      <w:r>
        <w:rPr>
          <w:lang w:val="hr-HR"/>
        </w:rPr>
        <w:t xml:space="preserve">Programsko okruženje </w:t>
      </w:r>
      <w:r>
        <w:rPr>
          <w:i/>
          <w:iCs/>
          <w:lang w:val="hr-HR"/>
        </w:rPr>
        <w:t>Simulink</w:t>
      </w:r>
      <w:r>
        <w:rPr>
          <w:lang w:val="hr-HR"/>
        </w:rPr>
        <w:t xml:space="preserve"> </w:t>
      </w:r>
      <w:r>
        <w:rPr>
          <w:lang w:val="hr-HR"/>
        </w:rPr>
        <w:t xml:space="preserve">sadrži unaprijed definiran model fotonaponskog izvora, </w:t>
      </w:r>
      <w:r>
        <w:rPr>
          <w:lang w:val="hr-HR"/>
        </w:rPr>
        <w:t xml:space="preserve"> koji će se parametrizirati prema karakteristikama </w:t>
      </w:r>
      <w:r>
        <w:rPr>
          <w:lang w:val="hr-HR"/>
        </w:rPr>
        <w:t>prikazanim</w:t>
      </w:r>
      <w:r>
        <w:rPr>
          <w:lang w:val="hr-HR"/>
        </w:rPr>
        <w:t xml:space="preserve"> u tablici (</w:t>
      </w:r>
      <w:r>
        <w:rPr>
          <w:lang w:val="hr-HR"/>
        </w:rPr>
        <w:fldChar w:fldCharType="begin"/>
      </w:r>
      <w:r>
        <w:rPr>
          <w:lang w:val="hr-HR"/>
        </w:rPr>
        <w:instrText xml:space="preserve"> REF Ref_Tablica0_label_and_number \h </w:instrText>
      </w:r>
      <w:r>
        <w:rPr>
          <w:lang w:val="hr-HR"/>
        </w:rPr>
        <w:fldChar w:fldCharType="separate"/>
      </w:r>
      <w:r>
        <w:rPr>
          <w:lang w:val="hr-HR"/>
        </w:rPr>
        <w:t>Tablica 1</w:t>
      </w:r>
      <w:r>
        <w:rPr>
          <w:lang w:val="hr-HR"/>
        </w:rPr>
        <w:fldChar w:fldCharType="end"/>
      </w:r>
      <w:r>
        <w:rPr>
          <w:lang w:val="hr-HR"/>
        </w:rPr>
        <w:t>).</w:t>
      </w:r>
    </w:p>
    <w:p>
      <w:pPr>
        <w:pStyle w:val="Tablica"/>
        <w:jc w:val="center"/>
        <w:rPr>
          <w:rFonts w:ascii="Times New Roman" w:hAnsi="Times New Roman"/>
          <w:lang w:val="hr-HR"/>
        </w:rPr>
      </w:pPr>
      <w:bookmarkStart w:id="8" w:name="Ref_Tablica0_label_and_number"/>
      <w:r>
        <w:rPr>
          <w:rFonts w:ascii="Times New Roman" w:hAnsi="Times New Roman"/>
          <w:lang w:val="hr-HR"/>
        </w:rPr>
        <w:t xml:space="preserve">Tablica </w:t>
      </w:r>
      <w:r>
        <w:rPr>
          <w:rFonts w:ascii="Times New Roman" w:hAnsi="Times New Roman"/>
          <w:lang w:val="hr-HR"/>
        </w:rPr>
        <w:fldChar w:fldCharType="begin"/>
      </w:r>
      <w:r>
        <w:rPr>
          <w:rFonts w:ascii="Times New Roman" w:hAnsi="Times New Roman"/>
          <w:lang w:val="hr-HR"/>
        </w:rPr>
        <w:instrText xml:space="preserve"> SEQ Tablica \* ARABIC </w:instrText>
      </w:r>
      <w:r>
        <w:rPr>
          <w:rFonts w:ascii="Times New Roman" w:hAnsi="Times New Roman"/>
          <w:lang w:val="hr-HR"/>
        </w:rPr>
        <w:fldChar w:fldCharType="separate"/>
      </w:r>
      <w:r>
        <w:rPr>
          <w:rFonts w:ascii="Times New Roman" w:hAnsi="Times New Roman"/>
          <w:lang w:val="hr-HR"/>
        </w:rPr>
        <w:t>1</w:t>
      </w:r>
      <w:r>
        <w:rPr>
          <w:rFonts w:ascii="Times New Roman" w:hAnsi="Times New Roman"/>
          <w:lang w:val="hr-HR"/>
        </w:rPr>
        <w:fldChar w:fldCharType="end"/>
      </w:r>
      <w:bookmarkEnd w:id="8"/>
      <w:r>
        <w:rPr>
          <w:rFonts w:ascii="Times New Roman" w:hAnsi="Times New Roman"/>
          <w:lang w:val="hr-HR"/>
        </w:rPr>
        <w:t xml:space="preserve">: </w:t>
      </w:r>
      <w:r>
        <w:rPr>
          <w:rFonts w:ascii="Times New Roman" w:hAnsi="Times New Roman"/>
          <w:lang w:val="hr-HR"/>
        </w:rPr>
        <w:t xml:space="preserve">Parametri fotonaponskog izvora </w:t>
      </w:r>
    </w:p>
    <w:tbl>
      <w:tblPr>
        <w:tblW w:w="5000" w:type="pct"/>
        <w:jc w:val="left"/>
        <w:tblInd w:w="0" w:type="dxa"/>
        <w:tblLayout w:type="fixed"/>
        <w:tblCellMar>
          <w:top w:w="0" w:type="dxa"/>
          <w:left w:w="0" w:type="dxa"/>
          <w:bottom w:w="0" w:type="dxa"/>
          <w:right w:w="0" w:type="dxa"/>
        </w:tblCellMar>
      </w:tblPr>
      <w:tblGrid>
        <w:gridCol w:w="2197"/>
        <w:gridCol w:w="2197"/>
        <w:gridCol w:w="2198"/>
        <w:gridCol w:w="2198"/>
      </w:tblGrid>
      <w:tr>
        <w:trPr/>
        <w:tc>
          <w:tcPr>
            <w:tcW w:w="2197"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Parametar</w:t>
            </w:r>
          </w:p>
        </w:tc>
        <w:tc>
          <w:tcPr>
            <w:tcW w:w="2197"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Vrijednost</w:t>
            </w:r>
          </w:p>
        </w:tc>
        <w:tc>
          <w:tcPr>
            <w:tcW w:w="2198"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Parametar</w:t>
            </w:r>
          </w:p>
        </w:tc>
        <w:tc>
          <w:tcPr>
            <w:tcW w:w="2198"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Vrijednost</w:t>
            </w:r>
          </w:p>
        </w:tc>
      </w:tr>
      <w:tr>
        <w:trPr/>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position w:val="0"/>
                <w:sz w:val="24"/>
                <w:sz w:val="24"/>
                <w:szCs w:val="24"/>
                <w:u w:val="none"/>
                <w:vertAlign w:val="baseline"/>
                <w:lang w:val="hr-HR"/>
              </w:rPr>
              <w:t>n</w:t>
            </w:r>
            <w:r>
              <w:rPr>
                <w:rFonts w:ascii="Times New Roman" w:hAnsi="Times New Roman"/>
                <w:b w:val="false"/>
                <w:bCs w:val="false"/>
                <w:i/>
                <w:iCs/>
                <w:strike w:val="false"/>
                <w:dstrike w:val="false"/>
                <w:outline w:val="false"/>
                <w:shadow w:val="false"/>
                <w:color w:val="000000"/>
                <w:sz w:val="24"/>
                <w:szCs w:val="24"/>
                <w:u w:val="none"/>
                <w:vertAlign w:val="subscript"/>
                <w:lang w:val="hr-HR"/>
              </w:rPr>
              <w:t>S</w:t>
            </w:r>
          </w:p>
        </w:tc>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10</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I</w:t>
            </w:r>
            <w:r>
              <w:rPr>
                <w:rFonts w:ascii="Times New Roman" w:hAnsi="Times New Roman"/>
                <w:b w:val="false"/>
                <w:bCs w:val="false"/>
                <w:i/>
                <w:iCs/>
                <w:strike w:val="false"/>
                <w:dstrike w:val="false"/>
                <w:outline w:val="false"/>
                <w:shadow w:val="false"/>
                <w:color w:val="000000"/>
                <w:sz w:val="24"/>
                <w:szCs w:val="24"/>
                <w:u w:val="none"/>
                <w:vertAlign w:val="subscript"/>
                <w:lang w:val="hr-HR"/>
              </w:rPr>
              <w:t>SC</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1.97</w:t>
            </w:r>
            <w:r>
              <w:rPr>
                <w:rFonts w:ascii="Times New Roman" w:hAnsi="Times New Roman"/>
                <w:b w:val="false"/>
                <w:bCs w:val="false"/>
                <w:i/>
                <w:iCs/>
                <w:strike w:val="false"/>
                <w:dstrike w:val="false"/>
                <w:outline w:val="false"/>
                <w:shadow w:val="false"/>
                <w:color w:val="000000"/>
                <w:sz w:val="24"/>
                <w:szCs w:val="24"/>
                <w:u w:val="none"/>
                <w:lang w:val="hr-HR"/>
              </w:rPr>
              <w:t xml:space="preserve"> A</w:t>
            </w:r>
          </w:p>
        </w:tc>
      </w:tr>
      <w:tr>
        <w:trPr/>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position w:val="0"/>
                <w:sz w:val="24"/>
                <w:sz w:val="24"/>
                <w:szCs w:val="24"/>
                <w:u w:val="none"/>
                <w:vertAlign w:val="baseline"/>
                <w:lang w:val="hr-HR"/>
              </w:rPr>
              <w:t>n</w:t>
            </w:r>
            <w:r>
              <w:rPr>
                <w:rFonts w:ascii="Times New Roman" w:hAnsi="Times New Roman"/>
                <w:b w:val="false"/>
                <w:bCs w:val="false"/>
                <w:i/>
                <w:iCs/>
                <w:strike w:val="false"/>
                <w:dstrike w:val="false"/>
                <w:outline w:val="false"/>
                <w:shadow w:val="false"/>
                <w:color w:val="000000"/>
                <w:sz w:val="24"/>
                <w:szCs w:val="24"/>
                <w:u w:val="none"/>
                <w:vertAlign w:val="subscript"/>
                <w:lang w:val="hr-HR"/>
              </w:rPr>
              <w:t>P</w:t>
            </w:r>
          </w:p>
        </w:tc>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U</w:t>
            </w:r>
            <w:r>
              <w:rPr>
                <w:rFonts w:ascii="Times New Roman" w:hAnsi="Times New Roman"/>
                <w:b w:val="false"/>
                <w:bCs w:val="false"/>
                <w:i/>
                <w:iCs/>
                <w:strike w:val="false"/>
                <w:dstrike w:val="false"/>
                <w:outline w:val="false"/>
                <w:shadow w:val="false"/>
                <w:color w:val="000000"/>
                <w:sz w:val="24"/>
                <w:szCs w:val="24"/>
                <w:u w:val="none"/>
                <w:vertAlign w:val="subscript"/>
                <w:lang w:val="hr-HR"/>
              </w:rPr>
              <w:t>OC</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7.09</w:t>
            </w:r>
            <w:r>
              <w:rPr>
                <w:rFonts w:ascii="Times New Roman" w:hAnsi="Times New Roman"/>
                <w:b w:val="false"/>
                <w:bCs w:val="false"/>
                <w:i/>
                <w:iCs/>
                <w:strike w:val="false"/>
                <w:dstrike w:val="false"/>
                <w:outline w:val="false"/>
                <w:shadow w:val="false"/>
                <w:color w:val="000000"/>
                <w:sz w:val="24"/>
                <w:szCs w:val="24"/>
                <w:u w:val="none"/>
                <w:lang w:val="hr-HR"/>
              </w:rPr>
              <w:t xml:space="preserve"> V</w:t>
            </w:r>
          </w:p>
        </w:tc>
      </w:tr>
      <w:tr>
        <w:trPr/>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R</w:t>
            </w:r>
            <w:r>
              <w:rPr>
                <w:rFonts w:ascii="Times New Roman" w:hAnsi="Times New Roman"/>
                <w:b w:val="false"/>
                <w:bCs w:val="false"/>
                <w:i/>
                <w:iCs/>
                <w:strike w:val="false"/>
                <w:dstrike w:val="false"/>
                <w:outline w:val="false"/>
                <w:shadow w:val="false"/>
                <w:color w:val="000000"/>
                <w:sz w:val="24"/>
                <w:szCs w:val="24"/>
                <w:u w:val="none"/>
                <w:vertAlign w:val="subscript"/>
                <w:lang w:val="hr-HR"/>
              </w:rPr>
              <w:t>S</w:t>
            </w:r>
          </w:p>
        </w:tc>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0.2</w:t>
            </w:r>
            <w:r>
              <w:rPr>
                <w:rFonts w:ascii="Times New Roman" w:hAnsi="Times New Roman"/>
                <w:b w:val="false"/>
                <w:bCs w:val="false"/>
                <w:i/>
                <w:iCs/>
                <w:strike w:val="false"/>
                <w:dstrike w:val="false"/>
                <w:outline w:val="false"/>
                <w:shadow w:val="false"/>
                <w:color w:val="000000"/>
                <w:sz w:val="24"/>
                <w:szCs w:val="24"/>
                <w:u w:val="none"/>
                <w:lang w:val="hr-HR"/>
              </w:rPr>
              <w:t>5</w:t>
            </w:r>
            <w:r>
              <w:rPr>
                <w:rFonts w:ascii="Times New Roman" w:hAnsi="Times New Roman"/>
                <w:b w:val="false"/>
                <w:bCs w:val="false"/>
                <w:i/>
                <w:iCs/>
                <w:strike w:val="false"/>
                <w:dstrike w:val="false"/>
                <w:outline w:val="false"/>
                <w:shadow w:val="false"/>
                <w:color w:val="000000"/>
                <w:sz w:val="24"/>
                <w:szCs w:val="24"/>
                <w:u w:val="none"/>
                <w:lang w:val="hr-HR"/>
              </w:rPr>
              <w:t xml:space="preserve"> Ω</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I</w:t>
            </w:r>
            <w:r>
              <w:rPr>
                <w:rFonts w:ascii="Times New Roman" w:hAnsi="Times New Roman"/>
                <w:b w:val="false"/>
                <w:bCs w:val="false"/>
                <w:i/>
                <w:iCs/>
                <w:strike w:val="false"/>
                <w:dstrike w:val="false"/>
                <w:outline w:val="false"/>
                <w:shadow w:val="false"/>
                <w:color w:val="000000"/>
                <w:sz w:val="24"/>
                <w:szCs w:val="24"/>
                <w:u w:val="none"/>
                <w:vertAlign w:val="subscript"/>
                <w:lang w:val="hr-HR"/>
              </w:rPr>
              <w:t>PH</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1.97</w:t>
            </w:r>
            <w:r>
              <w:rPr>
                <w:rFonts w:ascii="Times New Roman" w:hAnsi="Times New Roman"/>
                <w:b w:val="false"/>
                <w:bCs w:val="false"/>
                <w:i/>
                <w:iCs/>
                <w:strike w:val="false"/>
                <w:dstrike w:val="false"/>
                <w:outline w:val="false"/>
                <w:shadow w:val="false"/>
                <w:color w:val="000000"/>
                <w:sz w:val="24"/>
                <w:szCs w:val="24"/>
                <w:u w:val="none"/>
                <w:lang w:val="hr-HR"/>
              </w:rPr>
              <w:t xml:space="preserve"> A</w:t>
            </w:r>
          </w:p>
        </w:tc>
      </w:tr>
      <w:tr>
        <w:trPr/>
        <w:tc>
          <w:tcPr>
            <w:tcW w:w="2197"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R</w:t>
            </w:r>
            <w:r>
              <w:rPr>
                <w:rFonts w:ascii="Times New Roman" w:hAnsi="Times New Roman"/>
                <w:b w:val="false"/>
                <w:bCs w:val="false"/>
                <w:i/>
                <w:iCs/>
                <w:strike w:val="false"/>
                <w:dstrike w:val="false"/>
                <w:outline w:val="false"/>
                <w:shadow w:val="false"/>
                <w:color w:val="000000"/>
                <w:sz w:val="24"/>
                <w:szCs w:val="24"/>
                <w:u w:val="none"/>
                <w:vertAlign w:val="subscript"/>
                <w:lang w:val="hr-HR"/>
              </w:rPr>
              <w:t>sh</w:t>
            </w:r>
          </w:p>
        </w:tc>
        <w:tc>
          <w:tcPr>
            <w:tcW w:w="2197"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w:t>
            </w:r>
            <w:r>
              <w:rPr>
                <w:rFonts w:ascii="Times New Roman" w:hAnsi="Times New Roman"/>
                <w:b w:val="false"/>
                <w:bCs w:val="false"/>
                <w:i/>
                <w:iCs/>
                <w:strike w:val="false"/>
                <w:dstrike w:val="false"/>
                <w:outline w:val="false"/>
                <w:shadow w:val="false"/>
                <w:color w:val="000000"/>
                <w:sz w:val="24"/>
                <w:szCs w:val="24"/>
                <w:u w:val="none"/>
                <w:lang w:val="hr-HR"/>
              </w:rPr>
              <w:t xml:space="preserve"> </w:t>
            </w:r>
            <w:r>
              <w:rPr>
                <w:rFonts w:ascii="Times New Roman" w:hAnsi="Times New Roman"/>
                <w:b w:val="false"/>
                <w:bCs w:val="false"/>
                <w:i/>
                <w:iCs/>
                <w:strike w:val="false"/>
                <w:dstrike w:val="false"/>
                <w:outline w:val="false"/>
                <w:shadow w:val="false"/>
                <w:color w:val="000000"/>
                <w:sz w:val="24"/>
                <w:szCs w:val="24"/>
                <w:u w:val="none"/>
                <w:lang w:val="hr-HR"/>
              </w:rPr>
              <w:t>M</w:t>
            </w:r>
            <w:r>
              <w:rPr>
                <w:rFonts w:ascii="Times New Roman" w:hAnsi="Times New Roman"/>
                <w:b w:val="false"/>
                <w:bCs w:val="false"/>
                <w:i/>
                <w:iCs/>
                <w:strike w:val="false"/>
                <w:dstrike w:val="false"/>
                <w:outline w:val="false"/>
                <w:shadow w:val="false"/>
                <w:color w:val="000000"/>
                <w:sz w:val="24"/>
                <w:szCs w:val="24"/>
                <w:u w:val="none"/>
                <w:lang w:val="hr-HR"/>
              </w:rPr>
              <w:t>Ω</w:t>
            </w:r>
          </w:p>
        </w:tc>
        <w:tc>
          <w:tcPr>
            <w:tcW w:w="2198"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vertAlign w:val="subscript"/>
                <w:lang w:val="hr-HR"/>
              </w:rPr>
            </w:pPr>
            <w:r>
              <w:rPr>
                <w:rFonts w:ascii="Times New Roman" w:hAnsi="Times New Roman"/>
                <w:b w:val="false"/>
                <w:bCs w:val="false"/>
                <w:i/>
                <w:iCs/>
                <w:strike w:val="false"/>
                <w:dstrike w:val="false"/>
                <w:outline w:val="false"/>
                <w:shadow w:val="false"/>
                <w:color w:val="000000"/>
                <w:sz w:val="24"/>
                <w:szCs w:val="24"/>
                <w:u w:val="none"/>
                <w:vertAlign w:val="subscript"/>
                <w:lang w:val="hr-HR"/>
              </w:rPr>
            </w:r>
          </w:p>
        </w:tc>
        <w:tc>
          <w:tcPr>
            <w:tcW w:w="2198"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r>
          </w:p>
        </w:tc>
      </w:tr>
    </w:tbl>
    <w:p>
      <w:pPr>
        <w:pStyle w:val="Normal1"/>
        <w:rPr>
          <w:lang w:val="hr-HR"/>
        </w:rPr>
      </w:pPr>
      <w:r>
        <w:rPr>
          <w:lang w:val="hr-HR"/>
        </w:rPr>
        <w:t xml:space="preserve">Dijagram </w:t>
      </w:r>
      <w:r>
        <w:rPr>
          <w:lang w:val="hr-HR"/>
        </w:rPr>
        <w:t>(</w:t>
      </w:r>
      <w:r>
        <w:rPr>
          <w:lang w:val="hr-HR"/>
        </w:rPr>
        <w:fldChar w:fldCharType="begin"/>
      </w:r>
      <w:r>
        <w:rPr>
          <w:lang w:val="hr-HR"/>
        </w:rPr>
        <w:instrText xml:space="preserve"> REF Ref_Slika2_label_and_number \h </w:instrText>
      </w:r>
      <w:r>
        <w:rPr>
          <w:lang w:val="hr-HR"/>
        </w:rPr>
        <w:fldChar w:fldCharType="separate"/>
      </w:r>
      <w:r>
        <w:rPr>
          <w:lang w:val="hr-HR"/>
        </w:rPr>
        <w:t>Slika 2.2</w:t>
      </w:r>
      <w:r>
        <w:rPr>
          <w:lang w:val="hr-HR"/>
        </w:rPr>
        <w:fldChar w:fldCharType="end"/>
      </w:r>
      <w:r>
        <w:rPr>
          <w:lang w:val="hr-HR"/>
        </w:rPr>
        <w:t>)</w:t>
      </w:r>
      <w:r>
        <w:rPr>
          <w:lang w:val="hr-HR"/>
        </w:rPr>
        <w:t xml:space="preserve"> p</w:t>
      </w:r>
      <w:r>
        <w:rPr>
          <w:lang w:val="hr-HR"/>
        </w:rPr>
        <w:t>rikazuje</w:t>
      </w:r>
      <w:r>
        <w:rPr>
          <w:lang w:val="hr-HR"/>
        </w:rPr>
        <w:t xml:space="preserve"> naponsko-strujnu karakterist</w:t>
      </w:r>
      <w:r>
        <w:rPr>
          <w:lang w:val="hr-HR"/>
        </w:rPr>
        <w:t>i</w:t>
      </w:r>
      <w:r>
        <w:rPr>
          <w:lang w:val="hr-HR"/>
        </w:rPr>
        <w:t>ku fotonaponskog modula kao i karakteristiku snage. Na ob</w:t>
      </w:r>
      <w:r>
        <w:rPr>
          <w:lang w:val="hr-HR"/>
        </w:rPr>
        <w:t>j</w:t>
      </w:r>
      <w:r>
        <w:rPr>
          <w:lang w:val="hr-HR"/>
        </w:rPr>
        <w:t>e karakteristike označena je t</w:t>
      </w:r>
      <w:r>
        <w:rPr>
          <w:lang w:val="hr-HR"/>
        </w:rPr>
        <w:t>očka proizvodnje maksimalne snage</w:t>
      </w:r>
      <w:r>
        <w:rPr>
          <w:i/>
          <w:iCs/>
          <w:lang w:val="hr-HR"/>
        </w:rPr>
        <w:t xml:space="preserve"> </w:t>
      </w:r>
      <w:r>
        <w:rPr>
          <w:i/>
          <w:iCs/>
          <w:lang w:val="hr-HR"/>
        </w:rPr>
        <w:t>P</w:t>
      </w:r>
      <w:r>
        <w:rPr>
          <w:i/>
          <w:iCs/>
          <w:vertAlign w:val="subscript"/>
          <w:lang w:val="hr-HR"/>
        </w:rPr>
        <w:t>MPP</w:t>
      </w:r>
      <w:r>
        <w:rPr>
          <w:i/>
          <w:iCs/>
          <w:lang w:val="hr-HR"/>
        </w:rPr>
        <w:t xml:space="preserve"> </w:t>
      </w:r>
      <w:r>
        <w:rPr>
          <w:lang w:val="hr-HR"/>
        </w:rPr>
        <w:t>fotonaponskog modula.</w:t>
      </w:r>
    </w:p>
    <w:p>
      <w:pPr>
        <w:pStyle w:val="Normal1"/>
        <w:jc w:val="center"/>
        <w:rPr>
          <w:lang w:val="hr-HR"/>
        </w:rPr>
      </w:pPr>
      <w:r>
        <w:rPr>
          <w:lang w:val="hr-HR"/>
        </w:rPr>
      </w:r>
      <w:r>
        <mc:AlternateContent>
          <mc:Choice Requires="wps">
            <w:drawing>
              <wp:inline distT="0" distB="0" distL="0" distR="0">
                <wp:extent cx="4989195" cy="2799080"/>
                <wp:effectExtent l="0" t="0" r="0" b="0"/>
                <wp:docPr id="7" name="Frame15"/>
                <a:graphic xmlns:a="http://schemas.openxmlformats.org/drawingml/2006/main">
                  <a:graphicData uri="http://schemas.microsoft.com/office/word/2010/wordprocessingShape">
                    <wps:wsp>
                      <wps:cNvSpPr txBox="1"/>
                      <wps:spPr>
                        <a:xfrm>
                          <a:off x="0" y="0"/>
                          <a:ext cx="4989195" cy="2799080"/>
                        </a:xfrm>
                        <a:prstGeom prst="rect"/>
                        <a:solidFill>
                          <a:srgbClr val="FFFFFF"/>
                        </a:solidFill>
                      </wps:spPr>
                      <wps:txbx>
                        <w:txbxContent>
                          <w:p>
                            <w:pPr>
                              <w:pStyle w:val="Slika"/>
                              <w:spacing w:before="120" w:after="120"/>
                              <w:rPr>
                                <w:lang w:val="hr-HR"/>
                              </w:rPr>
                            </w:pPr>
                            <w:r>
                              <w:rPr>
                                <w:lang w:val="hr-HR"/>
                              </w:rPr>
                              <w:drawing>
                                <wp:inline distT="0" distB="0" distL="0" distR="0">
                                  <wp:extent cx="4989830" cy="2372360"/>
                                  <wp:effectExtent l="0" t="0" r="0" b="0"/>
                                  <wp:docPr id="8"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7" descr=""/>
                                          <pic:cNvPicPr>
                                            <a:picLocks noChangeAspect="1" noChangeArrowheads="1"/>
                                          </pic:cNvPicPr>
                                        </pic:nvPicPr>
                                        <pic:blipFill>
                                          <a:blip r:embed="rId6"/>
                                          <a:stretch>
                                            <a:fillRect/>
                                          </a:stretch>
                                        </pic:blipFill>
                                        <pic:spPr bwMode="auto">
                                          <a:xfrm>
                                            <a:off x="0" y="0"/>
                                            <a:ext cx="4989830" cy="2372360"/>
                                          </a:xfrm>
                                          <a:prstGeom prst="rect">
                                            <a:avLst/>
                                          </a:prstGeom>
                                        </pic:spPr>
                                      </pic:pic>
                                    </a:graphicData>
                                  </a:graphic>
                                </wp:inline>
                              </w:drawing>
                            </w:r>
                            <w:bookmarkStart w:id="9" w:name="Ref_Slika2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2.2</w:t>
                            </w:r>
                            <w:r>
                              <w:rPr>
                                <w:lang w:val="hr-HR"/>
                              </w:rPr>
                              <w:fldChar w:fldCharType="end"/>
                            </w:r>
                            <w:bookmarkEnd w:id="9"/>
                            <w:r>
                              <w:rPr>
                                <w:lang w:val="hr-HR"/>
                              </w:rPr>
                              <w:t xml:space="preserve">: </w:t>
                            </w:r>
                            <w:r>
                              <w:rPr>
                                <w:lang w:val="hr-HR"/>
                              </w:rPr>
                              <w:t xml:space="preserve">Prikaz naponsko-strujne karakteristike </w:t>
                            </w:r>
                            <w:r>
                              <w:rPr>
                                <w:lang w:val="hr-HR"/>
                              </w:rPr>
                              <w:t>i</w:t>
                            </w:r>
                            <w:r>
                              <w:rPr>
                                <w:lang w:val="hr-HR"/>
                              </w:rPr>
                              <w:t xml:space="preserve"> karakteristike snage fotonaponskog izvora </w:t>
                            </w:r>
                            <w:r>
                              <w:rPr>
                                <w:lang w:val="hr-HR"/>
                              </w:rPr>
                              <w:t>radnu točku:</w:t>
                            </w:r>
                            <w:r>
                              <w:rPr>
                                <w:lang w:val="hr-HR"/>
                              </w:rPr>
                              <w:t xml:space="preserve"> </w:t>
                            </w:r>
                            <w:r>
                              <w:rPr>
                                <w:lang w:val="hr-HR"/>
                              </w:rPr>
                              <w:t>G =</w:t>
                            </w:r>
                            <w:r>
                              <w:rPr>
                                <w:lang w:val="hr-HR"/>
                              </w:rPr>
                              <w:t xml:space="preserve"> 1000 W/m</w:t>
                            </w:r>
                            <w:r>
                              <w:rPr>
                                <w:vertAlign w:val="superscript"/>
                                <w:lang w:val="hr-HR"/>
                              </w:rPr>
                              <w:t>2</w:t>
                            </w:r>
                            <w:r>
                              <w:rPr>
                                <w:i w:val="false"/>
                                <w:iCs w:val="false"/>
                                <w:position w:val="0"/>
                                <w:sz w:val="24"/>
                                <w:vertAlign w:val="baseline"/>
                                <w:lang w:val="hr-HR"/>
                              </w:rPr>
                              <w:t xml:space="preserve">, </w:t>
                            </w:r>
                            <w:r>
                              <w:rPr>
                                <w:i w:val="false"/>
                                <w:iCs w:val="false"/>
                                <w:position w:val="0"/>
                                <w:sz w:val="24"/>
                                <w:vertAlign w:val="baseline"/>
                                <w:lang w:val="hr-HR"/>
                              </w:rPr>
                              <w:t xml:space="preserve"> t = 25 </w:t>
                            </w:r>
                            <w:r>
                              <w:rPr>
                                <w:rFonts w:cs="Lohit Devanagari" w:ascii="Times New Roman" w:hAnsi="Times New Roman"/>
                                <w:i w:val="false"/>
                                <w:iCs w:val="false"/>
                                <w:position w:val="0"/>
                                <w:sz w:val="24"/>
                                <w:vertAlign w:val="baseline"/>
                                <w:lang w:val="hr-HR"/>
                              </w:rPr>
                              <w:t>°</w:t>
                            </w:r>
                            <w:r>
                              <w:rPr>
                                <w:rFonts w:cs="Lohit Devanagari"/>
                                <w:i w:val="false"/>
                                <w:iCs w:val="false"/>
                                <w:position w:val="0"/>
                                <w:sz w:val="24"/>
                                <w:vertAlign w:val="baseline"/>
                                <w:lang w:val="hr-HR"/>
                              </w:rPr>
                              <w:t>C</w:t>
                            </w:r>
                          </w:p>
                        </w:txbxContent>
                      </wps:txbx>
                      <wps:bodyPr anchor="t" lIns="0" tIns="0" rIns="0" bIns="0">
                        <a:noAutofit/>
                      </wps:bodyPr>
                    </wps:wsp>
                  </a:graphicData>
                </a:graphic>
                <wp14:sizeRelH relativeFrom="page">
                  <wp14:pctWidth>66000</wp14:pctWidth>
                </wp14:sizeRelH>
              </wp:inline>
            </w:drawing>
          </mc:Choice>
          <mc:Fallback>
            <w:pict>
              <v:rect style="position:absolute;rotation:-0;width:392.85pt;height:220.4pt;mso-wrap-distance-left:0pt;mso-wrap-distance-right:0pt;mso-wrap-distance-top:0pt;mso-wrap-distance-bottom:0pt;margin-top:-220.4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989830" cy="2372360"/>
                            <wp:effectExtent l="0" t="0" r="0" b="0"/>
                            <wp:docPr id="9"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7" descr=""/>
                                    <pic:cNvPicPr>
                                      <a:picLocks noChangeAspect="1" noChangeArrowheads="1"/>
                                    </pic:cNvPicPr>
                                  </pic:nvPicPr>
                                  <pic:blipFill>
                                    <a:blip r:embed="rId7"/>
                                    <a:stretch>
                                      <a:fillRect/>
                                    </a:stretch>
                                  </pic:blipFill>
                                  <pic:spPr bwMode="auto">
                                    <a:xfrm>
                                      <a:off x="0" y="0"/>
                                      <a:ext cx="4989830" cy="2372360"/>
                                    </a:xfrm>
                                    <a:prstGeom prst="rect">
                                      <a:avLst/>
                                    </a:prstGeom>
                                  </pic:spPr>
                                </pic:pic>
                              </a:graphicData>
                            </a:graphic>
                          </wp:inline>
                        </w:drawing>
                      </w:r>
                      <w:bookmarkStart w:id="10" w:name="Ref_Slika2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2.2</w:t>
                      </w:r>
                      <w:r>
                        <w:rPr>
                          <w:lang w:val="hr-HR"/>
                        </w:rPr>
                        <w:fldChar w:fldCharType="end"/>
                      </w:r>
                      <w:bookmarkEnd w:id="10"/>
                      <w:r>
                        <w:rPr>
                          <w:lang w:val="hr-HR"/>
                        </w:rPr>
                        <w:t xml:space="preserve">: </w:t>
                      </w:r>
                      <w:r>
                        <w:rPr>
                          <w:lang w:val="hr-HR"/>
                        </w:rPr>
                        <w:t xml:space="preserve">Prikaz naponsko-strujne karakteristike </w:t>
                      </w:r>
                      <w:r>
                        <w:rPr>
                          <w:lang w:val="hr-HR"/>
                        </w:rPr>
                        <w:t>i</w:t>
                      </w:r>
                      <w:r>
                        <w:rPr>
                          <w:lang w:val="hr-HR"/>
                        </w:rPr>
                        <w:t xml:space="preserve"> karakteristike snage fotonaponskog izvora </w:t>
                      </w:r>
                      <w:r>
                        <w:rPr>
                          <w:lang w:val="hr-HR"/>
                        </w:rPr>
                        <w:t>radnu točku:</w:t>
                      </w:r>
                      <w:r>
                        <w:rPr>
                          <w:lang w:val="hr-HR"/>
                        </w:rPr>
                        <w:t xml:space="preserve"> </w:t>
                      </w:r>
                      <w:r>
                        <w:rPr>
                          <w:lang w:val="hr-HR"/>
                        </w:rPr>
                        <w:t>G =</w:t>
                      </w:r>
                      <w:r>
                        <w:rPr>
                          <w:lang w:val="hr-HR"/>
                        </w:rPr>
                        <w:t xml:space="preserve"> 1000 W/m</w:t>
                      </w:r>
                      <w:r>
                        <w:rPr>
                          <w:vertAlign w:val="superscript"/>
                          <w:lang w:val="hr-HR"/>
                        </w:rPr>
                        <w:t>2</w:t>
                      </w:r>
                      <w:r>
                        <w:rPr>
                          <w:i w:val="false"/>
                          <w:iCs w:val="false"/>
                          <w:position w:val="0"/>
                          <w:sz w:val="24"/>
                          <w:vertAlign w:val="baseline"/>
                          <w:lang w:val="hr-HR"/>
                        </w:rPr>
                        <w:t xml:space="preserve">, </w:t>
                      </w:r>
                      <w:r>
                        <w:rPr>
                          <w:i w:val="false"/>
                          <w:iCs w:val="false"/>
                          <w:position w:val="0"/>
                          <w:sz w:val="24"/>
                          <w:vertAlign w:val="baseline"/>
                          <w:lang w:val="hr-HR"/>
                        </w:rPr>
                        <w:t xml:space="preserve"> t = 25 </w:t>
                      </w:r>
                      <w:r>
                        <w:rPr>
                          <w:rFonts w:cs="Lohit Devanagari" w:ascii="Times New Roman" w:hAnsi="Times New Roman"/>
                          <w:i w:val="false"/>
                          <w:iCs w:val="false"/>
                          <w:position w:val="0"/>
                          <w:sz w:val="24"/>
                          <w:vertAlign w:val="baseline"/>
                          <w:lang w:val="hr-HR"/>
                        </w:rPr>
                        <w:t>°</w:t>
                      </w:r>
                      <w:r>
                        <w:rPr>
                          <w:rFonts w:cs="Lohit Devanagari"/>
                          <w:i w:val="false"/>
                          <w:iCs w:val="false"/>
                          <w:position w:val="0"/>
                          <w:sz w:val="24"/>
                          <w:vertAlign w:val="baseline"/>
                          <w:lang w:val="hr-HR"/>
                        </w:rPr>
                        <w:t>C</w:t>
                      </w:r>
                    </w:p>
                  </w:txbxContent>
                </v:textbox>
                <w10:wrap type="square" side="largest"/>
              </v:rect>
            </w:pict>
          </mc:Fallback>
        </mc:AlternateContent>
      </w:r>
    </w:p>
    <w:p>
      <w:pPr>
        <w:pStyle w:val="Normal1"/>
        <w:rPr>
          <w:lang w:val="hr-HR"/>
        </w:rPr>
      </w:pPr>
      <w:r>
        <w:rPr>
          <w:lang w:val="hr-HR"/>
        </w:rPr>
        <w:t>Tablica</w:t>
      </w:r>
      <w:r>
        <w:rPr>
          <w:lang w:val="hr-HR"/>
        </w:rPr>
        <w:t xml:space="preserve"> (</w:t>
      </w:r>
      <w:r>
        <w:rPr>
          <w:lang w:val="hr-HR"/>
        </w:rPr>
        <w:fldChar w:fldCharType="begin"/>
      </w:r>
      <w:r>
        <w:rPr>
          <w:lang w:val="hr-HR"/>
        </w:rPr>
        <w:instrText xml:space="preserve"> REF Ref_Tablica1_label_and_number \h </w:instrText>
      </w:r>
      <w:r>
        <w:rPr>
          <w:lang w:val="hr-HR"/>
        </w:rPr>
        <w:fldChar w:fldCharType="separate"/>
      </w:r>
      <w:r>
        <w:rPr>
          <w:lang w:val="hr-HR"/>
        </w:rPr>
        <w:t>Tablica 2</w:t>
      </w:r>
      <w:r>
        <w:rPr>
          <w:lang w:val="hr-HR"/>
        </w:rPr>
        <w:fldChar w:fldCharType="end"/>
      </w:r>
      <w:r>
        <w:rPr>
          <w:lang w:val="hr-HR"/>
        </w:rPr>
        <w:t xml:space="preserve">) </w:t>
      </w:r>
      <w:r>
        <w:rPr>
          <w:lang w:val="hr-HR"/>
        </w:rPr>
        <w:t xml:space="preserve">definira parametre modula za točku </w:t>
      </w:r>
      <w:r>
        <w:rPr>
          <w:lang w:val="hr-HR"/>
        </w:rPr>
        <w:t xml:space="preserve">proizvodnje maksimalne snage </w:t>
      </w:r>
      <w:r>
        <w:rPr>
          <w:i/>
          <w:iCs/>
          <w:lang w:val="hr-HR"/>
        </w:rPr>
        <w:t>P</w:t>
      </w:r>
      <w:r>
        <w:rPr>
          <w:i/>
          <w:iCs/>
          <w:vertAlign w:val="subscript"/>
          <w:lang w:val="hr-HR"/>
        </w:rPr>
        <w:t>MPP</w:t>
      </w:r>
      <w:r>
        <w:rPr>
          <w:lang w:val="hr-HR"/>
        </w:rPr>
        <w:t xml:space="preserve"> fotonaponskog modula</w:t>
      </w:r>
      <w:r>
        <w:rPr>
          <w:i w:val="false"/>
          <w:iCs w:val="false"/>
          <w:position w:val="0"/>
          <w:sz w:val="24"/>
          <w:vertAlign w:val="baseline"/>
          <w:lang w:val="hr-HR"/>
        </w:rPr>
        <w:t>.</w:t>
      </w:r>
    </w:p>
    <w:p>
      <w:pPr>
        <w:pStyle w:val="Tablica"/>
        <w:jc w:val="center"/>
        <w:rPr>
          <w:rFonts w:ascii="Times New Roman" w:hAnsi="Times New Roman"/>
          <w:lang w:val="hr-HR"/>
        </w:rPr>
      </w:pPr>
      <w:bookmarkStart w:id="11" w:name="Ref_Tablica1_label_and_number"/>
      <w:r>
        <w:rPr>
          <w:rFonts w:ascii="Times New Roman" w:hAnsi="Times New Roman"/>
          <w:lang w:val="hr-HR"/>
        </w:rPr>
        <w:t xml:space="preserve">Tablica </w:t>
      </w:r>
      <w:r>
        <w:rPr>
          <w:rFonts w:ascii="Times New Roman" w:hAnsi="Times New Roman"/>
          <w:lang w:val="hr-HR"/>
        </w:rPr>
        <w:fldChar w:fldCharType="begin"/>
      </w:r>
      <w:r>
        <w:rPr>
          <w:rFonts w:ascii="Times New Roman" w:hAnsi="Times New Roman"/>
          <w:lang w:val="hr-HR"/>
        </w:rPr>
        <w:instrText xml:space="preserve"> SEQ Tablica \* ARABIC </w:instrText>
      </w:r>
      <w:r>
        <w:rPr>
          <w:rFonts w:ascii="Times New Roman" w:hAnsi="Times New Roman"/>
          <w:lang w:val="hr-HR"/>
        </w:rPr>
        <w:fldChar w:fldCharType="separate"/>
      </w:r>
      <w:r>
        <w:rPr>
          <w:rFonts w:ascii="Times New Roman" w:hAnsi="Times New Roman"/>
          <w:lang w:val="hr-HR"/>
        </w:rPr>
        <w:t>2</w:t>
      </w:r>
      <w:r>
        <w:rPr>
          <w:rFonts w:ascii="Times New Roman" w:hAnsi="Times New Roman"/>
          <w:lang w:val="hr-HR"/>
        </w:rPr>
        <w:fldChar w:fldCharType="end"/>
      </w:r>
      <w:bookmarkEnd w:id="11"/>
      <w:r>
        <w:rPr>
          <w:rFonts w:ascii="Times New Roman" w:hAnsi="Times New Roman"/>
          <w:lang w:val="hr-HR"/>
        </w:rPr>
        <w:t xml:space="preserve">: </w:t>
      </w:r>
      <w:r>
        <w:rPr>
          <w:rFonts w:ascii="Times New Roman" w:hAnsi="Times New Roman"/>
          <w:lang w:val="hr-HR"/>
        </w:rPr>
        <w:t>Parametri fotonaponskog izvora za rad u točki maksimalne snage pri ozračenju G = 1000 W/m</w:t>
      </w:r>
      <w:r>
        <w:rPr>
          <w:rFonts w:ascii="Times New Roman" w:hAnsi="Times New Roman"/>
          <w:vertAlign w:val="superscript"/>
          <w:lang w:val="hr-HR"/>
        </w:rPr>
        <w:t>2</w:t>
      </w:r>
      <w:r>
        <w:rPr>
          <w:rFonts w:ascii="Times New Roman" w:hAnsi="Times New Roman"/>
          <w:position w:val="0"/>
          <w:sz w:val="24"/>
          <w:vertAlign w:val="baseline"/>
          <w:lang w:val="hr-HR"/>
        </w:rPr>
        <w:t xml:space="preserve">, </w:t>
      </w:r>
      <w:r>
        <w:rPr>
          <w:rFonts w:ascii="Times New Roman" w:hAnsi="Times New Roman"/>
          <w:i w:val="false"/>
          <w:iCs w:val="false"/>
          <w:position w:val="0"/>
          <w:sz w:val="24"/>
          <w:vertAlign w:val="baseline"/>
          <w:lang w:val="hr-HR"/>
        </w:rPr>
        <w:t xml:space="preserve">t = 25 </w:t>
      </w:r>
      <w:r>
        <w:rPr>
          <w:rFonts w:cs="Lohit Devanagari" w:ascii="Times New Roman" w:hAnsi="Times New Roman"/>
          <w:i w:val="false"/>
          <w:iCs w:val="false"/>
          <w:position w:val="0"/>
          <w:sz w:val="24"/>
          <w:vertAlign w:val="baseline"/>
          <w:lang w:val="hr-HR"/>
        </w:rPr>
        <w:t>°</w:t>
      </w:r>
      <w:r>
        <w:rPr>
          <w:rFonts w:cs="Lohit Devanagari" w:ascii="Times New Roman" w:hAnsi="Times New Roman"/>
          <w:i w:val="false"/>
          <w:iCs w:val="false"/>
          <w:position w:val="0"/>
          <w:sz w:val="24"/>
          <w:vertAlign w:val="baseline"/>
          <w:lang w:val="hr-HR"/>
        </w:rPr>
        <w:t>C</w:t>
      </w:r>
    </w:p>
    <w:tbl>
      <w:tblPr>
        <w:tblW w:w="5000" w:type="pct"/>
        <w:jc w:val="left"/>
        <w:tblInd w:w="0" w:type="dxa"/>
        <w:tblLayout w:type="fixed"/>
        <w:tblCellMar>
          <w:top w:w="0" w:type="dxa"/>
          <w:left w:w="0" w:type="dxa"/>
          <w:bottom w:w="0" w:type="dxa"/>
          <w:right w:w="0" w:type="dxa"/>
        </w:tblCellMar>
      </w:tblPr>
      <w:tblGrid>
        <w:gridCol w:w="4394"/>
        <w:gridCol w:w="4396"/>
      </w:tblGrid>
      <w:tr>
        <w:trPr/>
        <w:tc>
          <w:tcPr>
            <w:tcW w:w="4394"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Parametar</w:t>
            </w:r>
          </w:p>
        </w:tc>
        <w:tc>
          <w:tcPr>
            <w:tcW w:w="4396"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Vrijednost</w:t>
            </w:r>
          </w:p>
        </w:tc>
      </w:tr>
      <w:tr>
        <w:trPr/>
        <w:tc>
          <w:tcPr>
            <w:tcW w:w="4394"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I</w:t>
            </w:r>
            <w:r>
              <w:rPr>
                <w:rFonts w:ascii="Times New Roman" w:hAnsi="Times New Roman"/>
                <w:b w:val="false"/>
                <w:bCs w:val="false"/>
                <w:i/>
                <w:iCs/>
                <w:strike w:val="false"/>
                <w:dstrike w:val="false"/>
                <w:outline w:val="false"/>
                <w:shadow w:val="false"/>
                <w:color w:val="000000"/>
                <w:sz w:val="24"/>
                <w:szCs w:val="24"/>
                <w:u w:val="none"/>
                <w:vertAlign w:val="subscript"/>
                <w:lang w:val="hr-HR"/>
              </w:rPr>
              <w:t>MPP</w:t>
            </w:r>
          </w:p>
        </w:tc>
        <w:tc>
          <w:tcPr>
            <w:tcW w:w="4396"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1.85</w:t>
            </w:r>
            <w:r>
              <w:rPr>
                <w:rFonts w:ascii="Times New Roman" w:hAnsi="Times New Roman"/>
                <w:b w:val="false"/>
                <w:bCs w:val="false"/>
                <w:i/>
                <w:iCs/>
                <w:strike w:val="false"/>
                <w:dstrike w:val="false"/>
                <w:outline w:val="false"/>
                <w:shadow w:val="false"/>
                <w:color w:val="000000"/>
                <w:sz w:val="24"/>
                <w:szCs w:val="24"/>
                <w:u w:val="none"/>
                <w:lang w:val="hr-HR"/>
              </w:rPr>
              <w:t xml:space="preserve"> A</w:t>
            </w:r>
          </w:p>
        </w:tc>
      </w:tr>
      <w:tr>
        <w:trPr/>
        <w:tc>
          <w:tcPr>
            <w:tcW w:w="4394"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U</w:t>
            </w:r>
            <w:r>
              <w:rPr>
                <w:rFonts w:ascii="Times New Roman" w:hAnsi="Times New Roman"/>
                <w:b w:val="false"/>
                <w:bCs w:val="false"/>
                <w:i/>
                <w:iCs/>
                <w:strike w:val="false"/>
                <w:dstrike w:val="false"/>
                <w:outline w:val="false"/>
                <w:shadow w:val="false"/>
                <w:color w:val="000000"/>
                <w:sz w:val="24"/>
                <w:szCs w:val="24"/>
                <w:u w:val="none"/>
                <w:vertAlign w:val="subscript"/>
                <w:lang w:val="hr-HR"/>
              </w:rPr>
              <w:t>MPP</w:t>
            </w:r>
          </w:p>
        </w:tc>
        <w:tc>
          <w:tcPr>
            <w:tcW w:w="4396"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5.7</w:t>
            </w:r>
            <w:r>
              <w:rPr>
                <w:rFonts w:ascii="Times New Roman" w:hAnsi="Times New Roman"/>
                <w:b w:val="false"/>
                <w:bCs w:val="false"/>
                <w:i/>
                <w:iCs/>
                <w:strike w:val="false"/>
                <w:dstrike w:val="false"/>
                <w:outline w:val="false"/>
                <w:shadow w:val="false"/>
                <w:color w:val="000000"/>
                <w:sz w:val="24"/>
                <w:szCs w:val="24"/>
                <w:u w:val="none"/>
                <w:lang w:val="hr-HR"/>
              </w:rPr>
              <w:t xml:space="preserve"> V</w:t>
            </w:r>
          </w:p>
        </w:tc>
      </w:tr>
      <w:tr>
        <w:trPr/>
        <w:tc>
          <w:tcPr>
            <w:tcW w:w="4394"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P</w:t>
            </w:r>
            <w:r>
              <w:rPr>
                <w:rFonts w:ascii="Times New Roman" w:hAnsi="Times New Roman"/>
                <w:b w:val="false"/>
                <w:bCs w:val="false"/>
                <w:i/>
                <w:iCs/>
                <w:strike w:val="false"/>
                <w:dstrike w:val="false"/>
                <w:outline w:val="false"/>
                <w:shadow w:val="false"/>
                <w:color w:val="000000"/>
                <w:sz w:val="24"/>
                <w:szCs w:val="24"/>
                <w:u w:val="none"/>
                <w:vertAlign w:val="subscript"/>
                <w:lang w:val="hr-HR"/>
              </w:rPr>
              <w:t>MPP</w:t>
            </w:r>
          </w:p>
        </w:tc>
        <w:tc>
          <w:tcPr>
            <w:tcW w:w="4396"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11</w:t>
            </w:r>
            <w:r>
              <w:rPr>
                <w:rFonts w:ascii="Times New Roman" w:hAnsi="Times New Roman"/>
                <w:b w:val="false"/>
                <w:bCs w:val="false"/>
                <w:i/>
                <w:iCs/>
                <w:strike w:val="false"/>
                <w:dstrike w:val="false"/>
                <w:outline w:val="false"/>
                <w:shadow w:val="false"/>
                <w:color w:val="000000"/>
                <w:sz w:val="24"/>
                <w:szCs w:val="24"/>
                <w:u w:val="none"/>
                <w:lang w:val="hr-HR"/>
              </w:rPr>
              <w:t xml:space="preserve"> </w:t>
            </w:r>
            <w:r>
              <w:rPr>
                <w:rFonts w:ascii="Times New Roman" w:hAnsi="Times New Roman"/>
                <w:b w:val="false"/>
                <w:bCs w:val="false"/>
                <w:i/>
                <w:iCs/>
                <w:strike w:val="false"/>
                <w:dstrike w:val="false"/>
                <w:outline w:val="false"/>
                <w:shadow w:val="false"/>
                <w:color w:val="000000"/>
                <w:sz w:val="24"/>
                <w:szCs w:val="24"/>
                <w:u w:val="none"/>
                <w:lang w:val="hr-HR"/>
              </w:rPr>
              <w:t>W</w:t>
            </w:r>
          </w:p>
        </w:tc>
      </w:tr>
    </w:tbl>
    <w:p>
      <w:pPr>
        <w:pStyle w:val="Normal1"/>
        <w:rPr>
          <w:lang w:val="hr-HR"/>
        </w:rPr>
      </w:pPr>
      <w:r>
        <w:rPr>
          <w:lang w:val="hr-HR"/>
        </w:rPr>
      </w:r>
    </w:p>
    <w:p>
      <w:pPr>
        <w:pStyle w:val="Heading1"/>
        <w:ind w:left="425" w:right="0" w:hanging="425"/>
        <w:rPr>
          <w:lang w:val="hr-HR"/>
        </w:rPr>
      </w:pPr>
      <w:bookmarkStart w:id="12" w:name="__RefHeading___Toc1765_3465840497"/>
      <w:bookmarkEnd w:id="12"/>
      <w:r>
        <w:rPr>
          <w:lang w:val="hr-HR"/>
        </w:rPr>
        <w:t>Baterijski sustav</w:t>
      </w:r>
    </w:p>
    <w:p>
      <w:pPr>
        <w:pStyle w:val="Normal1"/>
        <w:rPr/>
      </w:pPr>
      <w:r>
        <w:rPr>
          <w:lang w:val="hr-HR"/>
        </w:rPr>
        <w:tab/>
      </w:r>
      <w:r>
        <w:rPr>
          <w:lang w:val="hr-HR"/>
        </w:rPr>
        <w:t>V</w:t>
      </w:r>
      <w:r>
        <w:rPr>
          <w:lang w:val="hr-HR"/>
        </w:rPr>
        <w:t>e</w:t>
      </w:r>
      <w:r>
        <w:rPr>
          <w:lang w:val="hr-HR"/>
        </w:rPr>
        <w:t>ć</w:t>
      </w:r>
      <w:r>
        <w:rPr>
          <w:lang w:val="hr-HR"/>
        </w:rPr>
        <w:t xml:space="preserve">ina trošila zahtjeva neprekidan izvor napajanja </w:t>
      </w:r>
      <w:r>
        <w:rPr>
          <w:lang w:val="hr-HR"/>
        </w:rPr>
        <w:t>pa</w:t>
      </w:r>
      <w:r>
        <w:rPr>
          <w:lang w:val="hr-HR"/>
        </w:rPr>
        <w:t xml:space="preserve"> sustavi za pohranu energije predstavljaju neizostavan dio mrežno odvojenih fotonaponskih sustava. </w:t>
      </w:r>
      <w:r>
        <w:rPr/>
        <w:t>U ovom radu sustav pohrane energije predstavlja primarni fokus, dok je trošilo sekundarnog značaja. Stoga se cjelokupni sustav može promatrati kao fotonaponski napajani punjač baterije s mogućnošću priključenja dodatnog djelatnog trošila.</w:t>
      </w:r>
    </w:p>
    <w:p>
      <w:pPr>
        <w:pStyle w:val="Heading2"/>
        <w:ind w:left="432" w:right="0" w:hanging="432"/>
        <w:rPr>
          <w:lang w:val="hr-HR"/>
        </w:rPr>
      </w:pPr>
      <w:bookmarkStart w:id="13" w:name="__RefHeading___Toc1767_3465840497"/>
      <w:bookmarkEnd w:id="13"/>
      <w:r>
        <w:rPr>
          <w:lang w:val="hr-HR"/>
        </w:rPr>
        <w:t>Modeliranje</w:t>
      </w:r>
    </w:p>
    <w:p>
      <w:pPr>
        <w:pStyle w:val="Normal1"/>
        <w:rPr>
          <w:lang w:val="hr-HR"/>
        </w:rPr>
      </w:pPr>
      <w:r>
        <w:rPr>
          <w:lang w:val="hr-HR"/>
        </w:rPr>
        <w:tab/>
      </w:r>
      <w:r>
        <w:rPr>
          <w:rFonts w:ascii="Times New Roman" w:hAnsi="Times New Roman"/>
          <w:lang w:val="hr-HR"/>
        </w:rPr>
        <w:t>Baterijski spremnik sačinjen je od Litij-ionskih baterij</w:t>
      </w:r>
      <w:r>
        <w:rPr>
          <w:rFonts w:ascii="Times New Roman" w:hAnsi="Times New Roman"/>
          <w:lang w:val="hr-HR"/>
        </w:rPr>
        <w:t>skih članaka spojenih u seriju</w:t>
      </w:r>
      <w:r>
        <w:rPr>
          <w:rFonts w:ascii="Times New Roman" w:hAnsi="Times New Roman"/>
          <w:lang w:val="hr-HR"/>
        </w:rPr>
        <w:t xml:space="preserve"> </w:t>
      </w:r>
      <w:r>
        <w:rPr>
          <w:rFonts w:ascii="Times New Roman" w:hAnsi="Times New Roman"/>
          <w:lang w:val="hr-HR"/>
        </w:rPr>
        <w:t xml:space="preserve">te se modelira kao realni naponski izvor. </w:t>
      </w:r>
      <w:r>
        <w:rPr>
          <w:rFonts w:ascii="Times New Roman" w:hAnsi="Times New Roman"/>
          <w:i w:val="false"/>
          <w:iCs w:val="false"/>
          <w:position w:val="0"/>
          <w:sz w:val="24"/>
          <w:vertAlign w:val="baseline"/>
          <w:lang w:val="hr-HR"/>
        </w:rPr>
        <w:t>Ovakav model obuhvaća idealni naponski izvor aproksimiran električnim pločastim kondenzatorom napona</w:t>
      </w:r>
      <w:r>
        <w:rPr>
          <w:rFonts w:ascii="Times New Roman" w:hAnsi="Times New Roman"/>
          <w:i/>
          <w:iCs/>
          <w:position w:val="0"/>
          <w:sz w:val="24"/>
          <w:vertAlign w:val="baseline"/>
          <w:lang w:val="hr-HR"/>
        </w:rPr>
        <w:t xml:space="preserve"> </w:t>
      </w:r>
      <w:r>
        <w:rPr>
          <w:rFonts w:ascii="Times New Roman" w:hAnsi="Times New Roman"/>
          <w:i/>
          <w:iCs/>
          <w:position w:val="0"/>
          <w:sz w:val="24"/>
          <w:vertAlign w:val="baseline"/>
          <w:lang w:val="hr-HR"/>
        </w:rPr>
        <w:t>u</w:t>
      </w:r>
      <w:r>
        <w:rPr>
          <w:rFonts w:ascii="Times New Roman" w:hAnsi="Times New Roman"/>
          <w:i/>
          <w:iCs/>
          <w:vertAlign w:val="subscript"/>
          <w:lang w:val="hr-HR"/>
        </w:rPr>
        <w:t>OC</w:t>
      </w:r>
      <w:r>
        <w:rPr>
          <w:rFonts w:ascii="Times New Roman" w:hAnsi="Times New Roman"/>
          <w:i w:val="false"/>
          <w:iCs w:val="false"/>
          <w:position w:val="0"/>
          <w:sz w:val="24"/>
          <w:vertAlign w:val="baseline"/>
          <w:lang w:val="hr-HR"/>
        </w:rPr>
        <w:t xml:space="preserve"> u serijskoj vezi s unutarnjim otporom </w:t>
      </w:r>
      <w:r>
        <w:rPr>
          <w:rFonts w:ascii="Times New Roman" w:hAnsi="Times New Roman"/>
          <w:i/>
          <w:iCs/>
          <w:position w:val="0"/>
          <w:sz w:val="24"/>
          <w:vertAlign w:val="baseline"/>
          <w:lang w:val="hr-HR"/>
        </w:rPr>
        <w:t>R</w:t>
      </w:r>
      <w:r>
        <w:rPr>
          <w:rFonts w:ascii="Times New Roman" w:hAnsi="Times New Roman"/>
          <w:i/>
          <w:iCs/>
          <w:vertAlign w:val="subscript"/>
          <w:lang w:val="hr-HR"/>
        </w:rPr>
        <w:t>u</w:t>
      </w:r>
      <w:r>
        <w:rPr>
          <w:rFonts w:ascii="Times New Roman" w:hAnsi="Times New Roman"/>
          <w:i/>
          <w:iCs/>
          <w:position w:val="0"/>
          <w:sz w:val="24"/>
          <w:vertAlign w:val="baseline"/>
          <w:lang w:val="hr-HR"/>
        </w:rPr>
        <w:t xml:space="preserve"> </w:t>
      </w:r>
      <w:r>
        <w:rPr>
          <w:rFonts w:ascii="Times New Roman" w:hAnsi="Times New Roman"/>
          <w:i w:val="false"/>
          <w:iCs w:val="false"/>
          <w:position w:val="0"/>
          <w:sz w:val="24"/>
          <w:vertAlign w:val="baseline"/>
          <w:lang w:val="hr-HR"/>
        </w:rPr>
        <w:t>(</w:t>
      </w:r>
      <w:r>
        <w:rPr>
          <w:rFonts w:ascii="Times New Roman" w:hAnsi="Times New Roman"/>
          <w:i w:val="false"/>
          <w:iCs w:val="false"/>
          <w:position w:val="0"/>
          <w:sz w:val="24"/>
          <w:vertAlign w:val="baseline"/>
          <w:lang w:val="hr-HR"/>
        </w:rPr>
        <w:fldChar w:fldCharType="begin"/>
      </w:r>
      <w:r>
        <w:rPr>
          <w:vertAlign w:val="baseline"/>
          <w:position w:val="0"/>
          <w:sz w:val="24"/>
          <w:i w:val="false"/>
          <w:iCs w:val="false"/>
          <w:rFonts w:ascii="Times New Roman" w:hAnsi="Times New Roman"/>
          <w:lang w:val="hr-HR"/>
        </w:rPr>
        <w:instrText xml:space="preserve"> REF Ref_Slika3_label_and_number \h </w:instrText>
      </w:r>
      <w:r>
        <w:rPr>
          <w:vertAlign w:val="baseline"/>
          <w:position w:val="0"/>
          <w:sz w:val="24"/>
          <w:i w:val="false"/>
          <w:iCs w:val="false"/>
          <w:rFonts w:ascii="Times New Roman" w:hAnsi="Times New Roman"/>
          <w:lang w:val="hr-HR"/>
        </w:rPr>
        <w:fldChar w:fldCharType="separate"/>
      </w:r>
      <w:r>
        <w:rPr>
          <w:vertAlign w:val="baseline"/>
          <w:position w:val="0"/>
          <w:sz w:val="24"/>
          <w:i w:val="false"/>
          <w:iCs w:val="false"/>
          <w:rFonts w:ascii="Times New Roman" w:hAnsi="Times New Roman"/>
          <w:lang w:val="hr-HR"/>
        </w:rPr>
        <w:t>Slika 3.1</w:t>
      </w:r>
      <w:r>
        <w:rPr>
          <w:vertAlign w:val="baseline"/>
          <w:position w:val="0"/>
          <w:sz w:val="24"/>
          <w:i w:val="false"/>
          <w:iCs w:val="false"/>
          <w:rFonts w:ascii="Times New Roman" w:hAnsi="Times New Roman"/>
          <w:lang w:val="hr-HR"/>
        </w:rPr>
        <w:fldChar w:fldCharType="end"/>
      </w:r>
      <w:r>
        <w:rPr>
          <w:rFonts w:ascii="Times New Roman" w:hAnsi="Times New Roman"/>
          <w:i w:val="false"/>
          <w:iCs w:val="false"/>
          <w:position w:val="0"/>
          <w:sz w:val="24"/>
          <w:vertAlign w:val="baseline"/>
          <w:lang w:val="hr-HR"/>
        </w:rPr>
        <w:t>)</w:t>
      </w:r>
      <w:r>
        <w:rPr>
          <w:rFonts w:ascii="Times New Roman" w:hAnsi="Times New Roman"/>
          <w:i w:val="false"/>
          <w:iCs w:val="false"/>
          <w:position w:val="0"/>
          <w:sz w:val="24"/>
          <w:vertAlign w:val="baseline"/>
          <w:lang w:val="hr-HR"/>
        </w:rPr>
        <w:t xml:space="preserve">. </w:t>
      </w:r>
      <w:r>
        <w:rPr>
          <w:rFonts w:ascii="Times New Roman" w:hAnsi="Times New Roman"/>
          <w:i w:val="false"/>
          <w:iCs w:val="false"/>
          <w:position w:val="0"/>
          <w:sz w:val="24"/>
          <w:vertAlign w:val="baseline"/>
          <w:lang w:val="hr-HR"/>
        </w:rPr>
        <w:t>Uz to</w:t>
      </w:r>
      <w:r>
        <w:rPr>
          <w:rFonts w:ascii="Times New Roman" w:hAnsi="Times New Roman"/>
          <w:i w:val="false"/>
          <w:iCs w:val="false"/>
          <w:position w:val="0"/>
          <w:sz w:val="24"/>
          <w:vertAlign w:val="baseline"/>
          <w:lang w:val="hr-HR"/>
        </w:rPr>
        <w:t xml:space="preserve"> postoji </w:t>
      </w:r>
      <w:r>
        <w:rPr>
          <w:rFonts w:ascii="Times New Roman" w:hAnsi="Times New Roman"/>
          <w:i w:val="false"/>
          <w:iCs w:val="false"/>
          <w:position w:val="0"/>
          <w:sz w:val="24"/>
          <w:vertAlign w:val="baseline"/>
          <w:lang w:val="hr-HR"/>
        </w:rPr>
        <w:t xml:space="preserve">i </w:t>
      </w:r>
      <w:r>
        <w:rPr>
          <w:rFonts w:ascii="Times New Roman" w:hAnsi="Times New Roman"/>
          <w:i w:val="false"/>
          <w:iCs w:val="false"/>
          <w:position w:val="0"/>
          <w:sz w:val="24"/>
          <w:vertAlign w:val="baseline"/>
          <w:lang w:val="hr-HR"/>
        </w:rPr>
        <w:t xml:space="preserve">mogućnost spajanja dodatnog djelatnog trošila </w:t>
      </w:r>
      <w:r>
        <w:rPr>
          <w:rFonts w:ascii="Times New Roman" w:hAnsi="Times New Roman"/>
          <w:i/>
          <w:iCs/>
          <w:position w:val="0"/>
          <w:sz w:val="24"/>
          <w:vertAlign w:val="baseline"/>
          <w:lang w:val="hr-HR"/>
        </w:rPr>
        <w:t>R</w:t>
      </w:r>
      <w:r>
        <w:rPr>
          <w:rFonts w:ascii="Times New Roman" w:hAnsi="Times New Roman"/>
          <w:i/>
          <w:iCs/>
          <w:vertAlign w:val="subscript"/>
          <w:lang w:val="hr-HR"/>
        </w:rPr>
        <w:t>t</w:t>
      </w:r>
      <w:r>
        <w:rPr>
          <w:rFonts w:ascii="Times New Roman" w:hAnsi="Times New Roman"/>
          <w:i w:val="false"/>
          <w:iCs w:val="false"/>
          <w:position w:val="0"/>
          <w:sz w:val="24"/>
          <w:vertAlign w:val="baseline"/>
          <w:lang w:val="hr-HR"/>
        </w:rPr>
        <w:t>.</w:t>
      </w:r>
    </w:p>
    <w:p>
      <w:pPr>
        <w:pStyle w:val="Normal1"/>
        <w:jc w:val="center"/>
        <w:rPr>
          <w:i w:val="false"/>
          <w:i w:val="false"/>
          <w:iCs w:val="false"/>
          <w:position w:val="0"/>
          <w:sz w:val="24"/>
          <w:vertAlign w:val="baseline"/>
          <w:lang w:val="hr-HR"/>
        </w:rPr>
      </w:pPr>
      <w:r>
        <w:rPr>
          <w:i w:val="false"/>
          <w:iCs w:val="false"/>
          <w:position w:val="0"/>
          <w:sz w:val="24"/>
          <w:vertAlign w:val="baseline"/>
          <w:lang w:val="hr-HR"/>
        </w:rPr>
      </w:r>
      <w:r>
        <mc:AlternateContent>
          <mc:Choice Requires="wps">
            <w:drawing>
              <wp:inline distT="0" distB="0" distL="0" distR="0">
                <wp:extent cx="5587365" cy="2461895"/>
                <wp:effectExtent l="0" t="0" r="0" b="0"/>
                <wp:docPr id="10" name="Frame1"/>
                <a:graphic xmlns:a="http://schemas.openxmlformats.org/drawingml/2006/main">
                  <a:graphicData uri="http://schemas.microsoft.com/office/word/2010/wordprocessingShape">
                    <wps:wsp>
                      <wps:cNvSpPr txBox="1"/>
                      <wps:spPr>
                        <a:xfrm>
                          <a:off x="0" y="0"/>
                          <a:ext cx="5587365" cy="2461895"/>
                        </a:xfrm>
                        <a:prstGeom prst="rect"/>
                        <a:solidFill>
                          <a:srgbClr val="FFFFFF"/>
                        </a:solidFill>
                      </wps:spPr>
                      <wps:txbx>
                        <w:txbxContent>
                          <w:p>
                            <w:pPr>
                              <w:pStyle w:val="Slika"/>
                              <w:spacing w:before="120" w:after="120"/>
                              <w:rPr>
                                <w:lang w:val="hr-HR"/>
                              </w:rPr>
                            </w:pPr>
                            <w:r>
                              <w:rPr>
                                <w:lang w:val="hr-HR"/>
                              </w:rPr>
                              <w:drawing>
                                <wp:inline distT="0" distB="0" distL="0" distR="0">
                                  <wp:extent cx="5587365" cy="1882775"/>
                                  <wp:effectExtent l="0" t="0" r="0" b="0"/>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8"/>
                                          <a:srcRect l="0" t="19746" r="0" b="20462"/>
                                          <a:stretch>
                                            <a:fillRect/>
                                          </a:stretch>
                                        </pic:blipFill>
                                        <pic:spPr bwMode="auto">
                                          <a:xfrm>
                                            <a:off x="0" y="0"/>
                                            <a:ext cx="5587365" cy="1882775"/>
                                          </a:xfrm>
                                          <a:prstGeom prst="rect">
                                            <a:avLst/>
                                          </a:prstGeom>
                                        </pic:spPr>
                                      </pic:pic>
                                    </a:graphicData>
                                  </a:graphic>
                                </wp:inline>
                              </w:drawing>
                            </w:r>
                          </w:p>
                          <w:p>
                            <w:pPr>
                              <w:pStyle w:val="Slika"/>
                              <w:spacing w:before="120" w:after="120"/>
                              <w:rPr>
                                <w:lang w:val="hr-HR"/>
                              </w:rPr>
                            </w:pPr>
                            <w:bookmarkStart w:id="14" w:name="Ref_Slika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3.1</w:t>
                            </w:r>
                            <w:r>
                              <w:rPr>
                                <w:lang w:val="hr-HR"/>
                              </w:rPr>
                              <w:fldChar w:fldCharType="end"/>
                            </w:r>
                            <w:bookmarkEnd w:id="14"/>
                            <w:r>
                              <w:rPr>
                                <w:lang w:val="hr-HR"/>
                              </w:rPr>
                              <w:t xml:space="preserve">: </w:t>
                            </w:r>
                            <w:r>
                              <w:rPr>
                                <w:lang w:val="hr-HR"/>
                              </w:rPr>
                              <w:t xml:space="preserve">Načelna shema baterije i trošila </w:t>
                            </w:r>
                            <w:r>
                              <w:rPr>
                                <w:lang w:val="hr-HR"/>
                              </w:rPr>
                              <w:t>te odgovarajuća impleme</w:t>
                            </w:r>
                            <w:r>
                              <w:rPr>
                                <w:lang w:val="hr-HR"/>
                              </w:rPr>
                              <w:t>n</w:t>
                            </w:r>
                            <w:r>
                              <w:rPr>
                                <w:lang w:val="hr-HR"/>
                              </w:rPr>
                              <w:t>tacija unutar Simulink programskog okruženja</w:t>
                            </w:r>
                          </w:p>
                        </w:txbxContent>
                      </wps:txbx>
                      <wps:bodyPr anchor="t" lIns="0" tIns="0" rIns="0" bIns="0">
                        <a:noAutofit/>
                      </wps:bodyPr>
                    </wps:wsp>
                  </a:graphicData>
                </a:graphic>
              </wp:inline>
            </w:drawing>
          </mc:Choice>
          <mc:Fallback>
            <w:pict>
              <v:rect style="position:absolute;rotation:-0;width:439.95pt;height:193.85pt;mso-wrap-distance-left:0pt;mso-wrap-distance-right:0pt;mso-wrap-distance-top:0pt;mso-wrap-distance-bottom:0pt;margin-top:-193.8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5587365" cy="1882775"/>
                            <wp:effectExtent l="0" t="0" r="0" b="0"/>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9"/>
                                    <a:srcRect l="0" t="19746" r="0" b="20462"/>
                                    <a:stretch>
                                      <a:fillRect/>
                                    </a:stretch>
                                  </pic:blipFill>
                                  <pic:spPr bwMode="auto">
                                    <a:xfrm>
                                      <a:off x="0" y="0"/>
                                      <a:ext cx="5587365" cy="1882775"/>
                                    </a:xfrm>
                                    <a:prstGeom prst="rect">
                                      <a:avLst/>
                                    </a:prstGeom>
                                  </pic:spPr>
                                </pic:pic>
                              </a:graphicData>
                            </a:graphic>
                          </wp:inline>
                        </w:drawing>
                      </w:r>
                    </w:p>
                    <w:p>
                      <w:pPr>
                        <w:pStyle w:val="Slika"/>
                        <w:spacing w:before="120" w:after="120"/>
                        <w:rPr>
                          <w:lang w:val="hr-HR"/>
                        </w:rPr>
                      </w:pPr>
                      <w:bookmarkStart w:id="15" w:name="Ref_Slika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3.1</w:t>
                      </w:r>
                      <w:r>
                        <w:rPr>
                          <w:lang w:val="hr-HR"/>
                        </w:rPr>
                        <w:fldChar w:fldCharType="end"/>
                      </w:r>
                      <w:bookmarkEnd w:id="15"/>
                      <w:r>
                        <w:rPr>
                          <w:lang w:val="hr-HR"/>
                        </w:rPr>
                        <w:t xml:space="preserve">: </w:t>
                      </w:r>
                      <w:r>
                        <w:rPr>
                          <w:lang w:val="hr-HR"/>
                        </w:rPr>
                        <w:t xml:space="preserve">Načelna shema baterije i trošila </w:t>
                      </w:r>
                      <w:r>
                        <w:rPr>
                          <w:lang w:val="hr-HR"/>
                        </w:rPr>
                        <w:t>te odgovarajuća impleme</w:t>
                      </w:r>
                      <w:r>
                        <w:rPr>
                          <w:lang w:val="hr-HR"/>
                        </w:rPr>
                        <w:t>n</w:t>
                      </w:r>
                      <w:r>
                        <w:rPr>
                          <w:lang w:val="hr-HR"/>
                        </w:rPr>
                        <w:t>tacija unutar Simulink programskog okruženja</w:t>
                      </w:r>
                    </w:p>
                  </w:txbxContent>
                </v:textbox>
                <w10:wrap type="square" side="largest"/>
              </v:rect>
            </w:pict>
          </mc:Fallback>
        </mc:AlternateContent>
      </w:r>
    </w:p>
    <w:p>
      <w:pPr>
        <w:pStyle w:val="Normal1"/>
        <w:rPr>
          <w:lang w:val="hr-HR"/>
        </w:rPr>
      </w:pPr>
      <w:r>
        <w:rPr>
          <w:lang w:val="hr-HR"/>
        </w:rPr>
        <w:t>Kako bismo mogli ispravno modelirati rad baterije i trošila, potreb</w:t>
      </w:r>
      <w:r>
        <w:rPr>
          <w:lang w:val="hr-HR"/>
        </w:rPr>
        <w:t>n</w:t>
      </w:r>
      <w:r>
        <w:rPr>
          <w:i w:val="false"/>
          <w:iCs w:val="false"/>
          <w:lang w:val="hr-HR"/>
        </w:rPr>
        <w:t xml:space="preserve">o je definirati </w:t>
      </w:r>
      <w:r>
        <w:rPr>
          <w:i w:val="false"/>
          <w:iCs w:val="false"/>
          <w:lang w:val="hr-HR"/>
        </w:rPr>
        <w:t xml:space="preserve">jednadžbu izlazne struje pretvarača </w:t>
      </w:r>
      <w:r>
        <w:rPr>
          <w:i/>
          <w:iCs/>
          <w:lang w:val="hr-HR"/>
        </w:rPr>
        <w:t>i</w:t>
      </w:r>
      <w:r>
        <w:rPr>
          <w:i/>
          <w:iCs/>
          <w:vertAlign w:val="subscript"/>
          <w:lang w:val="hr-HR"/>
        </w:rPr>
        <w:t>1</w:t>
      </w:r>
      <w:r>
        <w:rPr>
          <w:i w:val="false"/>
          <w:iCs w:val="false"/>
          <w:position w:val="0"/>
          <w:sz w:val="24"/>
          <w:vertAlign w:val="baseline"/>
          <w:lang w:val="hr-HR"/>
        </w:rPr>
        <w:t xml:space="preserve"> </w:t>
      </w:r>
      <w:r>
        <w:rPr>
          <w:i w:val="false"/>
          <w:iCs w:val="false"/>
          <w:position w:val="0"/>
          <w:sz w:val="24"/>
          <w:vertAlign w:val="baseline"/>
          <w:lang w:val="hr-HR"/>
        </w:rPr>
        <w:t>koja je uvijek istog smjera zato što</w:t>
      </w:r>
      <w:r>
        <w:rPr>
          <w:i w:val="false"/>
          <w:iCs w:val="false"/>
          <w:position w:val="0"/>
          <w:sz w:val="24"/>
          <w:vertAlign w:val="baseline"/>
          <w:lang w:val="hr-HR"/>
        </w:rPr>
        <w:t xml:space="preserve"> uzlazni pretvarač sadrži </w:t>
      </w:r>
      <w:r>
        <w:rPr>
          <w:i w:val="false"/>
          <w:iCs w:val="false"/>
          <w:position w:val="0"/>
          <w:sz w:val="24"/>
          <w:vertAlign w:val="baseline"/>
          <w:lang w:val="hr-HR"/>
        </w:rPr>
        <w:t xml:space="preserve">blokirajuću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Ref_Slika4_label_and_number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diodu u smjeru izlaznog kruga. Definicija struje </w:t>
      </w:r>
      <w:r>
        <w:rPr>
          <w:i/>
          <w:iCs/>
          <w:position w:val="0"/>
          <w:sz w:val="24"/>
          <w:vertAlign w:val="baseline"/>
          <w:lang w:val="hr-HR"/>
        </w:rPr>
        <w:t>i</w:t>
      </w:r>
      <w:r>
        <w:rPr>
          <w:i/>
          <w:iCs/>
          <w:vertAlign w:val="subscript"/>
          <w:lang w:val="hr-HR"/>
        </w:rPr>
        <w:t xml:space="preserve">1 </w:t>
      </w:r>
      <w:r>
        <w:rPr>
          <w:i w:val="false"/>
          <w:iCs w:val="false"/>
          <w:position w:val="0"/>
          <w:sz w:val="24"/>
          <w:vertAlign w:val="baseline"/>
          <w:lang w:val="hr-HR"/>
        </w:rPr>
        <w:fldChar w:fldCharType="begin"/>
      </w:r>
      <w:r>
        <w:rPr>
          <w:vertAlign w:val="baseline"/>
          <w:position w:val="0"/>
          <w:sz w:val="24"/>
          <w:i w:val="false"/>
          <w:iCs w:val="false"/>
          <w:lang w:val="hr-HR"/>
        </w:rPr>
        <w:instrText xml:space="preserve"> CITATION  "2"</w:instrText>
      </w:r>
      <w:r>
        <w:rPr>
          <w:vertAlign w:val="baseline"/>
          <w:position w:val="0"/>
          <w:sz w:val="24"/>
          <w:i w:val="false"/>
          <w:iCs w:val="false"/>
          <w:lang w:val="hr-HR"/>
        </w:rPr>
        <w:fldChar w:fldCharType="separate"/>
      </w:r>
      <w:r>
        <w:rPr>
          <w:vertAlign w:val="baseline"/>
          <w:position w:val="0"/>
          <w:sz w:val="24"/>
          <w:i w:val="false"/>
          <w:iCs w:val="false"/>
          <w:lang w:val="hr-HR"/>
        </w:rPr>
        <w:t>2</w:t>
      </w:r>
      <w:r>
        <w:rPr>
          <w:vertAlign w:val="baseline"/>
          <w:position w:val="0"/>
          <w:sz w:val="24"/>
          <w:i w:val="false"/>
          <w:iCs w:val="false"/>
          <w:lang w:val="hr-HR"/>
        </w:rPr>
        <w:fldChar w:fldCharType="end"/>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114"/>
        <w:gridCol w:w="681"/>
      </w:tblGrid>
      <w:tr>
        <w:trPr>
          <w:tblHeader w:val="true"/>
        </w:trPr>
        <w:tc>
          <w:tcPr>
            <w:tcW w:w="8114" w:type="dxa"/>
            <w:tcBorders/>
            <w:vAlign w:val="center"/>
          </w:tcPr>
          <w:p>
            <w:pPr>
              <w:pStyle w:val="TableContents"/>
              <w:spacing w:before="57" w:after="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bat</m:t>
                    </m:r>
                  </m:sub>
                </m:sSub>
                <m:r>
                  <m:t xml:space="preserve"> </m:t>
                </m:r>
                <m:r>
                  <w:rPr>
                    <w:rFonts w:ascii="Cambria Math" w:hAnsi="Cambria Math"/>
                  </w:rPr>
                  <m:t xml:space="preserve">→</m:t>
                </m:r>
                <m:r>
                  <m:t xml:space="preserve"> </m:t>
                </m:r>
                <m:sSub>
                  <m:e>
                    <m:r>
                      <w:rPr>
                        <w:rFonts w:ascii="Cambria Math" w:hAnsi="Cambria Math"/>
                      </w:rPr>
                      <m:t xml:space="preserve">i</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num>
                  <m:den>
                    <m:sSub>
                      <m:e>
                        <m:r>
                          <w:rPr>
                            <w:rFonts w:ascii="Cambria Math" w:hAnsi="Cambria Math"/>
                          </w:rPr>
                          <m:t xml:space="preserve">R</m:t>
                        </m:r>
                      </m:e>
                      <m:sub>
                        <m:r>
                          <w:rPr>
                            <w:rFonts w:ascii="Cambria Math" w:hAnsi="Cambria Math"/>
                          </w:rPr>
                          <m:t xml:space="preserve">t</m:t>
                        </m:r>
                      </m:sub>
                    </m:sSub>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oc</m:t>
                        </m:r>
                      </m:sub>
                    </m:sSub>
                  </m:num>
                  <m:den>
                    <m:sSub>
                      <m:e>
                        <m:r>
                          <w:rPr>
                            <w:rFonts w:ascii="Cambria Math" w:hAnsi="Cambria Math"/>
                          </w:rPr>
                          <m:t xml:space="preserve">R</m:t>
                        </m:r>
                      </m:e>
                      <m:sub>
                        <m:r>
                          <w:rPr>
                            <w:rFonts w:ascii="Cambria Math" w:hAnsi="Cambria Math"/>
                          </w:rPr>
                          <m:t xml:space="preserve">u</m:t>
                        </m:r>
                      </m:sub>
                    </m:sSub>
                  </m:den>
                </m:f>
              </m:oMath>
            </m:oMathPara>
          </w:p>
          <w:p>
            <w:pPr>
              <w:pStyle w:val="TableContents"/>
              <w:spacing w:before="57" w:after="0"/>
              <w:jc w:val="center"/>
              <w:rPr>
                <w:lang w:val="hr-HR"/>
              </w:rPr>
            </w:pPr>
            <w:r>
              <w:rPr>
                <w:lang w:val="hr-HR"/>
              </w:rPr>
            </w:r>
            <m:oMath xmlns:m="http://schemas.openxmlformats.org/officeDocument/2006/math"/>
            <w:r>
              <w:rPr>
                <w:lang w:val="hr-HR"/>
              </w:rPr>
            </w:r>
            <m:oMath xmlns:m="http://schemas.openxmlformats.org/officeDocument/2006/math">
              <m:sSub>
                <m:e>
                  <m:r>
                    <w:rPr>
                      <w:rFonts w:ascii="Cambria Math" w:hAnsi="Cambria Math"/>
                    </w:rPr>
                    <m:t xml:space="preserve">i</m:t>
                  </m:r>
                </m:e>
                <m:sub>
                  <m:r>
                    <w:rPr>
                      <w:rFonts w:ascii="Cambria Math" w:hAnsi="Cambria Math"/>
                    </w:rPr>
                    <m:t xml:space="preserve">1</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oc</m:t>
                      </m:r>
                    </m:sub>
                  </m:sSub>
                </m:e>
              </m:d>
            </m:oMath>
          </w:p>
        </w:tc>
        <w:tc>
          <w:tcPr>
            <w:tcW w:w="68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3.1</w:t>
            </w:r>
            <w:r>
              <w:rPr>
                <w:lang w:val="hr-HR"/>
              </w:rPr>
              <w:fldChar w:fldCharType="end"/>
            </w:r>
            <w:r>
              <w:rPr>
                <w:lang w:val="hr-HR"/>
              </w:rPr>
              <w:t>)</w:t>
            </w:r>
          </w:p>
        </w:tc>
      </w:tr>
    </w:tbl>
    <w:p>
      <w:pPr>
        <w:pStyle w:val="Normal1"/>
        <w:rPr>
          <w:lang w:val="hr-HR"/>
        </w:rPr>
      </w:pPr>
      <w:r>
        <w:rPr>
          <w:lang w:val="hr-HR"/>
        </w:rPr>
        <w:t xml:space="preserve">Dodatno, potrebno je odrediti jednadžbu napona </w:t>
      </w:r>
      <w:r>
        <w:rPr>
          <w:i/>
          <w:iCs/>
          <w:lang w:val="hr-HR"/>
        </w:rPr>
        <w:t>u</w:t>
      </w:r>
      <w:r>
        <w:rPr>
          <w:i/>
          <w:iCs/>
          <w:vertAlign w:val="subscript"/>
          <w:lang w:val="hr-HR"/>
        </w:rPr>
        <w:t>oc</w:t>
      </w:r>
      <w:r>
        <w:rPr>
          <w:i w:val="false"/>
          <w:iCs w:val="false"/>
          <w:position w:val="0"/>
          <w:sz w:val="24"/>
          <w:vertAlign w:val="baseline"/>
          <w:lang w:val="hr-HR"/>
        </w:rPr>
        <w:t xml:space="preserve"> </w:t>
      </w:r>
      <w:r>
        <w:rPr>
          <w:i w:val="false"/>
          <w:iCs w:val="false"/>
          <w:position w:val="0"/>
          <w:sz w:val="24"/>
          <w:vertAlign w:val="baseline"/>
          <w:lang w:val="hr-HR"/>
        </w:rPr>
        <w:t>tj.</w:t>
      </w:r>
      <w:r>
        <w:rPr>
          <w:i w:val="false"/>
          <w:iCs w:val="false"/>
          <w:position w:val="0"/>
          <w:sz w:val="24"/>
          <w:vertAlign w:val="baseline"/>
          <w:lang w:val="hr-HR"/>
        </w:rPr>
        <w:t xml:space="preserve"> prijenosnu funkciju u ovisnosti </w:t>
      </w:r>
      <w:r>
        <w:rPr>
          <w:i w:val="false"/>
          <w:iCs w:val="false"/>
          <w:position w:val="0"/>
          <w:sz w:val="24"/>
          <w:vertAlign w:val="baseline"/>
          <w:lang w:val="hr-HR"/>
        </w:rPr>
        <w:t>o</w:t>
      </w:r>
      <w:r>
        <w:rPr>
          <w:i w:val="false"/>
          <w:iCs w:val="false"/>
          <w:position w:val="0"/>
          <w:sz w:val="24"/>
          <w:vertAlign w:val="baseline"/>
          <w:lang w:val="hr-HR"/>
        </w:rPr>
        <w:t xml:space="preserve"> izlaznom naponu pretvarača </w:t>
      </w:r>
      <w:r>
        <w:rPr>
          <w:i/>
          <w:iCs/>
          <w:position w:val="0"/>
          <w:sz w:val="24"/>
          <w:vertAlign w:val="baseline"/>
          <w:lang w:val="hr-HR"/>
        </w:rPr>
        <w:t>u</w:t>
      </w:r>
      <w:r>
        <w:rPr>
          <w:i/>
          <w:iCs/>
          <w:vertAlign w:val="subscript"/>
          <w:lang w:val="hr-HR"/>
        </w:rPr>
        <w:t>bat</w:t>
      </w:r>
      <w:r>
        <w:rPr>
          <w:i w:val="false"/>
          <w:iCs w:val="false"/>
          <w:position w:val="0"/>
          <w:sz w:val="24"/>
          <w:vertAlign w:val="baseline"/>
          <w:lang w:val="hr-HR"/>
        </w:rPr>
        <w:t xml:space="preserv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CITATION  "2"</w:instrText>
      </w:r>
      <w:r>
        <w:rPr>
          <w:vertAlign w:val="baseline"/>
          <w:position w:val="0"/>
          <w:sz w:val="24"/>
          <w:i w:val="false"/>
          <w:iCs w:val="false"/>
          <w:lang w:val="hr-HR"/>
        </w:rPr>
        <w:fldChar w:fldCharType="separate"/>
      </w:r>
      <w:r>
        <w:rPr>
          <w:vertAlign w:val="baseline"/>
          <w:position w:val="0"/>
          <w:sz w:val="24"/>
          <w:i w:val="false"/>
          <w:iCs w:val="false"/>
          <w:lang w:val="hr-HR"/>
        </w:rPr>
        <w:t>2</w:t>
      </w:r>
      <w:r>
        <w:rPr>
          <w:vertAlign w:val="baseline"/>
          <w:position w:val="0"/>
          <w:sz w:val="24"/>
          <w:i w:val="false"/>
          <w:iCs w:val="false"/>
          <w:lang w:val="hr-HR"/>
        </w:rPr>
        <w:fldChar w:fldCharType="end"/>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114"/>
        <w:gridCol w:w="681"/>
      </w:tblGrid>
      <w:tr>
        <w:trPr>
          <w:tblHeader w:val="true"/>
        </w:trPr>
        <w:tc>
          <w:tcPr>
            <w:tcW w:w="8114" w:type="dxa"/>
            <w:tcBorders/>
            <w:vAlign w:val="center"/>
          </w:tcPr>
          <w:p>
            <w:pPr>
              <w:pStyle w:val="TableContents"/>
              <w:spacing w:before="57" w:after="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oc</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den>
                </m:f>
                <m:nary>
                  <m:naryPr>
                    <m:chr m:val="∫"/>
                    <m:subHide m:val="1"/>
                    <m:supHide m:val="1"/>
                  </m:naryPr>
                  <m:sub/>
                  <m:sup/>
                  <m:e>
                    <m:sSub>
                      <m:e>
                        <m:r>
                          <w:rPr>
                            <w:rFonts w:ascii="Cambria Math" w:hAnsi="Cambria Math"/>
                          </w:rPr>
                          <m:t xml:space="preserve">i</m:t>
                        </m:r>
                      </m:e>
                      <m:sub>
                        <m:r>
                          <w:rPr>
                            <w:rFonts w:ascii="Cambria Math" w:hAnsi="Cambria Math"/>
                          </w:rPr>
                          <m:t xml:space="preserve">bat</m:t>
                        </m:r>
                      </m:sub>
                    </m:sSub>
                    <m:d>
                      <m:dPr>
                        <m:begChr m:val="("/>
                        <m:endChr m:val=")"/>
                      </m:dPr>
                      <m:e>
                        <m:r>
                          <w:rPr>
                            <w:rFonts w:ascii="Cambria Math" w:hAnsi="Cambria Math"/>
                          </w:rPr>
                          <m:t xml:space="preserve">t</m:t>
                        </m:r>
                      </m:e>
                    </m:d>
                    <m:r>
                      <w:rPr>
                        <w:rFonts w:ascii="Cambria Math" w:hAnsi="Cambria Math"/>
                      </w:rPr>
                      <m:t xml:space="preserve">dt</m:t>
                    </m:r>
                  </m:e>
                </m:nary>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den>
                </m:f>
                <m:nary>
                  <m:naryPr>
                    <m:chr m:val="∫"/>
                    <m:subHide m:val="1"/>
                    <m:supHide m:val="1"/>
                  </m:naryPr>
                  <m:sub/>
                  <m:sup/>
                  <m:e>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oc</m:t>
                            </m:r>
                          </m:sub>
                        </m:sSub>
                      </m:num>
                      <m:den>
                        <m:sSub>
                          <m:e>
                            <m:r>
                              <w:rPr>
                                <w:rFonts w:ascii="Cambria Math" w:hAnsi="Cambria Math"/>
                              </w:rPr>
                              <m:t xml:space="preserve">R</m:t>
                            </m:r>
                          </m:e>
                          <m:sub>
                            <m:r>
                              <w:rPr>
                                <w:rFonts w:ascii="Cambria Math" w:hAnsi="Cambria Math"/>
                              </w:rPr>
                              <m:t xml:space="preserve">u</m:t>
                            </m:r>
                          </m:sub>
                        </m:sSub>
                      </m:den>
                    </m:f>
                    <m:r>
                      <w:rPr>
                        <w:rFonts w:ascii="Cambria Math" w:hAnsi="Cambria Math"/>
                      </w:rPr>
                      <m:t xml:space="preserve">dt</m:t>
                    </m:r>
                  </m:e>
                </m:nary>
              </m:oMath>
            </m:oMathPara>
          </w:p>
          <w:p>
            <w:pPr>
              <w:pStyle w:val="TableContents"/>
              <w:spacing w:before="57" w:after="0"/>
              <w:jc w:val="center"/>
              <w:rPr>
                <w:lang w:val="hr-HR"/>
              </w:rPr>
            </w:pPr>
            <w:r>
              <w:rPr>
                <w:lang w:val="hr-HR"/>
              </w:rPr>
            </w:r>
            <m:oMath xmlns:m="http://schemas.openxmlformats.org/officeDocument/2006/math"/>
            <w:r>
              <w:rPr>
                <w:lang w:val="hr-HR"/>
              </w:rPr>
            </w:r>
            <m:oMath xmlns:m="http://schemas.openxmlformats.org/officeDocument/2006/math">
              <m:sSub>
                <m:e>
                  <m:r>
                    <w:rPr>
                      <w:rFonts w:ascii="Cambria Math" w:hAnsi="Cambria Math"/>
                    </w:rPr>
                    <m:t xml:space="preserve">C</m:t>
                  </m:r>
                </m:e>
                <m:sub>
                  <m:r>
                    <w:rPr>
                      <w:rFonts w:ascii="Cambria Math" w:hAnsi="Cambria Math"/>
                    </w:rPr>
                    <m:t xml:space="preserve">bat</m:t>
                  </m:r>
                </m:sub>
              </m:sSub>
              <m:f>
                <m:num>
                  <m:sSub>
                    <m:e>
                      <m:r>
                        <w:rPr>
                          <w:rFonts w:ascii="Cambria Math" w:hAnsi="Cambria Math"/>
                        </w:rPr>
                        <m:t xml:space="preserve">du</m:t>
                      </m:r>
                    </m:e>
                    <m:sub>
                      <m:r>
                        <w:rPr>
                          <w:rFonts w:ascii="Cambria Math" w:hAnsi="Cambria Math"/>
                        </w:rPr>
                        <m:t xml:space="preserve">oc</m:t>
                      </m:r>
                    </m:sub>
                  </m:sSub>
                </m:num>
                <m:den>
                  <m:r>
                    <w:rPr>
                      <w:rFonts w:ascii="Cambria Math" w:hAnsi="Cambria Math"/>
                    </w:rPr>
                    <m:t xml:space="preserve">dt</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oc</m:t>
                      </m:r>
                    </m:sub>
                  </m:sSub>
                </m:num>
                <m:den>
                  <m:sSub>
                    <m:e>
                      <m:r>
                        <w:rPr>
                          <w:rFonts w:ascii="Cambria Math" w:hAnsi="Cambria Math"/>
                        </w:rPr>
                        <m:t xml:space="preserve">R</m:t>
                      </m:r>
                    </m:e>
                    <m:sub>
                      <m:r>
                        <w:rPr>
                          <w:rFonts w:ascii="Cambria Math" w:hAnsi="Cambria Math"/>
                        </w:rPr>
                        <m:t xml:space="preserve">u</m:t>
                      </m:r>
                    </m:sub>
                  </m:sSub>
                </m:den>
              </m:f>
            </m:oMath>
          </w:p>
          <w:p>
            <w:pPr>
              <w:pStyle w:val="TableContents"/>
              <w:spacing w:before="57" w:after="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oc</m:t>
                    </m:r>
                  </m:sub>
                </m:sSub>
                <m:d>
                  <m:dPr>
                    <m:begChr m:val="("/>
                    <m:endChr m:val=")"/>
                  </m:dPr>
                  <m:e>
                    <m:r>
                      <w:rPr>
                        <w:rFonts w:ascii="Cambria Math" w:hAnsi="Cambria Math"/>
                      </w:rPr>
                      <m:t xml:space="preserve">s</m:t>
                    </m:r>
                  </m:e>
                </m:d>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r>
                      <w:rPr>
                        <w:rFonts w:ascii="Cambria Math" w:hAnsi="Cambria Math"/>
                      </w:rPr>
                      <m:t xml:space="preserve">s</m:t>
                    </m:r>
                    <m:r>
                      <w:rPr>
                        <w:rFonts w:ascii="Cambria Math" w:hAnsi="Cambria Math"/>
                      </w:rPr>
                      <m:t xml:space="preserve">+</m:t>
                    </m:r>
                    <m:r>
                      <w:rPr>
                        <w:rFonts w:ascii="Cambria Math" w:hAnsi="Cambria Math"/>
                      </w:rPr>
                      <m:t xml:space="preserve">1</m:t>
                    </m:r>
                  </m:den>
                </m:f>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oMath>
            </m:oMathPara>
          </w:p>
        </w:tc>
        <w:tc>
          <w:tcPr>
            <w:tcW w:w="68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3.2</w:t>
            </w:r>
            <w:r>
              <w:rPr>
                <w:lang w:val="hr-HR"/>
              </w:rPr>
              <w:fldChar w:fldCharType="end"/>
            </w:r>
            <w:r>
              <w:rPr>
                <w:lang w:val="hr-HR"/>
              </w:rPr>
              <w:t>)</w:t>
            </w:r>
          </w:p>
        </w:tc>
      </w:tr>
    </w:tbl>
    <w:p>
      <w:pPr>
        <w:pStyle w:val="Normal1"/>
        <w:rPr>
          <w:lang w:val="hr-HR"/>
        </w:rPr>
      </w:pPr>
      <w:r>
        <w:rPr>
          <w:lang w:val="hr-HR"/>
        </w:rPr>
        <w:t>S obzirom na to da smo aproksimirali bateriju jednostavnim elektr</w:t>
      </w:r>
      <w:r>
        <w:rPr>
          <w:lang w:val="hr-HR"/>
        </w:rPr>
        <w:t>ič</w:t>
      </w:r>
      <w:r>
        <w:rPr>
          <w:lang w:val="hr-HR"/>
        </w:rPr>
        <w:t xml:space="preserve">nim kapacitetom, ovisnost napona članka </w:t>
      </w:r>
      <w:r>
        <w:rPr>
          <w:i/>
          <w:iCs/>
          <w:lang w:val="hr-HR"/>
        </w:rPr>
        <w:t>u</w:t>
      </w:r>
      <w:r>
        <w:rPr>
          <w:i/>
          <w:iCs/>
          <w:vertAlign w:val="subscript"/>
          <w:lang w:val="hr-HR"/>
        </w:rPr>
        <w:t>oc</w:t>
      </w:r>
      <w:r>
        <w:rPr>
          <w:i w:val="false"/>
          <w:iCs w:val="false"/>
          <w:position w:val="0"/>
          <w:sz w:val="24"/>
          <w:vertAlign w:val="baseline"/>
          <w:lang w:val="hr-HR"/>
        </w:rPr>
        <w:t xml:space="preserve"> o pohranjenoj energiji </w:t>
      </w:r>
      <w:r>
        <w:rPr>
          <w:i/>
          <w:iCs/>
          <w:position w:val="0"/>
          <w:sz w:val="24"/>
          <w:vertAlign w:val="baseline"/>
          <w:lang w:val="hr-HR"/>
        </w:rPr>
        <w:t>E</w:t>
      </w:r>
      <w:r>
        <w:rPr>
          <w:i w:val="false"/>
          <w:iCs w:val="false"/>
          <w:position w:val="0"/>
          <w:sz w:val="24"/>
          <w:vertAlign w:val="baseline"/>
          <w:lang w:val="hr-HR"/>
        </w:rPr>
        <w:t xml:space="preserve"> u bateriji je linearna </w:t>
      </w:r>
      <w:r>
        <w:rPr>
          <w:i w:val="false"/>
          <w:iCs w:val="false"/>
          <w:position w:val="0"/>
          <w:sz w:val="24"/>
          <w:vertAlign w:val="baseline"/>
          <w:lang w:val="hr-HR"/>
        </w:rPr>
        <w:t>te se predstavlja jednadžbom pravca</w:t>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114"/>
        <w:gridCol w:w="681"/>
      </w:tblGrid>
      <w:tr>
        <w:trPr>
          <w:tblHeader w:val="true"/>
        </w:trPr>
        <w:tc>
          <w:tcPr>
            <w:tcW w:w="811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u</m:t>
                    </m:r>
                  </m:e>
                  <m:sub>
                    <m:r>
                      <w:rPr>
                        <w:rFonts w:ascii="Cambria Math" w:hAnsi="Cambria Math"/>
                      </w:rPr>
                      <m:t xml:space="preserve">oc</m:t>
                    </m:r>
                  </m:sub>
                </m:sSub>
                <m:r>
                  <w:rPr>
                    <w:rFonts w:ascii="Cambria Math" w:hAnsi="Cambria Math"/>
                  </w:rPr>
                  <m:t xml:space="preserve">=</m:t>
                </m:r>
                <m:f>
                  <m:num>
                    <m:sSub>
                      <m:e>
                        <m:r>
                          <w:rPr>
                            <w:rFonts w:ascii="Cambria Math" w:hAnsi="Cambria Math"/>
                          </w:rPr>
                          <m:t xml:space="preserve">u</m:t>
                        </m:r>
                      </m:e>
                      <m:sub>
                        <m:r>
                          <w:rPr>
                            <w:rFonts w:ascii="Cambria Math" w:hAnsi="Cambria Math"/>
                          </w:rPr>
                          <m:t xml:space="preserve">ocmax</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ocmin</m:t>
                        </m:r>
                      </m:sub>
                    </m:sSub>
                  </m:num>
                  <m:den>
                    <m:sSub>
                      <m:e>
                        <m:r>
                          <w:rPr>
                            <w:rFonts w:ascii="Cambria Math" w:hAnsi="Cambria Math"/>
                          </w:rPr>
                          <m:t xml:space="preserve">E</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min</m:t>
                        </m:r>
                      </m:sub>
                    </m:sSub>
                  </m:den>
                </m:f>
                <m:d>
                  <m:dPr>
                    <m:begChr m:val="("/>
                    <m:endChr m:val=")"/>
                  </m:dPr>
                  <m:e>
                    <m:r>
                      <w:rPr>
                        <w:rFonts w:ascii="Cambria Math" w:hAnsi="Cambria Math"/>
                      </w:rPr>
                      <m:t xml:space="preserve">E</m:t>
                    </m:r>
                    <m:r>
                      <w:rPr>
                        <w:rFonts w:ascii="Cambria Math" w:hAnsi="Cambria Math"/>
                      </w:rPr>
                      <m:t xml:space="preserve">−</m:t>
                    </m:r>
                    <m:sSub>
                      <m:e>
                        <m:r>
                          <w:rPr>
                            <w:rFonts w:ascii="Cambria Math" w:hAnsi="Cambria Math"/>
                          </w:rPr>
                          <m:t xml:space="preserve">E</m:t>
                        </m:r>
                      </m:e>
                      <m:sub>
                        <m:r>
                          <w:rPr>
                            <w:rFonts w:ascii="Cambria Math" w:hAnsi="Cambria Math"/>
                          </w:rPr>
                          <m:t xml:space="preserve">min</m:t>
                        </m:r>
                      </m:sub>
                    </m:sSub>
                  </m:e>
                </m:d>
                <m:r>
                  <w:rPr>
                    <w:rFonts w:ascii="Cambria Math" w:hAnsi="Cambria Math"/>
                  </w:rPr>
                  <m:t xml:space="preserve">+</m:t>
                </m:r>
                <m:sSub>
                  <m:e>
                    <m:r>
                      <w:rPr>
                        <w:rFonts w:ascii="Cambria Math" w:hAnsi="Cambria Math"/>
                      </w:rPr>
                      <m:t xml:space="preserve">u</m:t>
                    </m:r>
                  </m:e>
                  <m:sub>
                    <m:r>
                      <w:rPr>
                        <w:rFonts w:ascii="Cambria Math" w:hAnsi="Cambria Math"/>
                      </w:rPr>
                      <m:t xml:space="preserve">ocmin</m:t>
                    </m:r>
                  </m:sub>
                </m:sSub>
              </m:oMath>
            </m:oMathPara>
          </w:p>
        </w:tc>
        <w:tc>
          <w:tcPr>
            <w:tcW w:w="68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3.3</w:t>
            </w:r>
            <w:r>
              <w:rPr>
                <w:lang w:val="hr-HR"/>
              </w:rPr>
              <w:fldChar w:fldCharType="end"/>
            </w:r>
            <w:r>
              <w:rPr>
                <w:lang w:val="hr-HR"/>
              </w:rPr>
              <w:t>)</w:t>
            </w:r>
          </w:p>
        </w:tc>
      </w:tr>
    </w:tbl>
    <w:p>
      <w:pPr>
        <w:pStyle w:val="Normal1"/>
        <w:rPr>
          <w:lang w:val="hr-HR"/>
        </w:rPr>
      </w:pPr>
      <w:r>
        <w:rPr>
          <w:lang w:val="hr-HR"/>
        </w:rPr>
        <w:t>Za svrhu projektiranja</w:t>
      </w:r>
      <w:r>
        <w:rPr>
          <w:lang w:val="hr-HR"/>
        </w:rPr>
        <w:t xml:space="preserve"> upravljačke petlje potrebno je definirati prijenosnu funkciju ovisnosti izlazne struje pretvarača </w:t>
      </w:r>
      <w:r>
        <w:rPr>
          <w:i/>
          <w:iCs/>
          <w:lang w:val="hr-HR"/>
        </w:rPr>
        <w:t>i</w:t>
      </w:r>
      <w:r>
        <w:rPr>
          <w:i/>
          <w:iCs/>
          <w:vertAlign w:val="subscript"/>
          <w:lang w:val="hr-HR"/>
        </w:rPr>
        <w:t>1</w:t>
      </w:r>
      <w:r>
        <w:rPr>
          <w:i w:val="false"/>
          <w:iCs w:val="false"/>
          <w:position w:val="0"/>
          <w:sz w:val="24"/>
          <w:vertAlign w:val="baseline"/>
          <w:lang w:val="hr-HR"/>
        </w:rPr>
        <w:t xml:space="preserve"> o izlaznom naponu </w:t>
      </w:r>
      <w:r>
        <w:rPr>
          <w:i/>
          <w:iCs/>
          <w:position w:val="0"/>
          <w:sz w:val="24"/>
          <w:u w:val="none"/>
          <w:vertAlign w:val="baseline"/>
          <w:lang w:val="hr-HR"/>
        </w:rPr>
        <w:t>u</w:t>
      </w:r>
      <w:r>
        <w:rPr>
          <w:i/>
          <w:iCs/>
          <w:u w:val="none"/>
          <w:vertAlign w:val="subscript"/>
          <w:lang w:val="hr-HR"/>
        </w:rPr>
        <w:t>bat</w:t>
      </w:r>
      <w:r>
        <w:rPr>
          <w:i w:val="false"/>
          <w:iCs w:val="false"/>
          <w:position w:val="0"/>
          <w:sz w:val="24"/>
          <w:u w:val="none"/>
          <w:vertAlign w:val="baseline"/>
          <w:lang w:val="hr-HR"/>
        </w:rPr>
        <w:t xml:space="preserve">. Laplaceovom transformacijom izraza </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Ref_Text0_full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(3.1)</w:t>
      </w:r>
      <w:r>
        <w:rPr>
          <w:vertAlign w:val="baseline"/>
          <w:position w:val="0"/>
          <w:sz w:val="24"/>
          <w:i w:val="false"/>
          <w:u w:val="none"/>
          <w:iCs w:val="false"/>
          <w:lang w:val="hr-HR"/>
        </w:rPr>
        <w:fldChar w:fldCharType="end"/>
      </w:r>
      <w:r>
        <w:rPr>
          <w:i w:val="false"/>
          <w:iCs w:val="false"/>
          <w:position w:val="0"/>
          <w:sz w:val="24"/>
          <w:u w:val="none"/>
          <w:vertAlign w:val="baseline"/>
          <w:lang w:val="hr-HR"/>
        </w:rPr>
        <w:t xml:space="preserve"> </w:t>
      </w:r>
      <w:r>
        <w:rPr>
          <w:i w:val="false"/>
          <w:iCs w:val="false"/>
          <w:position w:val="0"/>
          <w:sz w:val="24"/>
          <w:u w:val="none"/>
          <w:vertAlign w:val="baseline"/>
          <w:lang w:val="hr-HR"/>
        </w:rPr>
        <w:t xml:space="preserve">i uvrštavanjem prijenosne funkcije </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Ref_Text1_full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(3.2)</w:t>
      </w:r>
      <w:r>
        <w:rPr>
          <w:vertAlign w:val="baseline"/>
          <w:position w:val="0"/>
          <w:sz w:val="24"/>
          <w:i w:val="false"/>
          <w:u w:val="none"/>
          <w:iCs w:val="false"/>
          <w:lang w:val="hr-HR"/>
        </w:rPr>
        <w:fldChar w:fldCharType="end"/>
      </w:r>
      <w:r>
        <w:rPr>
          <w:i w:val="false"/>
          <w:iCs w:val="false"/>
          <w:position w:val="0"/>
          <w:sz w:val="24"/>
          <w:u w:val="none"/>
          <w:vertAlign w:val="baseline"/>
          <w:lang w:val="hr-HR"/>
        </w:rPr>
        <w:t>, d</w:t>
      </w:r>
      <w:r>
        <w:rPr>
          <w:i w:val="false"/>
          <w:iCs w:val="false"/>
          <w:position w:val="0"/>
          <w:sz w:val="24"/>
          <w:u w:val="none"/>
          <w:vertAlign w:val="baseline"/>
          <w:lang w:val="hr-HR"/>
        </w:rPr>
        <w:t>o</w:t>
      </w:r>
      <w:r>
        <w:rPr>
          <w:i w:val="false"/>
          <w:iCs w:val="false"/>
          <w:position w:val="0"/>
          <w:sz w:val="24"/>
          <w:u w:val="none"/>
          <w:vertAlign w:val="baseline"/>
          <w:lang w:val="hr-HR"/>
        </w:rPr>
        <w:t>bije se:</w:t>
      </w:r>
    </w:p>
    <w:tbl>
      <w:tblPr>
        <w:tblW w:w="8795" w:type="dxa"/>
        <w:jc w:val="left"/>
        <w:tblInd w:w="0" w:type="dxa"/>
        <w:tblLayout w:type="fixed"/>
        <w:tblCellMar>
          <w:top w:w="55" w:type="dxa"/>
          <w:left w:w="55" w:type="dxa"/>
          <w:bottom w:w="55" w:type="dxa"/>
          <w:right w:w="55" w:type="dxa"/>
        </w:tblCellMar>
      </w:tblPr>
      <w:tblGrid>
        <w:gridCol w:w="8114"/>
        <w:gridCol w:w="681"/>
      </w:tblGrid>
      <w:tr>
        <w:trPr>
          <w:tblHeader w:val="true"/>
        </w:trPr>
        <w:tc>
          <w:tcPr>
            <w:tcW w:w="811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1</m:t>
                    </m:r>
                  </m:sub>
                </m:sSub>
                <m:d>
                  <m:dPr>
                    <m:begChr m:val="("/>
                    <m:endChr m:val=")"/>
                  </m:dPr>
                  <m:e>
                    <m:r>
                      <w:rPr>
                        <w:rFonts w:ascii="Cambria Math" w:hAnsi="Cambria Math"/>
                      </w:rPr>
                      <m:t xml:space="preserve">s</m:t>
                    </m:r>
                  </m:e>
                </m:d>
                <m:r>
                  <w:rPr>
                    <w:rFonts w:ascii="Cambria Math" w:hAnsi="Cambria Math"/>
                  </w:rPr>
                  <m:t xml:space="preserve">=</m:t>
                </m:r>
                <m:d>
                  <m:dPr>
                    <m:begChr m:val="("/>
                    <m:endChr m:val=")"/>
                  </m:dPr>
                  <m:e>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
                          <m:dPr>
                            <m:begChr m:val="("/>
                            <m:endChr m:val=")"/>
                          </m:dPr>
                          <m:e>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C</m:t>
                                </m:r>
                              </m:e>
                              <m:sub>
                                <m:r>
                                  <w:rPr>
                                    <w:rFonts w:ascii="Cambria Math" w:hAnsi="Cambria Math"/>
                                  </w:rPr>
                                  <m:t xml:space="preserve">bat</m:t>
                                </m:r>
                              </m:sub>
                            </m:sSub>
                            <m:r>
                              <w:rPr>
                                <w:rFonts w:ascii="Cambria Math" w:hAnsi="Cambria Math"/>
                              </w:rPr>
                              <m:t xml:space="preserve">s</m:t>
                            </m:r>
                            <m:r>
                              <w:rPr>
                                <w:rFonts w:ascii="Cambria Math" w:hAnsi="Cambria Math"/>
                              </w:rPr>
                              <m:t xml:space="preserve">+</m:t>
                            </m:r>
                            <m:r>
                              <w:rPr>
                                <w:rFonts w:ascii="Cambria Math" w:hAnsi="Cambria Math"/>
                              </w:rPr>
                              <m:t xml:space="preserve">1</m:t>
                            </m:r>
                          </m:e>
                        </m:d>
                      </m:den>
                    </m:f>
                  </m:e>
                </m:d>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oMath>
            </m:oMathPara>
          </w:p>
        </w:tc>
        <w:tc>
          <w:tcPr>
            <w:tcW w:w="68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3.4</w:t>
            </w:r>
            <w:r>
              <w:rPr>
                <w:lang w:val="hr-HR"/>
              </w:rPr>
              <w:fldChar w:fldCharType="end"/>
            </w:r>
            <w:r>
              <w:rPr>
                <w:lang w:val="hr-HR"/>
              </w:rPr>
              <w:t>)</w:t>
            </w:r>
          </w:p>
        </w:tc>
      </w:tr>
    </w:tbl>
    <w:p>
      <w:pPr>
        <w:pStyle w:val="Normal1"/>
        <w:rPr>
          <w:lang w:val="hr-HR"/>
        </w:rPr>
      </w:pPr>
      <w:r>
        <w:rPr>
          <w:lang w:val="hr-HR"/>
        </w:rPr>
        <w:t>Parametri baterije i trošila definirani su u tablici(</w:t>
      </w:r>
      <w:r>
        <w:rPr>
          <w:lang w:val="hr-HR"/>
        </w:rPr>
        <w:fldChar w:fldCharType="begin"/>
      </w:r>
      <w:r>
        <w:rPr>
          <w:lang w:val="hr-HR"/>
        </w:rPr>
        <w:instrText xml:space="preserve"> REF Ref_Tablica2_label_and_number \h </w:instrText>
      </w:r>
      <w:r>
        <w:rPr>
          <w:lang w:val="hr-HR"/>
        </w:rPr>
        <w:fldChar w:fldCharType="separate"/>
      </w:r>
      <w:r>
        <w:rPr>
          <w:lang w:val="hr-HR"/>
        </w:rPr>
        <w:t>Tablica 3</w:t>
      </w:r>
      <w:r>
        <w:rPr>
          <w:lang w:val="hr-HR"/>
        </w:rPr>
        <w:fldChar w:fldCharType="end"/>
      </w:r>
      <w:r>
        <w:rPr>
          <w:lang w:val="hr-HR"/>
        </w:rPr>
        <w:t>).</w:t>
      </w:r>
    </w:p>
    <w:p>
      <w:pPr>
        <w:pStyle w:val="Tablica"/>
        <w:jc w:val="center"/>
        <w:rPr>
          <w:rFonts w:ascii="Times New Roman" w:hAnsi="Times New Roman"/>
          <w:lang w:val="hr-HR"/>
        </w:rPr>
      </w:pPr>
      <w:bookmarkStart w:id="16" w:name="Ref_Tablica2_label_and_number"/>
      <w:r>
        <w:rPr>
          <w:rFonts w:ascii="Times New Roman" w:hAnsi="Times New Roman"/>
          <w:lang w:val="hr-HR"/>
        </w:rPr>
        <w:t xml:space="preserve">Tablica </w:t>
      </w:r>
      <w:r>
        <w:rPr>
          <w:rFonts w:ascii="Times New Roman" w:hAnsi="Times New Roman"/>
          <w:lang w:val="hr-HR"/>
        </w:rPr>
        <w:fldChar w:fldCharType="begin"/>
      </w:r>
      <w:r>
        <w:rPr>
          <w:rFonts w:ascii="Times New Roman" w:hAnsi="Times New Roman"/>
          <w:lang w:val="hr-HR"/>
        </w:rPr>
        <w:instrText xml:space="preserve"> SEQ Tablica \* ARABIC </w:instrText>
      </w:r>
      <w:r>
        <w:rPr>
          <w:rFonts w:ascii="Times New Roman" w:hAnsi="Times New Roman"/>
          <w:lang w:val="hr-HR"/>
        </w:rPr>
        <w:fldChar w:fldCharType="separate"/>
      </w:r>
      <w:r>
        <w:rPr>
          <w:rFonts w:ascii="Times New Roman" w:hAnsi="Times New Roman"/>
          <w:lang w:val="hr-HR"/>
        </w:rPr>
        <w:t>3</w:t>
      </w:r>
      <w:r>
        <w:rPr>
          <w:rFonts w:ascii="Times New Roman" w:hAnsi="Times New Roman"/>
          <w:lang w:val="hr-HR"/>
        </w:rPr>
        <w:fldChar w:fldCharType="end"/>
      </w:r>
      <w:bookmarkEnd w:id="16"/>
      <w:r>
        <w:rPr>
          <w:rFonts w:ascii="Times New Roman" w:hAnsi="Times New Roman"/>
          <w:lang w:val="hr-HR"/>
        </w:rPr>
        <w:t>:</w:t>
      </w:r>
      <w:r>
        <w:rPr>
          <w:rFonts w:ascii="Times New Roman" w:hAnsi="Times New Roman"/>
          <w:lang w:val="hr-HR"/>
        </w:rPr>
        <w:t>Parametri baterije i trošila</w:t>
      </w:r>
    </w:p>
    <w:tbl>
      <w:tblPr>
        <w:tblW w:w="5000" w:type="pct"/>
        <w:jc w:val="left"/>
        <w:tblInd w:w="0" w:type="dxa"/>
        <w:tblLayout w:type="fixed"/>
        <w:tblCellMar>
          <w:top w:w="0" w:type="dxa"/>
          <w:left w:w="0" w:type="dxa"/>
          <w:bottom w:w="0" w:type="dxa"/>
          <w:right w:w="0" w:type="dxa"/>
        </w:tblCellMar>
      </w:tblPr>
      <w:tblGrid>
        <w:gridCol w:w="2197"/>
        <w:gridCol w:w="2197"/>
        <w:gridCol w:w="2198"/>
        <w:gridCol w:w="2198"/>
      </w:tblGrid>
      <w:tr>
        <w:trPr/>
        <w:tc>
          <w:tcPr>
            <w:tcW w:w="2197"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Parametar</w:t>
            </w:r>
          </w:p>
        </w:tc>
        <w:tc>
          <w:tcPr>
            <w:tcW w:w="2197"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Vrijednost</w:t>
            </w:r>
          </w:p>
        </w:tc>
        <w:tc>
          <w:tcPr>
            <w:tcW w:w="2198"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Parametar</w:t>
            </w:r>
          </w:p>
        </w:tc>
        <w:tc>
          <w:tcPr>
            <w:tcW w:w="2198"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Vrijednost</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nominal</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10.8</w:t>
            </w:r>
            <w:r>
              <w:rPr>
                <w:rFonts w:ascii="Liberation Serif" w:hAnsi="Liberation Serif"/>
                <w:b w:val="false"/>
                <w:bCs w:val="false"/>
                <w:i/>
                <w:iCs/>
                <w:strike w:val="false"/>
                <w:dstrike w:val="false"/>
                <w:outline w:val="false"/>
                <w:shadow w:val="false"/>
                <w:color w:val="000000"/>
                <w:sz w:val="24"/>
                <w:szCs w:val="24"/>
                <w:u w:val="none"/>
                <w:lang w:val="hr-HR"/>
              </w:rPr>
              <w:t xml:space="preserve"> V</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n</w:t>
            </w:r>
            <w:r>
              <w:rPr>
                <w:rFonts w:ascii="Liberation Serif" w:hAnsi="Liberation Serif"/>
                <w:b w:val="false"/>
                <w:bCs w:val="false"/>
                <w:i/>
                <w:iCs/>
                <w:strike w:val="false"/>
                <w:dstrike w:val="false"/>
                <w:outline w:val="false"/>
                <w:shadow w:val="false"/>
                <w:color w:val="000000"/>
                <w:sz w:val="24"/>
                <w:szCs w:val="24"/>
                <w:u w:val="none"/>
                <w:vertAlign w:val="subscript"/>
                <w:lang w:val="hr-HR"/>
              </w:rPr>
              <w:t>S</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3</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charged</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12.6</w:t>
            </w:r>
            <w:r>
              <w:rPr>
                <w:rFonts w:ascii="Liberation Serif" w:hAnsi="Liberation Serif"/>
                <w:b w:val="false"/>
                <w:bCs w:val="false"/>
                <w:i/>
                <w:iCs/>
                <w:strike w:val="false"/>
                <w:dstrike w:val="false"/>
                <w:outline w:val="false"/>
                <w:shadow w:val="false"/>
                <w:color w:val="000000"/>
                <w:sz w:val="24"/>
                <w:szCs w:val="24"/>
                <w:u w:val="none"/>
                <w:lang w:val="hr-HR"/>
              </w:rPr>
              <w:t xml:space="preserve"> V</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n</w:t>
            </w:r>
            <w:r>
              <w:rPr>
                <w:rFonts w:ascii="Liberation Serif" w:hAnsi="Liberation Serif"/>
                <w:b w:val="false"/>
                <w:bCs w:val="false"/>
                <w:i/>
                <w:iCs/>
                <w:strike w:val="false"/>
                <w:dstrike w:val="false"/>
                <w:outline w:val="false"/>
                <w:shadow w:val="false"/>
                <w:color w:val="000000"/>
                <w:sz w:val="24"/>
                <w:szCs w:val="24"/>
                <w:u w:val="none"/>
                <w:vertAlign w:val="subscript"/>
                <w:lang w:val="hr-HR"/>
              </w:rPr>
              <w:t>P</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cutoff</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7.5</w:t>
            </w:r>
            <w:r>
              <w:rPr>
                <w:rFonts w:ascii="Liberation Serif" w:hAnsi="Liberation Serif"/>
                <w:b w:val="false"/>
                <w:bCs w:val="false"/>
                <w:i/>
                <w:iCs/>
                <w:strike w:val="false"/>
                <w:dstrike w:val="false"/>
                <w:outline w:val="false"/>
                <w:shadow w:val="false"/>
                <w:color w:val="000000"/>
                <w:sz w:val="24"/>
                <w:szCs w:val="24"/>
                <w:u w:val="none"/>
                <w:lang w:val="hr-HR"/>
              </w:rPr>
              <w:t xml:space="preserve"> V</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R</w:t>
            </w:r>
            <w:r>
              <w:rPr>
                <w:rFonts w:ascii="Liberation Serif" w:hAnsi="Liberation Serif"/>
                <w:b w:val="false"/>
                <w:bCs w:val="false"/>
                <w:i/>
                <w:iCs/>
                <w:strike w:val="false"/>
                <w:dstrike w:val="false"/>
                <w:outline w:val="false"/>
                <w:shadow w:val="false"/>
                <w:color w:val="000000"/>
                <w:sz w:val="24"/>
                <w:szCs w:val="24"/>
                <w:u w:val="none"/>
                <w:vertAlign w:val="subscript"/>
                <w:lang w:val="hr-HR"/>
              </w:rPr>
              <w:t>u</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w:t>
            </w:r>
            <w:r>
              <w:rPr>
                <w:rFonts w:ascii="Liberation Serif" w:hAnsi="Liberation Serif"/>
                <w:b w:val="false"/>
                <w:bCs w:val="false"/>
                <w:i/>
                <w:iCs/>
                <w:strike w:val="false"/>
                <w:dstrike w:val="false"/>
                <w:outline w:val="false"/>
                <w:shadow w:val="false"/>
                <w:color w:val="000000"/>
                <w:sz w:val="24"/>
                <w:szCs w:val="24"/>
                <w:u w:val="none"/>
                <w:lang w:val="hr-HR"/>
              </w:rPr>
              <w:t xml:space="preserve"> Ω</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I</w:t>
            </w:r>
            <w:r>
              <w:rPr>
                <w:rFonts w:ascii="Liberation Serif" w:hAnsi="Liberation Serif"/>
                <w:b w:val="false"/>
                <w:bCs w:val="false"/>
                <w:i/>
                <w:iCs/>
                <w:strike w:val="false"/>
                <w:dstrike w:val="false"/>
                <w:outline w:val="false"/>
                <w:shadow w:val="false"/>
                <w:color w:val="000000"/>
                <w:sz w:val="24"/>
                <w:szCs w:val="24"/>
                <w:u w:val="none"/>
                <w:vertAlign w:val="subscript"/>
                <w:lang w:val="hr-HR"/>
              </w:rPr>
              <w:t>charge</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4</w:t>
            </w:r>
            <w:r>
              <w:rPr>
                <w:rFonts w:ascii="Liberation Serif" w:hAnsi="Liberation Serif"/>
                <w:b w:val="false"/>
                <w:bCs w:val="false"/>
                <w:i/>
                <w:iCs/>
                <w:strike w:val="false"/>
                <w:dstrike w:val="false"/>
                <w:outline w:val="false"/>
                <w:shadow w:val="false"/>
                <w:color w:val="000000"/>
                <w:sz w:val="24"/>
                <w:szCs w:val="24"/>
                <w:u w:val="none"/>
                <w:lang w:val="hr-HR"/>
              </w:rPr>
              <w:t xml:space="preserve"> A</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R</w:t>
            </w:r>
            <w:r>
              <w:rPr>
                <w:rFonts w:ascii="Liberation Serif" w:hAnsi="Liberation Serif"/>
                <w:b w:val="false"/>
                <w:bCs w:val="false"/>
                <w:i/>
                <w:iCs/>
                <w:strike w:val="false"/>
                <w:dstrike w:val="false"/>
                <w:outline w:val="false"/>
                <w:shadow w:val="false"/>
                <w:color w:val="000000"/>
                <w:sz w:val="24"/>
                <w:szCs w:val="24"/>
                <w:u w:val="none"/>
                <w:vertAlign w:val="subscript"/>
                <w:lang w:val="hr-HR"/>
              </w:rPr>
              <w:t>t</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100</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 </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k</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Ω</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I</w:t>
            </w:r>
            <w:r>
              <w:rPr>
                <w:rFonts w:ascii="Liberation Serif" w:hAnsi="Liberation Serif"/>
                <w:b w:val="false"/>
                <w:bCs w:val="false"/>
                <w:i/>
                <w:iCs/>
                <w:strike w:val="false"/>
                <w:dstrike w:val="false"/>
                <w:outline w:val="false"/>
                <w:shadow w:val="false"/>
                <w:color w:val="000000"/>
                <w:sz w:val="24"/>
                <w:szCs w:val="24"/>
                <w:u w:val="none"/>
                <w:vertAlign w:val="subscript"/>
                <w:lang w:val="hr-HR"/>
              </w:rPr>
              <w:t>discharge</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10</w:t>
            </w:r>
            <w:r>
              <w:rPr>
                <w:rFonts w:ascii="Liberation Serif" w:hAnsi="Liberation Serif"/>
                <w:b w:val="false"/>
                <w:bCs w:val="false"/>
                <w:i/>
                <w:iCs/>
                <w:strike w:val="false"/>
                <w:dstrike w:val="false"/>
                <w:outline w:val="false"/>
                <w:shadow w:val="false"/>
                <w:color w:val="000000"/>
                <w:sz w:val="24"/>
                <w:szCs w:val="24"/>
                <w:u w:val="none"/>
                <w:lang w:val="hr-HR"/>
              </w:rPr>
              <w:t xml:space="preserve"> A</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C</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2118</w:t>
            </w:r>
            <w:r>
              <w:rPr>
                <w:rFonts w:ascii="Liberation Serif" w:hAnsi="Liberation Serif"/>
                <w:b w:val="false"/>
                <w:bCs w:val="false"/>
                <w:i/>
                <w:iCs/>
                <w:strike w:val="false"/>
                <w:dstrike w:val="false"/>
                <w:outline w:val="false"/>
                <w:shadow w:val="false"/>
                <w:color w:val="000000"/>
                <w:sz w:val="24"/>
                <w:szCs w:val="24"/>
                <w:u w:val="none"/>
                <w:lang w:val="hr-HR"/>
              </w:rPr>
              <w:t xml:space="preserve"> F</w:t>
            </w:r>
          </w:p>
        </w:tc>
      </w:tr>
      <w:tr>
        <w:trPr/>
        <w:tc>
          <w:tcPr>
            <w:tcW w:w="2197"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E</w:t>
            </w:r>
            <w:r>
              <w:rPr>
                <w:rFonts w:ascii="Liberation Serif" w:hAnsi="Liberation Serif"/>
                <w:b w:val="false"/>
                <w:bCs w:val="false"/>
                <w:i/>
                <w:iCs/>
                <w:strike w:val="false"/>
                <w:dstrike w:val="false"/>
                <w:outline w:val="false"/>
                <w:shadow w:val="false"/>
                <w:color w:val="000000"/>
                <w:sz w:val="24"/>
                <w:szCs w:val="24"/>
                <w:u w:val="none"/>
                <w:vertAlign w:val="subscript"/>
                <w:lang w:val="hr-HR"/>
              </w:rPr>
              <w:t>max</w:t>
            </w:r>
          </w:p>
        </w:tc>
        <w:tc>
          <w:tcPr>
            <w:tcW w:w="2197"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15.3</w:t>
            </w:r>
            <w:r>
              <w:rPr>
                <w:rFonts w:ascii="Liberation Serif" w:hAnsi="Liberation Serif"/>
                <w:b w:val="false"/>
                <w:bCs w:val="false"/>
                <w:i/>
                <w:iCs/>
                <w:strike w:val="false"/>
                <w:dstrike w:val="false"/>
                <w:outline w:val="false"/>
                <w:shadow w:val="false"/>
                <w:color w:val="000000"/>
                <w:sz w:val="24"/>
                <w:szCs w:val="24"/>
                <w:u w:val="none"/>
                <w:lang w:val="hr-HR"/>
              </w:rPr>
              <w:t xml:space="preserve"> Wh</w:t>
            </w:r>
          </w:p>
        </w:tc>
        <w:tc>
          <w:tcPr>
            <w:tcW w:w="2198"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E</w:t>
            </w:r>
            <w:r>
              <w:rPr>
                <w:rFonts w:ascii="Liberation Serif" w:hAnsi="Liberation Serif"/>
                <w:b w:val="false"/>
                <w:bCs w:val="false"/>
                <w:i/>
                <w:iCs/>
                <w:strike w:val="false"/>
                <w:dstrike w:val="false"/>
                <w:outline w:val="false"/>
                <w:shadow w:val="false"/>
                <w:color w:val="000000"/>
                <w:sz w:val="24"/>
                <w:szCs w:val="24"/>
                <w:u w:val="none"/>
                <w:vertAlign w:val="subscript"/>
                <w:lang w:val="hr-HR"/>
              </w:rPr>
              <w:t>min</w:t>
            </w:r>
          </w:p>
        </w:tc>
        <w:tc>
          <w:tcPr>
            <w:tcW w:w="2198"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0 Wh</w:t>
            </w:r>
          </w:p>
        </w:tc>
      </w:tr>
    </w:tbl>
    <w:p>
      <w:pPr>
        <w:pStyle w:val="Heading1"/>
        <w:ind w:left="425" w:right="0" w:hanging="425"/>
        <w:rPr>
          <w:lang w:val="hr-HR"/>
        </w:rPr>
      </w:pPr>
      <w:bookmarkStart w:id="17" w:name="__RefHeading___Toc1769_3465840497"/>
      <w:bookmarkEnd w:id="17"/>
      <w:r>
        <w:rPr>
          <w:lang w:val="hr-HR"/>
        </w:rPr>
        <w:t>Istosmjerni u</w:t>
      </w:r>
      <w:r>
        <w:rPr>
          <w:lang w:val="hr-HR"/>
        </w:rPr>
        <w:t>zlazni pretvarač</w:t>
      </w:r>
    </w:p>
    <w:p>
      <w:pPr>
        <w:pStyle w:val="Normal1"/>
        <w:rPr>
          <w:lang w:val="hr-HR"/>
        </w:rPr>
      </w:pPr>
      <w:r>
        <w:rPr>
          <w:lang w:val="hr-HR"/>
        </w:rPr>
        <w:tab/>
      </w:r>
      <w:r>
        <w:rPr>
          <w:lang w:val="hr-HR"/>
        </w:rPr>
        <w:t xml:space="preserve">Energetska elektronika ima široku primjenu u fotonaponskim sustavima. S obzirom </w:t>
      </w:r>
      <w:r>
        <w:rPr>
          <w:lang w:val="hr-HR"/>
        </w:rPr>
        <w:t xml:space="preserve">na to </w:t>
      </w:r>
      <w:r>
        <w:rPr>
          <w:lang w:val="hr-HR"/>
        </w:rPr>
        <w:t xml:space="preserve">da </w:t>
      </w:r>
      <w:r>
        <w:rPr>
          <w:lang w:val="hr-HR"/>
        </w:rPr>
        <w:t>količina proizvedene energije u potpunosti ovisi o uvjetima okoline</w:t>
      </w:r>
      <w:r>
        <w:rPr>
          <w:lang w:val="hr-HR"/>
        </w:rPr>
        <w:t xml:space="preserve">, potreban je aktivni element regulacije kako bi se postigao odgovarajući izlazni napon </w:t>
      </w:r>
      <w:r>
        <w:rPr>
          <w:lang w:val="hr-HR"/>
        </w:rPr>
        <w:t>uz</w:t>
      </w:r>
      <w:r>
        <w:rPr>
          <w:lang w:val="hr-HR"/>
        </w:rPr>
        <w:t xml:space="preserve"> </w:t>
      </w:r>
      <w:r>
        <w:rPr>
          <w:lang w:val="hr-HR"/>
        </w:rPr>
        <w:t xml:space="preserve">visoku </w:t>
      </w:r>
      <w:r>
        <w:rPr>
          <w:lang w:val="hr-HR"/>
        </w:rPr>
        <w:t>energetsk</w:t>
      </w:r>
      <w:r>
        <w:rPr>
          <w:lang w:val="hr-HR"/>
        </w:rPr>
        <w:t>u</w:t>
      </w:r>
      <w:r>
        <w:rPr>
          <w:lang w:val="hr-HR"/>
        </w:rPr>
        <w:t xml:space="preserve"> učinkovitost.</w:t>
      </w:r>
    </w:p>
    <w:p>
      <w:pPr>
        <w:pStyle w:val="Normal1"/>
        <w:rPr>
          <w:lang w:val="hr-HR"/>
        </w:rPr>
      </w:pPr>
      <w:r>
        <w:rPr>
          <w:i w:val="false"/>
          <w:iCs w:val="false"/>
          <w:position w:val="0"/>
          <w:sz w:val="24"/>
          <w:u w:val="none"/>
          <w:vertAlign w:val="baseline"/>
          <w:lang w:val="hr-HR"/>
        </w:rPr>
        <w:t xml:space="preserve">U nadolazećim potpoglavljima cilj je izvesti matematički model koji opisuje rad uzlaznog istosmjernog pretvarača u svim njegovim režimima rada te projektirati regulaciju tako da se može omogućiti punjenje baterijskog sustava, </w:t>
      </w:r>
      <w:r>
        <w:rPr>
          <w:i w:val="false"/>
          <w:iCs w:val="false"/>
          <w:position w:val="0"/>
          <w:sz w:val="24"/>
          <w:u w:val="none"/>
          <w:vertAlign w:val="baseline"/>
          <w:lang w:val="hr-HR"/>
        </w:rPr>
        <w:t xml:space="preserve">ovisno o stanju napunjenosti, </w:t>
      </w:r>
      <w:r>
        <w:rPr>
          <w:i w:val="false"/>
          <w:iCs w:val="false"/>
          <w:position w:val="0"/>
          <w:sz w:val="24"/>
          <w:u w:val="none"/>
          <w:vertAlign w:val="baseline"/>
          <w:lang w:val="hr-HR"/>
        </w:rPr>
        <w:t xml:space="preserve"> maksimalnom snagom i konstantnim naponom.</w:t>
      </w:r>
    </w:p>
    <w:p>
      <w:pPr>
        <w:pStyle w:val="Heading2"/>
        <w:ind w:left="432" w:right="0" w:hanging="432"/>
        <w:rPr>
          <w:lang w:val="hr-HR"/>
        </w:rPr>
      </w:pPr>
      <w:bookmarkStart w:id="18" w:name="__RefHeading___Toc82073_1575606126"/>
      <w:bookmarkEnd w:id="18"/>
      <w:r>
        <w:rPr>
          <w:lang w:val="hr-HR"/>
        </w:rPr>
        <w:t>Opis pretvarača</w:t>
      </w:r>
    </w:p>
    <w:p>
      <w:pPr>
        <w:pStyle w:val="Normal1"/>
        <w:rPr>
          <w:lang w:val="hr-HR"/>
        </w:rPr>
      </w:pPr>
      <w:r>
        <w:rPr>
          <w:lang w:val="hr-HR"/>
        </w:rPr>
        <w:tab/>
        <w:t xml:space="preserve">Istosmjerni uzlazni pretvarač </w:t>
      </w:r>
      <w:r>
        <w:rPr>
          <w:lang w:val="hr-HR"/>
        </w:rPr>
        <w:t>(</w:t>
      </w:r>
      <w:r>
        <w:rPr>
          <w:lang w:val="hr-HR"/>
        </w:rPr>
        <w:fldChar w:fldCharType="begin"/>
      </w:r>
      <w:r>
        <w:rPr>
          <w:lang w:val="hr-HR"/>
        </w:rPr>
        <w:instrText xml:space="preserve"> REF Ref_Slika4_label_and_number \h </w:instrText>
      </w:r>
      <w:r>
        <w:rPr>
          <w:lang w:val="hr-HR"/>
        </w:rPr>
        <w:fldChar w:fldCharType="separate"/>
      </w:r>
      <w:r>
        <w:rPr>
          <w:lang w:val="hr-HR"/>
        </w:rPr>
        <w:t>Slika 4.1</w:t>
      </w:r>
      <w:r>
        <w:rPr>
          <w:lang w:val="hr-HR"/>
        </w:rPr>
        <w:fldChar w:fldCharType="end"/>
      </w:r>
      <w:r>
        <w:rPr>
          <w:lang w:val="hr-HR"/>
        </w:rPr>
        <w:t xml:space="preserve">) </w:t>
      </w:r>
      <w:r>
        <w:rPr>
          <w:lang w:val="hr-HR"/>
        </w:rPr>
        <w:t xml:space="preserve">jedan je od temeljnih uređaja energetske elektronike </w:t>
      </w:r>
      <w:r>
        <w:rPr>
          <w:lang w:val="hr-HR"/>
        </w:rPr>
        <w:t xml:space="preserve">koji na svom ulazu </w:t>
      </w:r>
      <w:r>
        <w:rPr>
          <w:lang w:val="hr-HR"/>
        </w:rPr>
        <w:t>uzima</w:t>
      </w:r>
      <w:r>
        <w:rPr>
          <w:lang w:val="hr-HR"/>
        </w:rPr>
        <w:t xml:space="preserve"> napon</w:t>
      </w:r>
      <w:r>
        <w:rPr>
          <w:i/>
          <w:iCs/>
          <w:lang w:val="hr-HR"/>
        </w:rPr>
        <w:t xml:space="preserve"> </w:t>
      </w:r>
      <w:r>
        <w:rPr>
          <w:i/>
          <w:iCs/>
          <w:lang w:val="hr-HR"/>
        </w:rPr>
        <w:t>U</w:t>
      </w:r>
      <w:r>
        <w:rPr>
          <w:i/>
          <w:iCs/>
          <w:vertAlign w:val="subscript"/>
          <w:lang w:val="hr-HR"/>
        </w:rPr>
        <w:t>PV</w:t>
      </w:r>
      <w:r>
        <w:rPr>
          <w:i w:val="false"/>
          <w:iCs w:val="false"/>
          <w:position w:val="0"/>
          <w:sz w:val="24"/>
          <w:vertAlign w:val="baseline"/>
          <w:lang w:val="hr-HR"/>
        </w:rPr>
        <w:t xml:space="preserve">, a na izlazu </w:t>
      </w:r>
      <w:r>
        <w:rPr>
          <w:i w:val="false"/>
          <w:iCs w:val="false"/>
          <w:position w:val="0"/>
          <w:sz w:val="24"/>
          <w:vertAlign w:val="baseline"/>
          <w:lang w:val="hr-HR"/>
        </w:rPr>
        <w:t>proizvodi napon</w:t>
      </w:r>
      <w:r>
        <w:rPr>
          <w:i/>
          <w:iCs/>
          <w:position w:val="0"/>
          <w:sz w:val="24"/>
          <w:vertAlign w:val="baseline"/>
          <w:lang w:val="hr-HR"/>
        </w:rPr>
        <w:t xml:space="preserve"> U</w:t>
      </w:r>
      <w:r>
        <w:rPr>
          <w:i/>
          <w:iCs/>
          <w:vertAlign w:val="subscript"/>
          <w:lang w:val="hr-HR"/>
        </w:rPr>
        <w:t>BAT</w:t>
      </w:r>
      <w:r>
        <w:rPr>
          <w:i/>
          <w:iCs/>
          <w:position w:val="0"/>
          <w:sz w:val="24"/>
          <w:vertAlign w:val="baseline"/>
          <w:lang w:val="hr-HR"/>
        </w:rPr>
        <w:t xml:space="preserve"> </w:t>
      </w:r>
      <w:r>
        <w:rPr>
          <w:i w:val="false"/>
          <w:iCs w:val="false"/>
          <w:position w:val="0"/>
          <w:sz w:val="24"/>
          <w:vertAlign w:val="baseline"/>
          <w:lang w:val="hr-HR"/>
        </w:rPr>
        <w:t xml:space="preserve">veće </w:t>
      </w:r>
      <w:r>
        <w:rPr>
          <w:i w:val="false"/>
          <w:iCs w:val="false"/>
          <w:position w:val="0"/>
          <w:sz w:val="24"/>
          <w:vertAlign w:val="baseline"/>
          <w:lang w:val="hr-HR"/>
        </w:rPr>
        <w:t>srednj</w:t>
      </w:r>
      <w:r>
        <w:rPr>
          <w:i w:val="false"/>
          <w:iCs w:val="false"/>
          <w:position w:val="0"/>
          <w:sz w:val="24"/>
          <w:vertAlign w:val="baseline"/>
          <w:lang w:val="hr-HR"/>
        </w:rPr>
        <w:t>e</w:t>
      </w:r>
      <w:r>
        <w:rPr>
          <w:i w:val="false"/>
          <w:iCs w:val="false"/>
          <w:position w:val="0"/>
          <w:sz w:val="24"/>
          <w:vertAlign w:val="baseline"/>
          <w:lang w:val="hr-HR"/>
        </w:rPr>
        <w:t xml:space="preserve"> vrijednost</w:t>
      </w:r>
      <w:r>
        <w:rPr>
          <w:i w:val="false"/>
          <w:iCs w:val="false"/>
          <w:position w:val="0"/>
          <w:sz w:val="24"/>
          <w:vertAlign w:val="baseline"/>
          <w:lang w:val="hr-HR"/>
        </w:rPr>
        <w:t>i</w:t>
      </w:r>
      <w:r>
        <w:rPr>
          <w:i w:val="false"/>
          <w:iCs w:val="false"/>
          <w:position w:val="0"/>
          <w:sz w:val="24"/>
          <w:vertAlign w:val="baseline"/>
          <w:lang w:val="hr-HR"/>
        </w:rPr>
        <w:t>.</w:t>
      </w:r>
      <w:r>
        <w:rPr>
          <w:i w:val="false"/>
          <w:iCs w:val="false"/>
          <w:u w:val="none"/>
          <w:lang w:val="hr-HR"/>
        </w:rPr>
        <w:t xml:space="preserve"> </w:t>
      </w:r>
      <w:r>
        <w:rPr>
          <w:i w:val="false"/>
          <w:iCs w:val="false"/>
          <w:u w:val="none"/>
          <w:lang w:val="hr-HR"/>
        </w:rPr>
        <w:t>To s</w:t>
      </w:r>
      <w:r>
        <w:rPr>
          <w:i w:val="false"/>
          <w:iCs w:val="false"/>
          <w:u w:val="none"/>
          <w:lang w:val="hr-HR"/>
        </w:rPr>
        <w:t>e postiže primjenom samo jednog aktivnog elementa</w:t>
      </w:r>
      <w:r>
        <w:rPr>
          <w:i w:val="false"/>
          <w:iCs w:val="false"/>
          <w:lang w:val="hr-HR"/>
        </w:rPr>
        <w:t xml:space="preserve"> </w:t>
      </w:r>
      <w:r>
        <w:rPr>
          <w:lang w:val="hr-HR"/>
        </w:rPr>
        <w:t xml:space="preserve">– sklopke </w:t>
      </w:r>
      <w:r>
        <w:rPr>
          <w:rFonts w:ascii="Times New Roman" w:hAnsi="Times New Roman"/>
          <w:i/>
          <w:iCs/>
          <w:lang w:val="hr-HR"/>
        </w:rPr>
        <w:t>S</w:t>
      </w:r>
      <w:r>
        <w:rPr>
          <w:lang w:val="hr-HR"/>
        </w:rPr>
        <w:t xml:space="preserve">. </w:t>
      </w:r>
      <w:r>
        <w:rPr>
          <w:lang w:val="hr-HR"/>
        </w:rPr>
        <w:t>Sklopka, najčešće MOSFET p</w:t>
      </w:r>
      <w:r>
        <w:rPr>
          <w:lang w:val="hr-HR"/>
        </w:rPr>
        <w:t>o</w:t>
      </w:r>
      <w:r>
        <w:rPr>
          <w:lang w:val="hr-HR"/>
        </w:rPr>
        <w:t>luvodički ventil (</w:t>
      </w:r>
      <w:r>
        <w:rPr>
          <w:i/>
          <w:iCs/>
          <w:lang w:val="hr-HR"/>
        </w:rPr>
        <w:t xml:space="preserve">engl. </w:t>
      </w:r>
      <w:r>
        <w:rPr>
          <w:i/>
          <w:iCs/>
          <w:lang w:val="hr-HR"/>
        </w:rPr>
        <w:t xml:space="preserve">Metal-Oxide-Semiconductor Field-Effect </w:t>
      </w:r>
      <w:r>
        <w:rPr>
          <w:i/>
          <w:iCs/>
          <w:lang w:val="hr-HR"/>
        </w:rPr>
        <w:t>T</w:t>
      </w:r>
      <w:r>
        <w:rPr>
          <w:i/>
          <w:iCs/>
          <w:lang w:val="hr-HR"/>
        </w:rPr>
        <w:t>ransistor</w:t>
      </w:r>
      <w:r>
        <w:rPr>
          <w:lang w:val="hr-HR"/>
        </w:rPr>
        <w:t xml:space="preserve">), </w:t>
      </w:r>
      <w:r>
        <w:rPr>
          <w:i w:val="false"/>
          <w:iCs w:val="false"/>
          <w:lang w:val="hr-HR"/>
        </w:rPr>
        <w:t>svojim uk</w:t>
      </w:r>
      <w:r>
        <w:rPr>
          <w:i w:val="false"/>
          <w:iCs w:val="false"/>
          <w:lang w:val="hr-HR"/>
        </w:rPr>
        <w:t>la</w:t>
      </w:r>
      <w:r>
        <w:rPr>
          <w:i w:val="false"/>
          <w:iCs w:val="false"/>
          <w:lang w:val="hr-HR"/>
        </w:rPr>
        <w:t xml:space="preserve">panjem diktira kada će zavojnica </w:t>
      </w:r>
      <w:r>
        <w:rPr>
          <w:i/>
          <w:iCs/>
          <w:lang w:val="hr-HR"/>
        </w:rPr>
        <w:t xml:space="preserve">L </w:t>
      </w:r>
      <w:r>
        <w:rPr>
          <w:i w:val="false"/>
          <w:iCs w:val="false"/>
          <w:lang w:val="hr-HR"/>
        </w:rPr>
        <w:t>pohranjivati energiju, a kada će ju oslobađati.</w:t>
      </w:r>
    </w:p>
    <w:p>
      <w:pPr>
        <w:pStyle w:val="Normal1"/>
        <w:rPr>
          <w:lang w:val="hr-HR"/>
        </w:rPr>
      </w:pPr>
      <w:r>
        <w:rPr>
          <w:lang w:val="hr-HR"/>
        </w:rPr>
      </w:r>
      <w:r>
        <mc:AlternateContent>
          <mc:Choice Requires="wps">
            <w:drawing>
              <wp:inline distT="0" distB="0" distL="0" distR="0">
                <wp:extent cx="5587365" cy="2200275"/>
                <wp:effectExtent l="0" t="0" r="0" b="0"/>
                <wp:docPr id="13" name="Frame2"/>
                <a:graphic xmlns:a="http://schemas.openxmlformats.org/drawingml/2006/main">
                  <a:graphicData uri="http://schemas.microsoft.com/office/word/2010/wordprocessingShape">
                    <wps:wsp>
                      <wps:cNvSpPr txBox="1"/>
                      <wps:spPr>
                        <a:xfrm>
                          <a:off x="0" y="0"/>
                          <a:ext cx="5587365" cy="2200275"/>
                        </a:xfrm>
                        <a:prstGeom prst="rect"/>
                        <a:solidFill>
                          <a:srgbClr val="FFFFFF"/>
                        </a:solidFill>
                      </wps:spPr>
                      <wps:txbx>
                        <w:txbxContent>
                          <w:p>
                            <w:pPr>
                              <w:pStyle w:val="Slika"/>
                              <w:spacing w:before="120" w:after="120"/>
                              <w:rPr>
                                <w:lang w:val="hr-HR"/>
                              </w:rPr>
                            </w:pPr>
                            <w:r>
                              <w:rPr>
                                <w:lang w:val="hr-HR"/>
                              </w:rPr>
                              <w:drawing>
                                <wp:inline distT="0" distB="0" distL="0" distR="0">
                                  <wp:extent cx="4291330" cy="1796415"/>
                                  <wp:effectExtent l="0" t="0" r="0" b="0"/>
                                  <wp:docPr id="1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descr=""/>
                                          <pic:cNvPicPr>
                                            <a:picLocks noChangeAspect="1" noChangeArrowheads="1"/>
                                          </pic:cNvPicPr>
                                        </pic:nvPicPr>
                                        <pic:blipFill>
                                          <a:blip r:embed="rId10"/>
                                          <a:stretch>
                                            <a:fillRect/>
                                          </a:stretch>
                                        </pic:blipFill>
                                        <pic:spPr bwMode="auto">
                                          <a:xfrm>
                                            <a:off x="0" y="0"/>
                                            <a:ext cx="4291330" cy="1796415"/>
                                          </a:xfrm>
                                          <a:prstGeom prst="rect">
                                            <a:avLst/>
                                          </a:prstGeom>
                                        </pic:spPr>
                                      </pic:pic>
                                    </a:graphicData>
                                  </a:graphic>
                                </wp:inline>
                              </w:drawing>
                            </w:r>
                          </w:p>
                          <w:p>
                            <w:pPr>
                              <w:pStyle w:val="Slika"/>
                              <w:spacing w:before="120" w:after="120"/>
                              <w:rPr>
                                <w:lang w:val="hr-HR"/>
                              </w:rPr>
                            </w:pPr>
                            <w:bookmarkStart w:id="19" w:name="Ref_Slika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w:t>
                            </w:r>
                            <w:r>
                              <w:rPr>
                                <w:lang w:val="hr-HR"/>
                              </w:rPr>
                              <w:fldChar w:fldCharType="end"/>
                            </w:r>
                            <w:bookmarkEnd w:id="19"/>
                            <w:r>
                              <w:rPr>
                                <w:lang w:val="hr-HR"/>
                              </w:rPr>
                              <w:t xml:space="preserve">: </w:t>
                            </w:r>
                            <w:r>
                              <w:rPr>
                                <w:lang w:val="hr-HR"/>
                              </w:rPr>
                              <w:t>Načelna shema istosmjernog uzlaznog pretvarača</w:t>
                            </w:r>
                          </w:p>
                        </w:txbxContent>
                      </wps:txbx>
                      <wps:bodyPr anchor="t" lIns="0" tIns="0" rIns="0" bIns="0">
                        <a:noAutofit/>
                      </wps:bodyPr>
                    </wps:wsp>
                  </a:graphicData>
                </a:graphic>
              </wp:inline>
            </w:drawing>
          </mc:Choice>
          <mc:Fallback>
            <w:pict>
              <v:rect style="position:absolute;rotation:-0;width:439.95pt;height:173.25pt;mso-wrap-distance-left:0pt;mso-wrap-distance-right:0pt;mso-wrap-distance-top:0pt;mso-wrap-distance-bottom:0pt;margin-top:-173.2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291330" cy="1796415"/>
                            <wp:effectExtent l="0" t="0" r="0" b="0"/>
                            <wp:docPr id="1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
                                    <pic:cNvPicPr>
                                      <a:picLocks noChangeAspect="1" noChangeArrowheads="1"/>
                                    </pic:cNvPicPr>
                                  </pic:nvPicPr>
                                  <pic:blipFill>
                                    <a:blip r:embed="rId11"/>
                                    <a:stretch>
                                      <a:fillRect/>
                                    </a:stretch>
                                  </pic:blipFill>
                                  <pic:spPr bwMode="auto">
                                    <a:xfrm>
                                      <a:off x="0" y="0"/>
                                      <a:ext cx="4291330" cy="1796415"/>
                                    </a:xfrm>
                                    <a:prstGeom prst="rect">
                                      <a:avLst/>
                                    </a:prstGeom>
                                  </pic:spPr>
                                </pic:pic>
                              </a:graphicData>
                            </a:graphic>
                          </wp:inline>
                        </w:drawing>
                      </w:r>
                    </w:p>
                    <w:p>
                      <w:pPr>
                        <w:pStyle w:val="Slika"/>
                        <w:spacing w:before="120" w:after="120"/>
                        <w:rPr>
                          <w:lang w:val="hr-HR"/>
                        </w:rPr>
                      </w:pPr>
                      <w:bookmarkStart w:id="20" w:name="Ref_Slika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w:t>
                      </w:r>
                      <w:r>
                        <w:rPr>
                          <w:lang w:val="hr-HR"/>
                        </w:rPr>
                        <w:fldChar w:fldCharType="end"/>
                      </w:r>
                      <w:bookmarkEnd w:id="20"/>
                      <w:r>
                        <w:rPr>
                          <w:lang w:val="hr-HR"/>
                        </w:rPr>
                        <w:t xml:space="preserve">: </w:t>
                      </w:r>
                      <w:r>
                        <w:rPr>
                          <w:lang w:val="hr-HR"/>
                        </w:rPr>
                        <w:t>Načelna shema istosmjernog uzlaznog pretvarača</w:t>
                      </w:r>
                    </w:p>
                  </w:txbxContent>
                </v:textbox>
                <w10:wrap type="square" side="largest"/>
              </v:rect>
            </w:pict>
          </mc:Fallback>
        </mc:AlternateContent>
      </w:r>
    </w:p>
    <w:p>
      <w:pPr>
        <w:pStyle w:val="Normal1"/>
        <w:rPr>
          <w:lang w:val="hr-HR"/>
        </w:rPr>
      </w:pPr>
      <w:r>
        <w:rPr>
          <w:rFonts w:ascii="Times New Roman" w:hAnsi="Times New Roman"/>
          <w:i w:val="false"/>
          <w:iCs w:val="false"/>
          <w:lang w:val="hr-HR"/>
        </w:rPr>
        <w:t>Rad sklopke</w:t>
      </w:r>
      <w:r>
        <w:rPr>
          <w:rFonts w:ascii="Times New Roman" w:hAnsi="Times New Roman"/>
          <w:i/>
          <w:iCs/>
          <w:lang w:val="hr-HR"/>
        </w:rPr>
        <w:t xml:space="preserve"> </w:t>
      </w:r>
      <w:r>
        <w:rPr>
          <w:rFonts w:ascii="Times New Roman" w:hAnsi="Times New Roman"/>
          <w:i/>
          <w:iCs/>
          <w:lang w:val="hr-HR"/>
        </w:rPr>
        <w:t>S</w:t>
      </w:r>
      <w:r>
        <w:rPr>
          <w:rFonts w:ascii="Times New Roman" w:hAnsi="Times New Roman"/>
          <w:i/>
          <w:iCs/>
          <w:lang w:val="hr-HR"/>
        </w:rPr>
        <w:t xml:space="preserve"> </w:t>
      </w:r>
      <w:r>
        <w:rPr>
          <w:rFonts w:ascii="Times New Roman" w:hAnsi="Times New Roman"/>
          <w:i w:val="false"/>
          <w:iCs w:val="false"/>
          <w:lang w:val="hr-HR"/>
        </w:rPr>
        <w:t xml:space="preserve">regulira </w:t>
      </w:r>
      <w:r>
        <w:rPr>
          <w:rFonts w:ascii="Times New Roman" w:hAnsi="Times New Roman"/>
          <w:i w:val="false"/>
          <w:iCs w:val="false"/>
          <w:lang w:val="hr-HR"/>
        </w:rPr>
        <w:t>se</w:t>
      </w:r>
      <w:r>
        <w:rPr>
          <w:rFonts w:ascii="Times New Roman" w:hAnsi="Times New Roman"/>
          <w:i w:val="false"/>
          <w:iCs w:val="false"/>
          <w:lang w:val="hr-HR"/>
        </w:rPr>
        <w:t xml:space="preserve"> upravljačkim signalom </w:t>
      </w:r>
      <w:r>
        <w:rPr>
          <w:rFonts w:ascii="Times New Roman" w:hAnsi="Times New Roman"/>
          <w:i/>
          <w:iCs/>
          <w:lang w:val="hr-HR"/>
        </w:rPr>
        <w:t>u</w:t>
      </w:r>
      <w:r>
        <w:rPr>
          <w:rFonts w:ascii="Times New Roman" w:hAnsi="Times New Roman"/>
          <w:i/>
          <w:iCs/>
          <w:vertAlign w:val="subscript"/>
          <w:lang w:val="hr-HR"/>
        </w:rPr>
        <w:t>pr</w:t>
      </w:r>
      <w:r>
        <w:rPr>
          <w:rFonts w:ascii="Times New Roman" w:hAnsi="Times New Roman"/>
          <w:i w:val="false"/>
          <w:iCs w:val="false"/>
          <w:lang w:val="hr-HR"/>
        </w:rPr>
        <w:t xml:space="preserve"> </w:t>
      </w:r>
      <w:r>
        <w:rPr>
          <w:rFonts w:ascii="Times New Roman" w:hAnsi="Times New Roman"/>
          <w:i w:val="false"/>
          <w:iCs w:val="false"/>
          <w:lang w:val="hr-HR"/>
        </w:rPr>
        <w:t>(</w:t>
      </w:r>
      <w:r>
        <w:rPr>
          <w:rFonts w:ascii="Times New Roman" w:hAnsi="Times New Roman"/>
          <w:i w:val="false"/>
          <w:iCs w:val="false"/>
          <w:lang w:val="hr-HR"/>
        </w:rPr>
        <w:fldChar w:fldCharType="begin"/>
      </w:r>
      <w:r>
        <w:rPr>
          <w:i w:val="false"/>
          <w:iCs w:val="false"/>
          <w:rFonts w:ascii="Times New Roman" w:hAnsi="Times New Roman"/>
          <w:lang w:val="hr-HR"/>
        </w:rPr>
        <w:instrText xml:space="preserve"> REF Ref_Slika5_label_and_number \h </w:instrText>
      </w:r>
      <w:r>
        <w:rPr>
          <w:i w:val="false"/>
          <w:iCs w:val="false"/>
          <w:rFonts w:ascii="Times New Roman" w:hAnsi="Times New Roman"/>
          <w:lang w:val="hr-HR"/>
        </w:rPr>
        <w:fldChar w:fldCharType="separate"/>
      </w:r>
      <w:r>
        <w:rPr>
          <w:i w:val="false"/>
          <w:iCs w:val="false"/>
          <w:rFonts w:ascii="Times New Roman" w:hAnsi="Times New Roman"/>
          <w:lang w:val="hr-HR"/>
        </w:rPr>
        <w:t>Slika 4.2</w:t>
      </w:r>
      <w:r>
        <w:rPr>
          <w:i w:val="false"/>
          <w:iCs w:val="false"/>
          <w:rFonts w:ascii="Times New Roman" w:hAnsi="Times New Roman"/>
          <w:lang w:val="hr-HR"/>
        </w:rPr>
        <w:fldChar w:fldCharType="end"/>
      </w:r>
      <w:r>
        <w:rPr>
          <w:rFonts w:ascii="Times New Roman" w:hAnsi="Times New Roman"/>
          <w:i w:val="false"/>
          <w:iCs w:val="false"/>
          <w:lang w:val="hr-HR"/>
        </w:rPr>
        <w:t xml:space="preserve">) </w:t>
      </w:r>
      <w:r>
        <w:rPr>
          <w:rFonts w:ascii="Times New Roman" w:hAnsi="Times New Roman"/>
          <w:i w:val="false"/>
          <w:iCs w:val="false"/>
          <w:lang w:val="hr-HR"/>
        </w:rPr>
        <w:t>visoke frekvencije</w:t>
      </w:r>
      <w:r>
        <w:rPr>
          <w:rFonts w:ascii="Times New Roman" w:hAnsi="Times New Roman"/>
          <w:i w:val="false"/>
          <w:iCs w:val="false"/>
          <w:lang w:val="hr-HR"/>
        </w:rPr>
        <w:t xml:space="preserve">, obično u rasponu od </w:t>
      </w:r>
      <w:r>
        <w:rPr>
          <w:rFonts w:ascii="Times New Roman" w:hAnsi="Times New Roman"/>
          <w:i/>
          <w:iCs/>
          <w:lang w:val="hr-HR"/>
        </w:rPr>
        <w:t>100</w:t>
      </w:r>
      <w:r>
        <w:rPr>
          <w:rFonts w:ascii="Times New Roman" w:hAnsi="Times New Roman"/>
          <w:i w:val="false"/>
          <w:iCs w:val="false"/>
          <w:lang w:val="hr-HR"/>
        </w:rPr>
        <w:t>-</w:t>
      </w:r>
      <w:r>
        <w:rPr>
          <w:rFonts w:ascii="Times New Roman" w:hAnsi="Times New Roman"/>
          <w:i/>
          <w:iCs/>
          <w:lang w:val="hr-HR"/>
        </w:rPr>
        <w:t>500</w:t>
      </w:r>
      <w:r>
        <w:rPr>
          <w:rFonts w:ascii="Times New Roman" w:hAnsi="Times New Roman"/>
          <w:i w:val="false"/>
          <w:iCs w:val="false"/>
          <w:lang w:val="hr-HR"/>
        </w:rPr>
        <w:t xml:space="preserve"> </w:t>
      </w:r>
      <w:r>
        <w:rPr>
          <w:rFonts w:ascii="Times New Roman" w:hAnsi="Times New Roman"/>
          <w:i/>
          <w:iCs/>
          <w:lang w:val="hr-HR"/>
        </w:rPr>
        <w:t>kHz</w:t>
      </w:r>
      <w:r>
        <w:rPr>
          <w:rFonts w:ascii="Times New Roman" w:hAnsi="Times New Roman"/>
          <w:i w:val="false"/>
          <w:iCs w:val="false"/>
          <w:lang w:val="hr-HR"/>
        </w:rPr>
        <w:t xml:space="preserve">. </w:t>
      </w:r>
      <w:r>
        <w:rPr>
          <w:rFonts w:ascii="Times New Roman" w:hAnsi="Times New Roman"/>
          <w:i w:val="false"/>
          <w:iCs w:val="false"/>
          <w:lang w:val="hr-HR"/>
        </w:rPr>
        <w:t>F</w:t>
      </w:r>
      <w:r>
        <w:rPr>
          <w:rFonts w:ascii="Times New Roman" w:hAnsi="Times New Roman"/>
          <w:i w:val="false"/>
          <w:iCs w:val="false"/>
          <w:lang w:val="hr-HR"/>
        </w:rPr>
        <w:t xml:space="preserve">aktor vođenja </w:t>
      </w:r>
      <w:r>
        <w:rPr>
          <w:rFonts w:ascii="Times New Roman" w:hAnsi="Times New Roman"/>
          <w:i/>
          <w:iCs/>
          <w:lang w:val="hr-HR"/>
        </w:rPr>
        <w:t>D</w:t>
      </w:r>
      <w:r>
        <w:rPr>
          <w:rFonts w:ascii="Times New Roman" w:hAnsi="Times New Roman"/>
          <w:i w:val="false"/>
          <w:iCs w:val="false"/>
          <w:lang w:val="hr-HR"/>
        </w:rPr>
        <w:t xml:space="preserve"> (engl. </w:t>
      </w:r>
      <w:r>
        <w:rPr>
          <w:rFonts w:ascii="Times New Roman" w:hAnsi="Times New Roman"/>
          <w:i/>
          <w:iCs/>
          <w:lang w:val="hr-HR"/>
        </w:rPr>
        <w:t>duty cycle</w:t>
      </w:r>
      <w:r>
        <w:rPr>
          <w:rFonts w:ascii="Times New Roman" w:hAnsi="Times New Roman"/>
          <w:i w:val="false"/>
          <w:iCs w:val="false"/>
          <w:lang w:val="hr-HR"/>
        </w:rPr>
        <w:t xml:space="preserve">) </w:t>
      </w:r>
      <w:r>
        <w:rPr>
          <w:rFonts w:ascii="Times New Roman" w:hAnsi="Times New Roman"/>
          <w:i w:val="false"/>
          <w:iCs w:val="false"/>
          <w:lang w:val="hr-HR"/>
        </w:rPr>
        <w:t xml:space="preserve">označava udio vremena tijekom jedne periode upravljačkog signala </w:t>
      </w:r>
      <w:r>
        <w:rPr>
          <w:rFonts w:ascii="Times New Roman" w:hAnsi="Times New Roman"/>
          <w:i/>
          <w:iCs/>
          <w:lang w:val="hr-HR"/>
        </w:rPr>
        <w:t>u</w:t>
      </w:r>
      <w:r>
        <w:rPr>
          <w:rFonts w:ascii="Times New Roman" w:hAnsi="Times New Roman"/>
          <w:i/>
          <w:iCs/>
          <w:vertAlign w:val="subscript"/>
          <w:lang w:val="hr-HR"/>
        </w:rPr>
        <w:t>pr</w:t>
      </w:r>
      <w:r>
        <w:rPr>
          <w:rFonts w:ascii="Times New Roman" w:hAnsi="Times New Roman"/>
          <w:i w:val="false"/>
          <w:iCs w:val="false"/>
          <w:lang w:val="hr-HR"/>
        </w:rPr>
        <w:t xml:space="preserve"> u kojem je sklopka uklopljena</w:t>
      </w:r>
      <w:r>
        <w:rPr>
          <w:rFonts w:ascii="Times New Roman" w:hAnsi="Times New Roman"/>
          <w:i w:val="false"/>
          <w:iCs w:val="false"/>
          <w:lang w:val="hr-HR"/>
        </w:rPr>
        <w:t xml:space="preserve">. </w:t>
      </w:r>
      <w:r>
        <w:rPr>
          <w:rFonts w:ascii="Times New Roman" w:hAnsi="Times New Roman"/>
          <w:i w:val="false"/>
          <w:iCs w:val="false"/>
          <w:lang w:val="hr-HR"/>
        </w:rPr>
        <w:t xml:space="preserve">Drugim riječima, faktor vođenja je omjer perioda </w:t>
      </w:r>
      <w:r>
        <w:rPr>
          <w:rFonts w:ascii="Times New Roman" w:hAnsi="Times New Roman"/>
          <w:i/>
          <w:iCs/>
          <w:lang w:val="hr-HR"/>
        </w:rPr>
        <w:t>T</w:t>
      </w:r>
      <w:r>
        <w:rPr>
          <w:rFonts w:ascii="Times New Roman" w:hAnsi="Times New Roman"/>
          <w:i/>
          <w:iCs/>
          <w:vertAlign w:val="subscript"/>
          <w:lang w:val="hr-HR"/>
        </w:rPr>
        <w:t>ON</w:t>
      </w:r>
      <w:r>
        <w:rPr>
          <w:rFonts w:ascii="Times New Roman" w:hAnsi="Times New Roman"/>
          <w:i/>
          <w:iCs/>
          <w:lang w:val="hr-HR"/>
        </w:rPr>
        <w:t xml:space="preserve"> </w:t>
      </w:r>
      <w:r>
        <w:rPr>
          <w:rFonts w:ascii="Times New Roman" w:hAnsi="Times New Roman"/>
          <w:i w:val="false"/>
          <w:iCs w:val="false"/>
          <w:lang w:val="hr-HR"/>
        </w:rPr>
        <w:t xml:space="preserve">i </w:t>
      </w:r>
      <w:r>
        <w:rPr>
          <w:rFonts w:ascii="Times New Roman" w:hAnsi="Times New Roman"/>
          <w:i/>
          <w:iCs/>
          <w:lang w:val="hr-HR"/>
        </w:rPr>
        <w:t>T</w:t>
      </w:r>
      <w:r>
        <w:rPr>
          <w:rFonts w:ascii="Times New Roman" w:hAnsi="Times New Roman"/>
          <w:i/>
          <w:iCs/>
          <w:vertAlign w:val="subscript"/>
          <w:lang w:val="hr-HR"/>
        </w:rPr>
        <w:t>OF</w:t>
      </w:r>
      <w:r>
        <w:rPr>
          <w:rFonts w:ascii="Times New Roman" w:hAnsi="Times New Roman"/>
          <w:i/>
          <w:iCs/>
          <w:vertAlign w:val="subscript"/>
          <w:lang w:val="hr-HR"/>
        </w:rPr>
        <w:t xml:space="preserve">F </w:t>
      </w:r>
      <w:r>
        <w:rPr>
          <w:rFonts w:ascii="Times New Roman" w:hAnsi="Times New Roman"/>
          <w:i w:val="false"/>
          <w:iCs w:val="false"/>
          <w:position w:val="0"/>
          <w:sz w:val="24"/>
          <w:vertAlign w:val="baseline"/>
          <w:lang w:val="hr-HR"/>
        </w:rPr>
        <w:t>(</w:t>
      </w:r>
      <w:r>
        <w:rPr>
          <w:rFonts w:ascii="Times New Roman" w:hAnsi="Times New Roman"/>
          <w:i w:val="false"/>
          <w:iCs w:val="false"/>
          <w:position w:val="0"/>
          <w:sz w:val="24"/>
          <w:vertAlign w:val="baseline"/>
          <w:lang w:val="hr-HR"/>
        </w:rPr>
        <w:fldChar w:fldCharType="begin"/>
      </w:r>
      <w:r>
        <w:rPr>
          <w:vertAlign w:val="baseline"/>
          <w:position w:val="0"/>
          <w:sz w:val="24"/>
          <w:i w:val="false"/>
          <w:iCs w:val="false"/>
          <w:rFonts w:ascii="Times New Roman" w:hAnsi="Times New Roman"/>
          <w:lang w:val="hr-HR"/>
        </w:rPr>
        <w:instrText xml:space="preserve"> REF Ref_Slika5_label_and_number \h </w:instrText>
      </w:r>
      <w:r>
        <w:rPr>
          <w:vertAlign w:val="baseline"/>
          <w:position w:val="0"/>
          <w:sz w:val="24"/>
          <w:i w:val="false"/>
          <w:iCs w:val="false"/>
          <w:rFonts w:ascii="Times New Roman" w:hAnsi="Times New Roman"/>
          <w:lang w:val="hr-HR"/>
        </w:rPr>
        <w:fldChar w:fldCharType="separate"/>
      </w:r>
      <w:r>
        <w:rPr>
          <w:vertAlign w:val="baseline"/>
          <w:position w:val="0"/>
          <w:sz w:val="24"/>
          <w:i w:val="false"/>
          <w:iCs w:val="false"/>
          <w:rFonts w:ascii="Times New Roman" w:hAnsi="Times New Roman"/>
          <w:lang w:val="hr-HR"/>
        </w:rPr>
        <w:t>Slika 4.2</w:t>
      </w:r>
      <w:r>
        <w:rPr>
          <w:vertAlign w:val="baseline"/>
          <w:position w:val="0"/>
          <w:sz w:val="24"/>
          <w:i w:val="false"/>
          <w:iCs w:val="false"/>
          <w:rFonts w:ascii="Times New Roman" w:hAnsi="Times New Roman"/>
          <w:lang w:val="hr-HR"/>
        </w:rPr>
        <w:fldChar w:fldCharType="end"/>
      </w:r>
      <w:r>
        <w:rPr>
          <w:rFonts w:ascii="Times New Roman" w:hAnsi="Times New Roman"/>
          <w:i w:val="false"/>
          <w:iCs w:val="false"/>
          <w:position w:val="0"/>
          <w:sz w:val="24"/>
          <w:vertAlign w:val="baseline"/>
          <w:lang w:val="hr-HR"/>
        </w:rPr>
        <w:t>)</w:t>
      </w:r>
      <w:r>
        <w:rPr>
          <w:rFonts w:ascii="Times New Roman" w:hAnsi="Times New Roman"/>
          <w:i w:val="false"/>
          <w:iCs w:val="false"/>
          <w:position w:val="0"/>
          <w:sz w:val="24"/>
          <w:vertAlign w:val="baseline"/>
          <w:lang w:val="hr-HR"/>
        </w:rPr>
        <w:t>. Ovakav način upravljanja, u kojem se koristi pravokutni upravljački signal konstantne frekvencije i promjenjive širine impulsa, naziva se modulacija širin</w:t>
      </w:r>
      <w:r>
        <w:rPr>
          <w:rFonts w:ascii="Times New Roman" w:hAnsi="Times New Roman"/>
          <w:i w:val="false"/>
          <w:iCs w:val="false"/>
          <w:position w:val="0"/>
          <w:sz w:val="24"/>
          <w:vertAlign w:val="baseline"/>
          <w:lang w:val="hr-HR"/>
        </w:rPr>
        <w:t>om</w:t>
      </w:r>
      <w:r>
        <w:rPr>
          <w:rFonts w:ascii="Times New Roman" w:hAnsi="Times New Roman"/>
          <w:i w:val="false"/>
          <w:iCs w:val="false"/>
          <w:position w:val="0"/>
          <w:sz w:val="24"/>
          <w:vertAlign w:val="baseline"/>
          <w:lang w:val="hr-HR"/>
        </w:rPr>
        <w:t xml:space="preserve"> impulsa (engl. </w:t>
      </w:r>
      <w:r>
        <w:rPr>
          <w:rFonts w:ascii="Times New Roman" w:hAnsi="Times New Roman"/>
          <w:i/>
          <w:iCs/>
          <w:position w:val="0"/>
          <w:sz w:val="24"/>
          <w:vertAlign w:val="baseline"/>
          <w:lang w:val="hr-HR"/>
        </w:rPr>
        <w:t>pulse-width modulation, PWM</w:t>
      </w:r>
      <w:r>
        <w:rPr>
          <w:rFonts w:ascii="Times New Roman" w:hAnsi="Times New Roman"/>
          <w:i w:val="false"/>
          <w:iCs w:val="false"/>
          <w:position w:val="0"/>
          <w:sz w:val="24"/>
          <w:vertAlign w:val="baseline"/>
          <w:lang w:val="hr-HR"/>
        </w:rPr>
        <w:t>).</w:t>
      </w:r>
    </w:p>
    <w:p>
      <w:pPr>
        <w:pStyle w:val="Normal1"/>
        <w:jc w:val="center"/>
        <w:rPr>
          <w:i w:val="false"/>
          <w:i w:val="false"/>
          <w:iCs w:val="false"/>
          <w:lang w:val="hr-HR"/>
        </w:rPr>
      </w:pPr>
      <w:r>
        <w:rPr>
          <w:i w:val="false"/>
          <w:iCs w:val="false"/>
          <w:lang w:val="hr-HR"/>
        </w:rPr>
      </w:r>
      <w:r>
        <mc:AlternateContent>
          <mc:Choice Requires="wps">
            <w:drawing>
              <wp:inline distT="0" distB="0" distL="0" distR="0">
                <wp:extent cx="5587365" cy="1790065"/>
                <wp:effectExtent l="0" t="0" r="0" b="0"/>
                <wp:docPr id="16" name="Frame3"/>
                <a:graphic xmlns:a="http://schemas.openxmlformats.org/drawingml/2006/main">
                  <a:graphicData uri="http://schemas.microsoft.com/office/word/2010/wordprocessingShape">
                    <wps:wsp>
                      <wps:cNvSpPr txBox="1"/>
                      <wps:spPr>
                        <a:xfrm>
                          <a:off x="0" y="0"/>
                          <a:ext cx="5587365" cy="1790065"/>
                        </a:xfrm>
                        <a:prstGeom prst="rect"/>
                        <a:solidFill>
                          <a:srgbClr val="FFFFFF"/>
                        </a:solidFill>
                      </wps:spPr>
                      <wps:txbx>
                        <w:txbxContent>
                          <w:p>
                            <w:pPr>
                              <w:pStyle w:val="Slika"/>
                              <w:spacing w:before="120" w:after="120"/>
                              <w:rPr>
                                <w:lang w:val="hr-HR"/>
                              </w:rPr>
                            </w:pPr>
                            <w:r>
                              <w:rPr>
                                <w:lang w:val="hr-HR"/>
                              </w:rPr>
                              <w:drawing>
                                <wp:inline distT="0" distB="0" distL="0" distR="0">
                                  <wp:extent cx="3804920" cy="1386205"/>
                                  <wp:effectExtent l="0" t="0" r="0" b="0"/>
                                  <wp:docPr id="1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
                                          <pic:cNvPicPr>
                                            <a:picLocks noChangeAspect="1" noChangeArrowheads="1"/>
                                          </pic:cNvPicPr>
                                        </pic:nvPicPr>
                                        <pic:blipFill>
                                          <a:blip r:embed="rId12"/>
                                          <a:srcRect l="0" t="17634" r="0" b="17634"/>
                                          <a:stretch>
                                            <a:fillRect/>
                                          </a:stretch>
                                        </pic:blipFill>
                                        <pic:spPr bwMode="auto">
                                          <a:xfrm>
                                            <a:off x="0" y="0"/>
                                            <a:ext cx="3804920" cy="1386205"/>
                                          </a:xfrm>
                                          <a:prstGeom prst="rect">
                                            <a:avLst/>
                                          </a:prstGeom>
                                        </pic:spPr>
                                      </pic:pic>
                                    </a:graphicData>
                                  </a:graphic>
                                </wp:inline>
                              </w:drawing>
                            </w:r>
                          </w:p>
                          <w:p>
                            <w:pPr>
                              <w:pStyle w:val="Slika"/>
                              <w:spacing w:before="120" w:after="120"/>
                              <w:rPr>
                                <w:lang w:val="hr-HR"/>
                              </w:rPr>
                            </w:pPr>
                            <w:bookmarkStart w:id="21" w:name="Ref_Slika5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4.2</w:t>
                            </w:r>
                            <w:r>
                              <w:rPr>
                                <w:lang w:val="hr-HR"/>
                              </w:rPr>
                              <w:fldChar w:fldCharType="end"/>
                            </w:r>
                            <w:bookmarkEnd w:id="21"/>
                            <w:r>
                              <w:rPr>
                                <w:lang w:val="hr-HR"/>
                              </w:rPr>
                              <w:t xml:space="preserve">: </w:t>
                            </w:r>
                            <w:r>
                              <w:rPr>
                                <w:lang w:val="hr-HR"/>
                              </w:rPr>
                              <w:t>Upravljački signal sklopke</w:t>
                            </w:r>
                          </w:p>
                        </w:txbxContent>
                      </wps:txbx>
                      <wps:bodyPr anchor="t" lIns="0" tIns="0" rIns="0" bIns="0">
                        <a:noAutofit/>
                      </wps:bodyPr>
                    </wps:wsp>
                  </a:graphicData>
                </a:graphic>
              </wp:inline>
            </w:drawing>
          </mc:Choice>
          <mc:Fallback>
            <w:pict>
              <v:rect style="position:absolute;rotation:-0;width:439.95pt;height:140.95pt;mso-wrap-distance-left:0pt;mso-wrap-distance-right:0pt;mso-wrap-distance-top:0pt;mso-wrap-distance-bottom:0pt;margin-top:-140.9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804920" cy="1386205"/>
                            <wp:effectExtent l="0" t="0" r="0" b="0"/>
                            <wp:docPr id="1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
                                    <pic:cNvPicPr>
                                      <a:picLocks noChangeAspect="1" noChangeArrowheads="1"/>
                                    </pic:cNvPicPr>
                                  </pic:nvPicPr>
                                  <pic:blipFill>
                                    <a:blip r:embed="rId13"/>
                                    <a:srcRect l="0" t="17634" r="0" b="17634"/>
                                    <a:stretch>
                                      <a:fillRect/>
                                    </a:stretch>
                                  </pic:blipFill>
                                  <pic:spPr bwMode="auto">
                                    <a:xfrm>
                                      <a:off x="0" y="0"/>
                                      <a:ext cx="3804920" cy="1386205"/>
                                    </a:xfrm>
                                    <a:prstGeom prst="rect">
                                      <a:avLst/>
                                    </a:prstGeom>
                                  </pic:spPr>
                                </pic:pic>
                              </a:graphicData>
                            </a:graphic>
                          </wp:inline>
                        </w:drawing>
                      </w:r>
                    </w:p>
                    <w:p>
                      <w:pPr>
                        <w:pStyle w:val="Slika"/>
                        <w:spacing w:before="120" w:after="120"/>
                        <w:rPr>
                          <w:lang w:val="hr-HR"/>
                        </w:rPr>
                      </w:pPr>
                      <w:bookmarkStart w:id="22" w:name="Ref_Slika5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4.2</w:t>
                      </w:r>
                      <w:r>
                        <w:rPr>
                          <w:lang w:val="hr-HR"/>
                        </w:rPr>
                        <w:fldChar w:fldCharType="end"/>
                      </w:r>
                      <w:bookmarkEnd w:id="22"/>
                      <w:r>
                        <w:rPr>
                          <w:lang w:val="hr-HR"/>
                        </w:rPr>
                        <w:t xml:space="preserve">: </w:t>
                      </w:r>
                      <w:r>
                        <w:rPr>
                          <w:lang w:val="hr-HR"/>
                        </w:rPr>
                        <w:t>Upravljački signal sklopke</w:t>
                      </w:r>
                    </w:p>
                  </w:txbxContent>
                </v:textbox>
                <w10:wrap type="square" side="largest"/>
              </v:rect>
            </w:pict>
          </mc:Fallback>
        </mc:AlternateContent>
      </w:r>
    </w:p>
    <w:p>
      <w:pPr>
        <w:pStyle w:val="Normal1"/>
        <w:rPr>
          <w:lang w:val="hr-HR"/>
        </w:rPr>
      </w:pPr>
      <w:r>
        <w:rPr>
          <w:i w:val="false"/>
          <w:iCs w:val="false"/>
          <w:lang w:val="hr-HR"/>
        </w:rPr>
        <w:t>S</w:t>
      </w:r>
      <w:r>
        <w:rPr>
          <w:i w:val="false"/>
          <w:iCs w:val="false"/>
          <w:lang w:val="hr-HR"/>
        </w:rPr>
        <w:t>vojim uklapanjem</w:t>
      </w:r>
      <w:r>
        <w:rPr>
          <w:i w:val="false"/>
          <w:iCs w:val="false"/>
          <w:lang w:val="hr-HR"/>
        </w:rPr>
        <w:t xml:space="preserve"> (</w:t>
      </w:r>
      <w:r>
        <w:rPr>
          <w:i/>
          <w:iCs/>
          <w:lang w:val="hr-HR"/>
        </w:rPr>
        <w:t>S=ON</w:t>
      </w:r>
      <w:r>
        <w:rPr>
          <w:i w:val="false"/>
          <w:iCs w:val="false"/>
          <w:lang w:val="hr-HR"/>
        </w:rPr>
        <w:t>)</w:t>
      </w:r>
      <w:r>
        <w:rPr>
          <w:i/>
          <w:iCs/>
          <w:lang w:val="hr-HR"/>
        </w:rPr>
        <w:t xml:space="preserve"> </w:t>
      </w:r>
      <w:r>
        <w:rPr>
          <w:i w:val="false"/>
          <w:iCs w:val="false"/>
          <w:lang w:val="hr-HR"/>
        </w:rPr>
        <w:t xml:space="preserve">sklopka </w:t>
      </w:r>
      <w:r>
        <w:rPr>
          <w:i w:val="false"/>
          <w:iCs w:val="false"/>
          <w:lang w:val="hr-HR"/>
        </w:rPr>
        <w:t xml:space="preserve">pretvara induktivitet </w:t>
      </w:r>
      <w:r>
        <w:rPr>
          <w:i/>
          <w:iCs/>
          <w:lang w:val="hr-HR"/>
        </w:rPr>
        <w:t>L</w:t>
      </w:r>
      <w:r>
        <w:rPr>
          <w:i w:val="false"/>
          <w:iCs w:val="false"/>
          <w:lang w:val="hr-HR"/>
        </w:rPr>
        <w:t xml:space="preserve"> u </w:t>
      </w:r>
      <w:r>
        <w:rPr>
          <w:i w:val="false"/>
          <w:iCs w:val="false"/>
          <w:lang w:val="hr-HR"/>
        </w:rPr>
        <w:t>spremnik energije</w:t>
      </w:r>
      <w:r>
        <w:rPr>
          <w:i w:val="false"/>
          <w:iCs w:val="false"/>
          <w:lang w:val="hr-HR"/>
        </w:rPr>
        <w:t xml:space="preserve">, a svojim isklapanjem </w:t>
      </w:r>
      <w:r>
        <w:rPr>
          <w:i w:val="false"/>
          <w:iCs w:val="false"/>
          <w:lang w:val="hr-HR"/>
        </w:rPr>
        <w:t>(</w:t>
      </w:r>
      <w:r>
        <w:rPr>
          <w:i/>
          <w:iCs/>
          <w:lang w:val="hr-HR"/>
        </w:rPr>
        <w:t>S=OFF</w:t>
      </w:r>
      <w:r>
        <w:rPr>
          <w:i w:val="false"/>
          <w:iCs w:val="false"/>
          <w:lang w:val="hr-HR"/>
        </w:rPr>
        <w:t>)</w:t>
      </w:r>
      <w:r>
        <w:rPr>
          <w:i/>
          <w:iCs/>
          <w:lang w:val="hr-HR"/>
        </w:rPr>
        <w:t xml:space="preserve"> </w:t>
      </w:r>
      <w:r>
        <w:rPr>
          <w:i w:val="false"/>
          <w:iCs w:val="false"/>
          <w:lang w:val="hr-HR"/>
        </w:rPr>
        <w:t xml:space="preserve">isti pretvara u izvor energije </w:t>
      </w:r>
      <w:r>
        <w:rPr>
          <w:i w:val="false"/>
          <w:iCs w:val="false"/>
          <w:lang w:val="hr-HR"/>
        </w:rPr>
        <w:t>(</w:t>
      </w:r>
      <w:r>
        <w:rPr>
          <w:i w:val="false"/>
          <w:iCs w:val="false"/>
          <w:lang w:val="hr-HR"/>
        </w:rPr>
        <w:fldChar w:fldCharType="begin"/>
      </w:r>
      <w:r>
        <w:rPr>
          <w:i w:val="false"/>
          <w:iCs w:val="false"/>
          <w:lang w:val="hr-HR"/>
        </w:rPr>
        <w:instrText xml:space="preserve"> REF Ref_Slika6_label_and_number \h </w:instrText>
      </w:r>
      <w:r>
        <w:rPr>
          <w:i w:val="false"/>
          <w:iCs w:val="false"/>
          <w:lang w:val="hr-HR"/>
        </w:rPr>
        <w:fldChar w:fldCharType="separate"/>
      </w:r>
      <w:r>
        <w:rPr>
          <w:i w:val="false"/>
          <w:iCs w:val="false"/>
          <w:lang w:val="hr-HR"/>
        </w:rPr>
        <w:t>Slika 4.3</w:t>
      </w:r>
      <w:r>
        <w:rPr>
          <w:i w:val="false"/>
          <w:iCs w:val="false"/>
          <w:lang w:val="hr-HR"/>
        </w:rPr>
        <w:fldChar w:fldCharType="end"/>
      </w:r>
      <w:r>
        <w:rPr>
          <w:i w:val="false"/>
          <w:iCs w:val="false"/>
          <w:lang w:val="hr-HR"/>
        </w:rPr>
        <w:t>)</w:t>
      </w:r>
      <w:r>
        <w:rPr>
          <w:i w:val="false"/>
          <w:iCs w:val="false"/>
          <w:lang w:val="hr-HR"/>
        </w:rPr>
        <w:t xml:space="preserve">. </w:t>
      </w:r>
      <w:r>
        <w:rPr>
          <w:i w:val="false"/>
          <w:iCs w:val="false"/>
          <w:position w:val="0"/>
          <w:sz w:val="24"/>
          <w:u w:val="none"/>
          <w:vertAlign w:val="baseline"/>
          <w:lang w:val="hr-HR"/>
        </w:rPr>
        <w:t xml:space="preserve">Kada induktivitet </w:t>
      </w:r>
      <w:r>
        <w:rPr>
          <w:i/>
          <w:iCs/>
          <w:position w:val="0"/>
          <w:sz w:val="24"/>
          <w:u w:val="none"/>
          <w:vertAlign w:val="baseline"/>
          <w:lang w:val="hr-HR"/>
        </w:rPr>
        <w:t>L</w:t>
      </w:r>
      <w:r>
        <w:rPr>
          <w:i w:val="false"/>
          <w:iCs w:val="false"/>
          <w:position w:val="0"/>
          <w:sz w:val="24"/>
          <w:u w:val="none"/>
          <w:vertAlign w:val="baseline"/>
          <w:lang w:val="hr-HR"/>
        </w:rPr>
        <w:t xml:space="preserve"> oslobađa pohranjenu energiju </w:t>
      </w:r>
      <w:r>
        <w:rPr>
          <w:i w:val="false"/>
          <w:iCs w:val="false"/>
          <w:position w:val="0"/>
          <w:sz w:val="24"/>
          <w:u w:val="none"/>
          <w:vertAlign w:val="baseline"/>
          <w:lang w:val="hr-HR"/>
        </w:rPr>
        <w:t>(</w:t>
      </w:r>
      <w:r>
        <w:rPr>
          <w:i/>
          <w:iCs/>
          <w:position w:val="0"/>
          <w:sz w:val="24"/>
          <w:u w:val="none"/>
          <w:vertAlign w:val="baseline"/>
          <w:lang w:val="hr-HR"/>
        </w:rPr>
        <w:t>S=OFF</w:t>
      </w:r>
      <w:r>
        <w:rPr>
          <w:i w:val="false"/>
          <w:iCs w:val="false"/>
          <w:position w:val="0"/>
          <w:sz w:val="24"/>
          <w:u w:val="none"/>
          <w:vertAlign w:val="baseline"/>
          <w:lang w:val="hr-HR"/>
        </w:rPr>
        <w:t xml:space="preserve">) </w:t>
      </w:r>
      <w:r>
        <w:rPr>
          <w:i w:val="false"/>
          <w:iCs w:val="false"/>
          <w:position w:val="0"/>
          <w:sz w:val="24"/>
          <w:u w:val="none"/>
          <w:vertAlign w:val="baseline"/>
          <w:lang w:val="hr-HR"/>
        </w:rPr>
        <w:t xml:space="preserve">on inducira napon koji se zbraja na napon samog izvora </w:t>
      </w:r>
      <w:r>
        <w:rPr>
          <w:i/>
          <w:iCs/>
          <w:position w:val="0"/>
          <w:sz w:val="24"/>
          <w:u w:val="none"/>
          <w:vertAlign w:val="baseline"/>
          <w:lang w:val="hr-HR"/>
        </w:rPr>
        <w:t>U</w:t>
      </w:r>
      <w:r>
        <w:rPr>
          <w:i/>
          <w:iCs/>
          <w:u w:val="none"/>
          <w:vertAlign w:val="subscript"/>
          <w:lang w:val="hr-HR"/>
        </w:rPr>
        <w:t>PV</w:t>
      </w:r>
      <w:r>
        <w:rPr>
          <w:i w:val="false"/>
          <w:iCs w:val="false"/>
          <w:position w:val="0"/>
          <w:sz w:val="24"/>
          <w:u w:val="none"/>
          <w:vertAlign w:val="baseline"/>
          <w:lang w:val="hr-HR"/>
        </w:rPr>
        <w:t xml:space="preserve"> te se na taj način postiže veći izlazni napon.</w:t>
      </w:r>
    </w:p>
    <w:tbl>
      <w:tblPr>
        <w:tblW w:w="5000" w:type="pct"/>
        <w:jc w:val="left"/>
        <w:tblInd w:w="0" w:type="dxa"/>
        <w:tblLayout w:type="fixed"/>
        <w:tblCellMar>
          <w:top w:w="55" w:type="dxa"/>
          <w:left w:w="55" w:type="dxa"/>
          <w:bottom w:w="55" w:type="dxa"/>
          <w:right w:w="55" w:type="dxa"/>
        </w:tblCellMar>
      </w:tblPr>
      <w:tblGrid>
        <w:gridCol w:w="4394"/>
        <w:gridCol w:w="4396"/>
      </w:tblGrid>
      <w:tr>
        <w:trPr>
          <w:trHeight w:val="1991" w:hRule="atLeast"/>
        </w:trPr>
        <w:tc>
          <w:tcPr>
            <w:tcW w:w="4394" w:type="dxa"/>
            <w:tcBorders/>
          </w:tcPr>
          <w:p>
            <w:pPr>
              <w:pStyle w:val="TableContents"/>
              <w:keepNext w:val="true"/>
              <w:jc w:val="both"/>
              <w:rPr>
                <w:lang w:val="hr-HR"/>
              </w:rPr>
            </w:pPr>
            <w:r>
              <w:rPr>
                <w:lang w:val="hr-H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2723515" cy="1141095"/>
                  <wp:effectExtent l="0" t="0" r="0" b="0"/>
                  <wp:wrapSquare wrapText="largest"/>
                  <wp:docPr id="1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
                          <pic:cNvPicPr>
                            <a:picLocks noChangeAspect="1" noChangeArrowheads="1"/>
                          </pic:cNvPicPr>
                        </pic:nvPicPr>
                        <pic:blipFill>
                          <a:blip r:embed="rId14"/>
                          <a:stretch>
                            <a:fillRect/>
                          </a:stretch>
                        </pic:blipFill>
                        <pic:spPr bwMode="auto">
                          <a:xfrm>
                            <a:off x="0" y="0"/>
                            <a:ext cx="2723515" cy="1141095"/>
                          </a:xfrm>
                          <a:prstGeom prst="rect">
                            <a:avLst/>
                          </a:prstGeom>
                        </pic:spPr>
                      </pic:pic>
                    </a:graphicData>
                  </a:graphic>
                </wp:anchor>
              </w:drawing>
            </w:r>
          </w:p>
        </w:tc>
        <w:tc>
          <w:tcPr>
            <w:tcW w:w="4396" w:type="dxa"/>
            <w:tcBorders/>
          </w:tcPr>
          <w:p>
            <w:pPr>
              <w:pStyle w:val="TableContents"/>
              <w:jc w:val="both"/>
              <w:rPr>
                <w:lang w:val="hr-HR"/>
              </w:rPr>
            </w:pPr>
            <w:r>
              <w:rPr>
                <w:lang w:val="hr-H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2724150" cy="1137920"/>
                  <wp:effectExtent l="0" t="0" r="0" b="0"/>
                  <wp:wrapSquare wrapText="largest"/>
                  <wp:docPr id="2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
                          <pic:cNvPicPr>
                            <a:picLocks noChangeAspect="1" noChangeArrowheads="1"/>
                          </pic:cNvPicPr>
                        </pic:nvPicPr>
                        <pic:blipFill>
                          <a:blip r:embed="rId15"/>
                          <a:stretch>
                            <a:fillRect/>
                          </a:stretch>
                        </pic:blipFill>
                        <pic:spPr bwMode="auto">
                          <a:xfrm>
                            <a:off x="0" y="0"/>
                            <a:ext cx="2724150" cy="1137920"/>
                          </a:xfrm>
                          <a:prstGeom prst="rect">
                            <a:avLst/>
                          </a:prstGeom>
                        </pic:spPr>
                      </pic:pic>
                    </a:graphicData>
                  </a:graphic>
                </wp:anchor>
              </w:drawing>
            </w:r>
          </w:p>
        </w:tc>
      </w:tr>
    </w:tbl>
    <w:p>
      <w:pPr>
        <w:pStyle w:val="Slika"/>
        <w:rPr>
          <w:lang w:val="hr-HR"/>
        </w:rPr>
      </w:pPr>
      <w:bookmarkStart w:id="23" w:name="Ref_Slika6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4.3</w:t>
      </w:r>
      <w:r>
        <w:rPr>
          <w:lang w:val="hr-HR"/>
        </w:rPr>
        <w:fldChar w:fldCharType="end"/>
      </w:r>
      <w:bookmarkEnd w:id="23"/>
      <w:r>
        <w:rPr>
          <w:lang w:val="hr-HR"/>
        </w:rPr>
        <w:t xml:space="preserve">: </w:t>
      </w:r>
      <w:r>
        <w:rPr>
          <w:lang w:val="hr-HR"/>
        </w:rPr>
        <w:t>Lijevo: sklopka S=O</w:t>
      </w:r>
      <w:r>
        <w:rPr>
          <w:lang w:val="hr-HR"/>
        </w:rPr>
        <w:t>N</w:t>
      </w:r>
      <w:r>
        <w:rPr>
          <w:lang w:val="hr-HR"/>
        </w:rPr>
        <w:t xml:space="preserve"> Desno: sklopka S=O</w:t>
      </w:r>
      <w:r>
        <w:rPr>
          <w:lang w:val="hr-HR"/>
        </w:rPr>
        <w:t>FF</w:t>
      </w:r>
    </w:p>
    <w:p>
      <w:pPr>
        <w:pStyle w:val="Normal1"/>
        <w:rPr>
          <w:lang w:val="hr-HR"/>
        </w:rPr>
      </w:pPr>
      <w:r>
        <w:rPr>
          <w:i w:val="false"/>
          <w:iCs w:val="false"/>
          <w:position w:val="0"/>
          <w:sz w:val="24"/>
          <w:u w:val="none"/>
          <w:vertAlign w:val="baseline"/>
          <w:lang w:val="hr-HR"/>
        </w:rPr>
        <w:t>I</w:t>
      </w:r>
      <w:r>
        <w:rPr>
          <w:i w:val="false"/>
          <w:iCs w:val="false"/>
          <w:position w:val="0"/>
          <w:sz w:val="24"/>
          <w:u w:val="none"/>
          <w:vertAlign w:val="baseline"/>
          <w:lang w:val="hr-HR"/>
        </w:rPr>
        <w:t xml:space="preserve">zlazni kapacitet </w:t>
      </w:r>
      <w:r>
        <w:rPr>
          <w:i/>
          <w:iCs/>
          <w:position w:val="0"/>
          <w:sz w:val="24"/>
          <w:u w:val="none"/>
          <w:vertAlign w:val="baseline"/>
          <w:lang w:val="hr-HR"/>
        </w:rPr>
        <w:t>C</w:t>
      </w:r>
      <w:r>
        <w:rPr>
          <w:i/>
          <w:iCs/>
          <w:u w:val="none"/>
          <w:vertAlign w:val="subscript"/>
          <w:lang w:val="hr-HR"/>
        </w:rPr>
        <w:t>i</w:t>
      </w:r>
      <w:r>
        <w:rPr>
          <w:i/>
          <w:iCs/>
          <w:position w:val="0"/>
          <w:sz w:val="24"/>
          <w:u w:val="none"/>
          <w:vertAlign w:val="baseline"/>
          <w:lang w:val="hr-HR"/>
        </w:rPr>
        <w:t xml:space="preserve"> </w:t>
      </w:r>
      <w:r>
        <w:rPr>
          <w:i w:val="false"/>
          <w:iCs w:val="false"/>
          <w:position w:val="0"/>
          <w:sz w:val="24"/>
          <w:u w:val="none"/>
          <w:vertAlign w:val="baseline"/>
          <w:lang w:val="hr-HR"/>
        </w:rPr>
        <w:t xml:space="preserve">iznimno </w:t>
      </w:r>
      <w:r>
        <w:rPr>
          <w:i w:val="false"/>
          <w:iCs w:val="false"/>
          <w:position w:val="0"/>
          <w:sz w:val="24"/>
          <w:u w:val="none"/>
          <w:vertAlign w:val="baseline"/>
          <w:lang w:val="hr-HR"/>
        </w:rPr>
        <w:t>je</w:t>
      </w:r>
      <w:r>
        <w:rPr>
          <w:i w:val="false"/>
          <w:iCs w:val="false"/>
          <w:position w:val="0"/>
          <w:sz w:val="24"/>
          <w:u w:val="none"/>
          <w:vertAlign w:val="baseline"/>
          <w:lang w:val="hr-HR"/>
        </w:rPr>
        <w:t xml:space="preserve"> bitan u periodu punjenja induktiviteta </w:t>
      </w:r>
      <w:r>
        <w:rPr>
          <w:i/>
          <w:iCs/>
          <w:position w:val="0"/>
          <w:sz w:val="24"/>
          <w:u w:val="none"/>
          <w:vertAlign w:val="baseline"/>
          <w:lang w:val="hr-HR"/>
        </w:rPr>
        <w:t>L</w:t>
      </w:r>
      <w:r>
        <w:rPr>
          <w:i w:val="false"/>
          <w:iCs w:val="false"/>
          <w:position w:val="0"/>
          <w:sz w:val="24"/>
          <w:u w:val="none"/>
          <w:vertAlign w:val="baseline"/>
          <w:lang w:val="hr-HR"/>
        </w:rPr>
        <w:t xml:space="preserve"> </w:t>
      </w:r>
      <w:r>
        <w:rPr>
          <w:i w:val="false"/>
          <w:iCs w:val="false"/>
          <w:position w:val="0"/>
          <w:sz w:val="24"/>
          <w:u w:val="none"/>
          <w:vertAlign w:val="baseline"/>
          <w:lang w:val="hr-HR"/>
        </w:rPr>
        <w:t>(</w:t>
      </w:r>
      <w:r>
        <w:rPr>
          <w:i/>
          <w:iCs/>
          <w:position w:val="0"/>
          <w:sz w:val="24"/>
          <w:u w:val="none"/>
          <w:vertAlign w:val="baseline"/>
          <w:lang w:val="hr-HR"/>
        </w:rPr>
        <w:t>S=</w:t>
      </w:r>
      <w:r>
        <w:rPr>
          <w:i/>
          <w:iCs/>
          <w:position w:val="0"/>
          <w:sz w:val="24"/>
          <w:u w:val="none"/>
          <w:vertAlign w:val="baseline"/>
          <w:lang w:val="hr-HR"/>
        </w:rPr>
        <w:t>ON</w:t>
      </w:r>
      <w:r>
        <w:rPr>
          <w:i w:val="false"/>
          <w:iCs w:val="false"/>
          <w:position w:val="0"/>
          <w:sz w:val="24"/>
          <w:u w:val="none"/>
          <w:vertAlign w:val="baseline"/>
          <w:lang w:val="hr-HR"/>
        </w:rPr>
        <w:t xml:space="preserve">). </w:t>
      </w:r>
      <w:r>
        <w:rPr>
          <w:i w:val="false"/>
          <w:iCs w:val="false"/>
          <w:position w:val="0"/>
          <w:sz w:val="24"/>
          <w:u w:val="none"/>
          <w:vertAlign w:val="baseline"/>
          <w:lang w:val="hr-HR"/>
        </w:rPr>
        <w:t xml:space="preserve">U tom periodu, izlazni kapacitet ponaša se kao izvor energije za trošilo spojeno na samom izlazu pretvarača. Stoga, glavna </w:t>
      </w:r>
      <w:r>
        <w:rPr>
          <w:i w:val="false"/>
          <w:iCs w:val="false"/>
          <w:position w:val="0"/>
          <w:sz w:val="24"/>
          <w:u w:val="none"/>
          <w:vertAlign w:val="baseline"/>
          <w:lang w:val="hr-HR"/>
        </w:rPr>
        <w:t>funkcija</w:t>
      </w:r>
      <w:r>
        <w:rPr>
          <w:i w:val="false"/>
          <w:iCs w:val="false"/>
          <w:position w:val="0"/>
          <w:sz w:val="24"/>
          <w:u w:val="none"/>
          <w:vertAlign w:val="baseline"/>
          <w:lang w:val="hr-HR"/>
        </w:rPr>
        <w:t xml:space="preserve"> izlaznog kapaciteta je smanjivanje valovitosti izlaznog napona </w:t>
      </w:r>
      <w:r>
        <w:rPr>
          <w:i/>
          <w:iCs/>
          <w:position w:val="0"/>
          <w:sz w:val="24"/>
          <w:u w:val="none"/>
          <w:vertAlign w:val="baseline"/>
          <w:lang w:val="hr-HR"/>
        </w:rPr>
        <w:t>U</w:t>
      </w:r>
      <w:r>
        <w:rPr>
          <w:i/>
          <w:iCs/>
          <w:u w:val="none"/>
          <w:vertAlign w:val="subscript"/>
          <w:lang w:val="hr-HR"/>
        </w:rPr>
        <w:t>BAT.</w:t>
      </w:r>
    </w:p>
    <w:p>
      <w:pPr>
        <w:pStyle w:val="Normal1"/>
        <w:rPr>
          <w:lang w:val="hr-HR"/>
        </w:rPr>
      </w:pPr>
      <w:r>
        <w:rPr>
          <w:i w:val="false"/>
          <w:iCs w:val="false"/>
          <w:position w:val="0"/>
          <w:sz w:val="24"/>
          <w:u w:val="none"/>
          <w:vertAlign w:val="baseline"/>
          <w:lang w:val="hr-HR"/>
        </w:rPr>
        <w:t xml:space="preserve">Dodatno, specifično za rad uzlaznog pretvarača s fotonaponskim izvorom, u sklop </w:t>
      </w:r>
      <w:r>
        <w:rPr>
          <w:i w:val="false"/>
          <w:iCs w:val="false"/>
          <w:position w:val="0"/>
          <w:sz w:val="24"/>
          <w:u w:val="none"/>
          <w:vertAlign w:val="baseline"/>
          <w:lang w:val="hr-HR"/>
        </w:rPr>
        <w:t>(</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Ref_Slika4_label_and_number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Slika 4.1</w:t>
      </w:r>
      <w:r>
        <w:rPr>
          <w:vertAlign w:val="baseline"/>
          <w:position w:val="0"/>
          <w:sz w:val="24"/>
          <w:i w:val="false"/>
          <w:u w:val="none"/>
          <w:iCs w:val="false"/>
          <w:lang w:val="hr-HR"/>
        </w:rPr>
        <w:fldChar w:fldCharType="end"/>
      </w:r>
      <w:r>
        <w:rPr>
          <w:i w:val="false"/>
          <w:iCs w:val="false"/>
          <w:position w:val="0"/>
          <w:sz w:val="24"/>
          <w:u w:val="none"/>
          <w:vertAlign w:val="baseline"/>
          <w:lang w:val="hr-HR"/>
        </w:rPr>
        <w:t xml:space="preserve">) </w:t>
      </w:r>
      <w:r>
        <w:rPr>
          <w:i w:val="false"/>
          <w:iCs w:val="false"/>
          <w:position w:val="0"/>
          <w:sz w:val="24"/>
          <w:u w:val="none"/>
          <w:vertAlign w:val="baseline"/>
          <w:lang w:val="hr-HR"/>
        </w:rPr>
        <w:t xml:space="preserve">se dodaje i ulazni kapacitet </w:t>
      </w:r>
      <w:r>
        <w:rPr>
          <w:i/>
          <w:iCs/>
          <w:position w:val="0"/>
          <w:sz w:val="24"/>
          <w:u w:val="none"/>
          <w:vertAlign w:val="baseline"/>
          <w:lang w:val="hr-HR"/>
        </w:rPr>
        <w:t>C</w:t>
      </w:r>
      <w:r>
        <w:rPr>
          <w:i/>
          <w:iCs/>
          <w:u w:val="none"/>
          <w:vertAlign w:val="subscript"/>
          <w:lang w:val="hr-HR"/>
        </w:rPr>
        <w:t>u</w:t>
      </w:r>
      <w:r>
        <w:rPr>
          <w:i w:val="false"/>
          <w:iCs w:val="false"/>
          <w:position w:val="0"/>
          <w:sz w:val="24"/>
          <w:u w:val="none"/>
          <w:vertAlign w:val="baseline"/>
          <w:lang w:val="hr-HR"/>
        </w:rPr>
        <w:t xml:space="preserve">. </w:t>
      </w:r>
      <w:r>
        <w:rPr>
          <w:i w:val="false"/>
          <w:iCs w:val="false"/>
          <w:position w:val="0"/>
          <w:sz w:val="24"/>
          <w:u w:val="none"/>
          <w:vertAlign w:val="baseline"/>
          <w:lang w:val="hr-HR"/>
        </w:rPr>
        <w:t>U kontekstu pretvarača ulazni kapacitet služi za smanjivanje valovitosti ulaznog napona</w:t>
      </w:r>
      <w:r>
        <w:rPr>
          <w:i w:val="false"/>
          <w:iCs w:val="false"/>
          <w:position w:val="0"/>
          <w:sz w:val="24"/>
          <w:u w:val="none"/>
          <w:vertAlign w:val="baseline"/>
          <w:lang w:val="hr-HR"/>
        </w:rPr>
        <w:t xml:space="preserve">, </w:t>
      </w:r>
      <w:r>
        <w:rPr>
          <w:i w:val="false"/>
          <w:iCs w:val="false"/>
          <w:position w:val="0"/>
          <w:sz w:val="24"/>
          <w:u w:val="none"/>
          <w:vertAlign w:val="baseline"/>
          <w:lang w:val="hr-HR"/>
        </w:rPr>
        <w:t>ali u kontekstu automatskog upravljanja, uloga mu je omogućiti kontinuirano podešavanje ulaznog napona.</w:t>
      </w:r>
    </w:p>
    <w:p>
      <w:pPr>
        <w:pStyle w:val="Normal1"/>
        <w:rPr>
          <w:lang w:val="hr-HR"/>
        </w:rPr>
      </w:pPr>
      <w:r>
        <w:rPr>
          <w:i w:val="false"/>
          <w:iCs w:val="false"/>
          <w:position w:val="0"/>
          <w:sz w:val="24"/>
          <w:u w:val="none"/>
          <w:vertAlign w:val="baseline"/>
          <w:lang w:val="hr-HR"/>
        </w:rPr>
        <w:t xml:space="preserve">Parametri </w:t>
      </w:r>
      <w:r>
        <w:rPr>
          <w:i w:val="false"/>
          <w:iCs w:val="false"/>
          <w:position w:val="0"/>
          <w:sz w:val="24"/>
          <w:u w:val="none"/>
          <w:vertAlign w:val="baseline"/>
          <w:lang w:val="hr-HR"/>
        </w:rPr>
        <w:t xml:space="preserve">pretvarača </w:t>
      </w:r>
      <w:r>
        <w:rPr>
          <w:i w:val="false"/>
          <w:iCs w:val="false"/>
          <w:position w:val="0"/>
          <w:sz w:val="24"/>
          <w:u w:val="none"/>
          <w:vertAlign w:val="baseline"/>
          <w:lang w:val="hr-HR"/>
        </w:rPr>
        <w:t>definirani su</w:t>
      </w:r>
      <w:r>
        <w:rPr>
          <w:i w:val="false"/>
          <w:iCs w:val="false"/>
          <w:position w:val="0"/>
          <w:sz w:val="24"/>
          <w:u w:val="none"/>
          <w:vertAlign w:val="baseline"/>
          <w:lang w:val="hr-HR"/>
        </w:rPr>
        <w:t xml:space="preserve"> tablicom (</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Ref_Tablica3_label_and_number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Tablica 4</w:t>
      </w:r>
      <w:r>
        <w:rPr>
          <w:vertAlign w:val="baseline"/>
          <w:position w:val="0"/>
          <w:sz w:val="24"/>
          <w:i w:val="false"/>
          <w:u w:val="none"/>
          <w:iCs w:val="false"/>
          <w:lang w:val="hr-HR"/>
        </w:rPr>
        <w:fldChar w:fldCharType="end"/>
      </w:r>
      <w:r>
        <w:rPr>
          <w:i w:val="false"/>
          <w:iCs w:val="false"/>
          <w:position w:val="0"/>
          <w:sz w:val="24"/>
          <w:u w:val="none"/>
          <w:vertAlign w:val="baseline"/>
          <w:lang w:val="hr-HR"/>
        </w:rPr>
        <w:t>).</w:t>
      </w:r>
    </w:p>
    <w:p>
      <w:pPr>
        <w:pStyle w:val="Tablica"/>
        <w:keepNext w:val="true"/>
        <w:jc w:val="center"/>
        <w:rPr>
          <w:rFonts w:ascii="Times New Roman" w:hAnsi="Times New Roman"/>
          <w:lang w:val="hr-HR"/>
        </w:rPr>
      </w:pPr>
      <w:bookmarkStart w:id="24" w:name="Ref_Tablica3_label_and_number"/>
      <w:r>
        <w:rPr>
          <w:rFonts w:ascii="Times New Roman" w:hAnsi="Times New Roman"/>
          <w:lang w:val="hr-HR"/>
        </w:rPr>
        <w:t xml:space="preserve">Tablica </w:t>
      </w:r>
      <w:r>
        <w:rPr>
          <w:rFonts w:ascii="Times New Roman" w:hAnsi="Times New Roman"/>
          <w:lang w:val="hr-HR"/>
        </w:rPr>
        <w:fldChar w:fldCharType="begin"/>
      </w:r>
      <w:r>
        <w:rPr>
          <w:rFonts w:ascii="Times New Roman" w:hAnsi="Times New Roman"/>
          <w:lang w:val="hr-HR"/>
        </w:rPr>
        <w:instrText xml:space="preserve"> SEQ Tablica \* ARABIC </w:instrText>
      </w:r>
      <w:r>
        <w:rPr>
          <w:rFonts w:ascii="Times New Roman" w:hAnsi="Times New Roman"/>
          <w:lang w:val="hr-HR"/>
        </w:rPr>
        <w:fldChar w:fldCharType="separate"/>
      </w:r>
      <w:r>
        <w:rPr>
          <w:rFonts w:ascii="Times New Roman" w:hAnsi="Times New Roman"/>
          <w:lang w:val="hr-HR"/>
        </w:rPr>
        <w:t>4</w:t>
      </w:r>
      <w:r>
        <w:rPr>
          <w:rFonts w:ascii="Times New Roman" w:hAnsi="Times New Roman"/>
          <w:lang w:val="hr-HR"/>
        </w:rPr>
        <w:fldChar w:fldCharType="end"/>
      </w:r>
      <w:bookmarkEnd w:id="24"/>
      <w:r>
        <w:rPr>
          <w:rFonts w:ascii="Times New Roman" w:hAnsi="Times New Roman"/>
          <w:lang w:val="hr-HR"/>
        </w:rPr>
        <w:t>:</w:t>
      </w:r>
      <w:r>
        <w:rPr>
          <w:rFonts w:ascii="Times New Roman" w:hAnsi="Times New Roman"/>
          <w:lang w:val="hr-HR"/>
        </w:rPr>
        <w:t>Parametri istosmjernog uzlaznog pretvarača</w:t>
      </w:r>
    </w:p>
    <w:tbl>
      <w:tblPr>
        <w:tblW w:w="5000" w:type="pct"/>
        <w:jc w:val="left"/>
        <w:tblInd w:w="0" w:type="dxa"/>
        <w:tblLayout w:type="fixed"/>
        <w:tblCellMar>
          <w:top w:w="0" w:type="dxa"/>
          <w:left w:w="0" w:type="dxa"/>
          <w:bottom w:w="0" w:type="dxa"/>
          <w:right w:w="0" w:type="dxa"/>
        </w:tblCellMar>
      </w:tblPr>
      <w:tblGrid>
        <w:gridCol w:w="2197"/>
        <w:gridCol w:w="2197"/>
        <w:gridCol w:w="2198"/>
        <w:gridCol w:w="2198"/>
      </w:tblGrid>
      <w:tr>
        <w:trPr/>
        <w:tc>
          <w:tcPr>
            <w:tcW w:w="2197"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Parametar</w:t>
            </w:r>
          </w:p>
        </w:tc>
        <w:tc>
          <w:tcPr>
            <w:tcW w:w="2197"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Vrijednost</w:t>
            </w:r>
          </w:p>
        </w:tc>
        <w:tc>
          <w:tcPr>
            <w:tcW w:w="2198"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Parametar</w:t>
            </w:r>
          </w:p>
        </w:tc>
        <w:tc>
          <w:tcPr>
            <w:tcW w:w="2198" w:type="dxa"/>
            <w:tcBorders>
              <w:top w:val="single" w:sz="6" w:space="0" w:color="000000"/>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Vrijednost</w:t>
            </w:r>
          </w:p>
        </w:tc>
      </w:tr>
      <w:tr>
        <w:trPr/>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position w:val="0"/>
                <w:sz w:val="24"/>
                <w:sz w:val="24"/>
                <w:szCs w:val="24"/>
                <w:u w:val="none"/>
                <w:vertAlign w:val="baseline"/>
                <w:lang w:val="hr-HR"/>
              </w:rPr>
            </w:pPr>
            <w:r>
              <w:rPr>
                <w:rFonts w:ascii="Times New Roman" w:hAnsi="Times New Roman"/>
                <w:b w:val="false"/>
                <w:bCs w:val="false"/>
                <w:i/>
                <w:iCs/>
                <w:strike w:val="false"/>
                <w:dstrike w:val="false"/>
                <w:outline w:val="false"/>
                <w:shadow w:val="false"/>
                <w:color w:val="000000"/>
                <w:position w:val="0"/>
                <w:sz w:val="24"/>
                <w:sz w:val="24"/>
                <w:szCs w:val="24"/>
                <w:u w:val="none"/>
                <w:vertAlign w:val="baseline"/>
                <w:lang w:val="hr-HR"/>
              </w:rPr>
              <w:t>L</w:t>
            </w:r>
          </w:p>
        </w:tc>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4</w:t>
            </w:r>
            <w:r>
              <w:rPr>
                <w:rFonts w:ascii="Times New Roman" w:hAnsi="Times New Roman"/>
                <w:b w:val="false"/>
                <w:bCs w:val="false"/>
                <w:i/>
                <w:iCs/>
                <w:strike w:val="false"/>
                <w:dstrike w:val="false"/>
                <w:outline w:val="false"/>
                <w:shadow w:val="false"/>
                <w:color w:val="000000"/>
                <w:sz w:val="24"/>
                <w:szCs w:val="24"/>
                <w:u w:val="none"/>
                <w:lang w:val="hr-HR"/>
              </w:rPr>
              <w:t xml:space="preserve">0 </w:t>
            </w:r>
            <w:r>
              <w:rPr>
                <w:rFonts w:ascii="Standard Symbols PS" w:hAnsi="Standard Symbols PS"/>
                <w:b w:val="false"/>
                <w:bCs w:val="false"/>
                <w:i/>
                <w:iCs/>
                <w:strike w:val="false"/>
                <w:dstrike w:val="false"/>
                <w:outline w:val="false"/>
                <w:shadow w:val="false"/>
                <w:color w:val="000000"/>
                <w:sz w:val="24"/>
                <w:szCs w:val="24"/>
                <w:u w:val="none"/>
                <w:lang w:val="hr-HR"/>
              </w:rPr>
              <w:t>m</w:t>
            </w:r>
            <w:r>
              <w:rPr>
                <w:rFonts w:ascii="Times New Roman" w:hAnsi="Times New Roman"/>
                <w:b w:val="false"/>
                <w:bCs w:val="false"/>
                <w:i/>
                <w:iCs/>
                <w:strike w:val="false"/>
                <w:dstrike w:val="false"/>
                <w:outline w:val="false"/>
                <w:shadow w:val="false"/>
                <w:color w:val="000000"/>
                <w:sz w:val="24"/>
                <w:szCs w:val="24"/>
                <w:u w:val="none"/>
                <w:lang w:val="hr-HR"/>
              </w:rPr>
              <w:t>H</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position w:val="0"/>
                <w:sz w:val="24"/>
                <w:sz w:val="24"/>
                <w:szCs w:val="24"/>
                <w:u w:val="none"/>
                <w:vertAlign w:val="baseline"/>
                <w:lang w:val="hr-HR"/>
              </w:rPr>
            </w:pPr>
            <w:r>
              <w:rPr>
                <w:rFonts w:ascii="Times New Roman" w:hAnsi="Times New Roman"/>
                <w:b w:val="false"/>
                <w:bCs w:val="false"/>
                <w:i/>
                <w:iCs/>
                <w:strike w:val="false"/>
                <w:dstrike w:val="false"/>
                <w:outline w:val="false"/>
                <w:shadow w:val="false"/>
                <w:color w:val="000000"/>
                <w:position w:val="0"/>
                <w:sz w:val="24"/>
                <w:sz w:val="24"/>
                <w:szCs w:val="24"/>
                <w:u w:val="none"/>
                <w:vertAlign w:val="baseline"/>
                <w:lang w:val="hr-HR"/>
              </w:rPr>
              <w:t>f</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100 kHz</w:t>
            </w:r>
          </w:p>
        </w:tc>
      </w:tr>
      <w:tr>
        <w:trPr/>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position w:val="0"/>
                <w:sz w:val="24"/>
                <w:sz w:val="24"/>
                <w:szCs w:val="24"/>
                <w:u w:val="none"/>
                <w:vertAlign w:val="baseline"/>
                <w:lang w:val="hr-HR"/>
              </w:rPr>
            </w:pPr>
            <w:r>
              <w:rPr>
                <w:rFonts w:ascii="Times New Roman" w:hAnsi="Times New Roman"/>
                <w:b w:val="false"/>
                <w:bCs w:val="false"/>
                <w:i/>
                <w:iCs/>
                <w:strike w:val="false"/>
                <w:dstrike w:val="false"/>
                <w:outline w:val="false"/>
                <w:shadow w:val="false"/>
                <w:color w:val="000000"/>
                <w:position w:val="0"/>
                <w:sz w:val="24"/>
                <w:sz w:val="24"/>
                <w:szCs w:val="24"/>
                <w:u w:val="none"/>
                <w:vertAlign w:val="baseline"/>
                <w:lang w:val="hr-HR"/>
              </w:rPr>
              <w:t>R</w:t>
            </w:r>
            <w:r>
              <w:rPr>
                <w:rFonts w:ascii="Times New Roman" w:hAnsi="Times New Roman"/>
                <w:b w:val="false"/>
                <w:bCs w:val="false"/>
                <w:i/>
                <w:iCs/>
                <w:strike w:val="false"/>
                <w:dstrike w:val="false"/>
                <w:outline w:val="false"/>
                <w:shadow w:val="false"/>
                <w:color w:val="000000"/>
                <w:sz w:val="24"/>
                <w:szCs w:val="24"/>
                <w:u w:val="none"/>
                <w:vertAlign w:val="subscript"/>
                <w:lang w:val="hr-HR"/>
              </w:rPr>
              <w:t>L</w:t>
            </w:r>
          </w:p>
        </w:tc>
        <w:tc>
          <w:tcPr>
            <w:tcW w:w="2197"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10</w:t>
            </w:r>
            <w:r>
              <w:rPr>
                <w:rFonts w:ascii="Times New Roman" w:hAnsi="Times New Roman"/>
                <w:b w:val="false"/>
                <w:bCs w:val="false"/>
                <w:i/>
                <w:iCs/>
                <w:strike w:val="false"/>
                <w:dstrike w:val="false"/>
                <w:outline w:val="false"/>
                <w:shadow w:val="false"/>
                <w:color w:val="000000"/>
                <w:sz w:val="24"/>
                <w:szCs w:val="24"/>
                <w:u w:val="none"/>
                <w:lang w:val="hr-HR"/>
              </w:rPr>
              <w:t>0</w:t>
            </w:r>
            <w:r>
              <w:rPr>
                <w:rFonts w:ascii="Times New Roman" w:hAnsi="Times New Roman"/>
                <w:b w:val="false"/>
                <w:bCs w:val="false"/>
                <w:i/>
                <w:iCs/>
                <w:strike w:val="false"/>
                <w:dstrike w:val="false"/>
                <w:outline w:val="false"/>
                <w:shadow w:val="false"/>
                <w:color w:val="000000"/>
                <w:sz w:val="24"/>
                <w:szCs w:val="24"/>
                <w:u w:val="none"/>
                <w:lang w:val="hr-HR"/>
              </w:rPr>
              <w:t xml:space="preserve"> mΩ</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T</w:t>
            </w:r>
          </w:p>
        </w:tc>
        <w:tc>
          <w:tcPr>
            <w:tcW w:w="2198" w:type="dxa"/>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 xml:space="preserve">10 </w:t>
            </w:r>
            <w:r>
              <w:rPr>
                <w:rFonts w:ascii="Standard Symbols PS" w:hAnsi="Standard Symbols PS"/>
                <w:b w:val="false"/>
                <w:bCs w:val="false"/>
                <w:i/>
                <w:iCs/>
                <w:strike w:val="false"/>
                <w:dstrike w:val="false"/>
                <w:outline w:val="false"/>
                <w:shadow w:val="false"/>
                <w:color w:val="000000"/>
                <w:sz w:val="24"/>
                <w:szCs w:val="24"/>
                <w:u w:val="none"/>
                <w:lang w:val="hr-HR"/>
              </w:rPr>
              <w:t>m</w:t>
            </w:r>
            <w:r>
              <w:rPr>
                <w:rFonts w:ascii="Times New Roman" w:hAnsi="Times New Roman"/>
                <w:b w:val="false"/>
                <w:bCs w:val="false"/>
                <w:i/>
                <w:iCs/>
                <w:strike w:val="false"/>
                <w:dstrike w:val="false"/>
                <w:outline w:val="false"/>
                <w:shadow w:val="false"/>
                <w:color w:val="000000"/>
                <w:sz w:val="24"/>
                <w:szCs w:val="24"/>
                <w:u w:val="none"/>
                <w:lang w:val="hr-HR"/>
              </w:rPr>
              <w:t>s</w:t>
            </w:r>
          </w:p>
        </w:tc>
      </w:tr>
      <w:tr>
        <w:trPr/>
        <w:tc>
          <w:tcPr>
            <w:tcW w:w="2197"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position w:val="0"/>
                <w:sz w:val="24"/>
                <w:sz w:val="24"/>
                <w:szCs w:val="24"/>
                <w:u w:val="none"/>
                <w:vertAlign w:val="baseline"/>
                <w:lang w:val="hr-HR"/>
              </w:rPr>
            </w:pPr>
            <w:r>
              <w:rPr>
                <w:rFonts w:ascii="Times New Roman" w:hAnsi="Times New Roman"/>
                <w:b w:val="false"/>
                <w:bCs w:val="false"/>
                <w:i/>
                <w:iCs/>
                <w:strike w:val="false"/>
                <w:dstrike w:val="false"/>
                <w:outline w:val="false"/>
                <w:shadow w:val="false"/>
                <w:color w:val="000000"/>
                <w:position w:val="0"/>
                <w:sz w:val="24"/>
                <w:sz w:val="24"/>
                <w:szCs w:val="24"/>
                <w:u w:val="none"/>
                <w:vertAlign w:val="baseline"/>
                <w:lang w:val="hr-HR"/>
              </w:rPr>
              <w:t>C</w:t>
            </w:r>
            <w:r>
              <w:rPr>
                <w:rFonts w:ascii="Times New Roman" w:hAnsi="Times New Roman"/>
                <w:b w:val="false"/>
                <w:bCs w:val="false"/>
                <w:i/>
                <w:iCs/>
                <w:strike w:val="false"/>
                <w:dstrike w:val="false"/>
                <w:outline w:val="false"/>
                <w:shadow w:val="false"/>
                <w:color w:val="000000"/>
                <w:sz w:val="24"/>
                <w:szCs w:val="24"/>
                <w:u w:val="none"/>
                <w:vertAlign w:val="subscript"/>
                <w:lang w:val="hr-HR"/>
              </w:rPr>
              <w:t>u</w:t>
            </w:r>
          </w:p>
        </w:tc>
        <w:tc>
          <w:tcPr>
            <w:tcW w:w="2197"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w:t>
            </w:r>
            <w:r>
              <w:rPr>
                <w:rFonts w:ascii="Times New Roman" w:hAnsi="Times New Roman"/>
                <w:b w:val="false"/>
                <w:bCs w:val="false"/>
                <w:i/>
                <w:iCs/>
                <w:strike w:val="false"/>
                <w:dstrike w:val="false"/>
                <w:outline w:val="false"/>
                <w:shadow w:val="false"/>
                <w:color w:val="000000"/>
                <w:sz w:val="24"/>
                <w:szCs w:val="24"/>
                <w:u w:val="none"/>
                <w:lang w:val="hr-HR"/>
              </w:rPr>
              <w:t>5</w:t>
            </w:r>
            <w:r>
              <w:rPr>
                <w:rFonts w:ascii="Times New Roman" w:hAnsi="Times New Roman"/>
                <w:b w:val="false"/>
                <w:bCs w:val="false"/>
                <w:i/>
                <w:iCs/>
                <w:strike w:val="false"/>
                <w:dstrike w:val="false"/>
                <w:outline w:val="false"/>
                <w:shadow w:val="false"/>
                <w:color w:val="000000"/>
                <w:sz w:val="24"/>
                <w:szCs w:val="24"/>
                <w:u w:val="none"/>
                <w:lang w:val="hr-HR"/>
              </w:rPr>
              <w:t xml:space="preserve">00 </w:t>
            </w:r>
            <w:r>
              <w:rPr>
                <w:rFonts w:ascii="Standard Symbols PS" w:hAnsi="Standard Symbols PS"/>
                <w:b w:val="false"/>
                <w:bCs w:val="false"/>
                <w:i/>
                <w:iCs/>
                <w:strike w:val="false"/>
                <w:dstrike w:val="false"/>
                <w:outline w:val="false"/>
                <w:shadow w:val="false"/>
                <w:color w:val="000000"/>
                <w:sz w:val="24"/>
                <w:szCs w:val="24"/>
                <w:u w:val="none"/>
                <w:lang w:val="hr-HR"/>
              </w:rPr>
              <w:t>m</w:t>
            </w:r>
            <w:r>
              <w:rPr>
                <w:rFonts w:ascii="Times New Roman" w:hAnsi="Times New Roman"/>
                <w:b w:val="false"/>
                <w:bCs w:val="false"/>
                <w:i/>
                <w:iCs/>
                <w:strike w:val="false"/>
                <w:dstrike w:val="false"/>
                <w:outline w:val="false"/>
                <w:shadow w:val="false"/>
                <w:color w:val="000000"/>
                <w:sz w:val="24"/>
                <w:szCs w:val="24"/>
                <w:u w:val="none"/>
                <w:lang w:val="hr-HR"/>
              </w:rPr>
              <w:t>F</w:t>
            </w:r>
          </w:p>
        </w:tc>
        <w:tc>
          <w:tcPr>
            <w:tcW w:w="2198"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position w:val="0"/>
                <w:sz w:val="24"/>
                <w:sz w:val="24"/>
                <w:szCs w:val="24"/>
                <w:u w:val="none"/>
                <w:vertAlign w:val="baseline"/>
                <w:lang w:val="hr-HR"/>
              </w:rPr>
            </w:pPr>
            <w:r>
              <w:rPr>
                <w:rFonts w:ascii="Times New Roman" w:hAnsi="Times New Roman"/>
                <w:b w:val="false"/>
                <w:bCs w:val="false"/>
                <w:i/>
                <w:iCs/>
                <w:strike w:val="false"/>
                <w:dstrike w:val="false"/>
                <w:outline w:val="false"/>
                <w:shadow w:val="false"/>
                <w:color w:val="000000"/>
                <w:position w:val="0"/>
                <w:sz w:val="24"/>
                <w:sz w:val="24"/>
                <w:szCs w:val="24"/>
                <w:u w:val="none"/>
                <w:vertAlign w:val="baseline"/>
                <w:lang w:val="hr-HR"/>
              </w:rPr>
              <w:t>C</w:t>
            </w:r>
            <w:r>
              <w:rPr>
                <w:rFonts w:ascii="Times New Roman" w:hAnsi="Times New Roman"/>
                <w:b w:val="false"/>
                <w:bCs w:val="false"/>
                <w:i/>
                <w:iCs/>
                <w:strike w:val="false"/>
                <w:dstrike w:val="false"/>
                <w:outline w:val="false"/>
                <w:shadow w:val="false"/>
                <w:color w:val="000000"/>
                <w:sz w:val="24"/>
                <w:szCs w:val="24"/>
                <w:u w:val="none"/>
                <w:vertAlign w:val="subscript"/>
                <w:lang w:val="hr-HR"/>
              </w:rPr>
              <w:t>i</w:t>
            </w:r>
          </w:p>
        </w:tc>
        <w:tc>
          <w:tcPr>
            <w:tcW w:w="2198" w:type="dxa"/>
            <w:tcBorders>
              <w:bottom w:val="single" w:sz="6" w:space="0" w:color="000000"/>
            </w:tcBorders>
          </w:tcPr>
          <w:p>
            <w:pPr>
              <w:pStyle w:val="TableContents"/>
              <w:jc w:val="center"/>
              <w:rPr>
                <w:rFonts w:ascii="Times New Roman" w:hAnsi="Times New Roman"/>
                <w:b w:val="false"/>
                <w:b w:val="false"/>
                <w:bCs w:val="false"/>
                <w:i/>
                <w:i/>
                <w:iCs/>
                <w:strike w:val="false"/>
                <w:dstrike w:val="false"/>
                <w:outline w:val="false"/>
                <w:shadow w:val="false"/>
                <w:color w:val="000000"/>
                <w:sz w:val="24"/>
                <w:szCs w:val="24"/>
                <w:u w:val="none"/>
                <w:lang w:val="hr-HR"/>
              </w:rPr>
            </w:pPr>
            <w:r>
              <w:rPr>
                <w:rFonts w:ascii="Times New Roman" w:hAnsi="Times New Roman"/>
                <w:b w:val="false"/>
                <w:bCs w:val="false"/>
                <w:i/>
                <w:iCs/>
                <w:strike w:val="false"/>
                <w:dstrike w:val="false"/>
                <w:outline w:val="false"/>
                <w:shadow w:val="false"/>
                <w:color w:val="000000"/>
                <w:sz w:val="24"/>
                <w:szCs w:val="24"/>
                <w:u w:val="none"/>
                <w:lang w:val="hr-HR"/>
              </w:rPr>
              <w:t>1</w:t>
            </w:r>
            <w:r>
              <w:rPr>
                <w:rFonts w:ascii="Times New Roman" w:hAnsi="Times New Roman"/>
                <w:b w:val="false"/>
                <w:bCs w:val="false"/>
                <w:i/>
                <w:iCs/>
                <w:strike w:val="false"/>
                <w:dstrike w:val="false"/>
                <w:outline w:val="false"/>
                <w:shadow w:val="false"/>
                <w:color w:val="000000"/>
                <w:sz w:val="24"/>
                <w:szCs w:val="24"/>
                <w:u w:val="none"/>
                <w:lang w:val="hr-HR"/>
              </w:rPr>
              <w:t>2</w:t>
            </w:r>
            <w:r>
              <w:rPr>
                <w:rFonts w:ascii="Times New Roman" w:hAnsi="Times New Roman"/>
                <w:b w:val="false"/>
                <w:bCs w:val="false"/>
                <w:i/>
                <w:iCs/>
                <w:strike w:val="false"/>
                <w:dstrike w:val="false"/>
                <w:outline w:val="false"/>
                <w:shadow w:val="false"/>
                <w:color w:val="000000"/>
                <w:sz w:val="24"/>
                <w:szCs w:val="24"/>
                <w:u w:val="none"/>
                <w:lang w:val="hr-HR"/>
              </w:rPr>
              <w:t xml:space="preserve">00 </w:t>
            </w:r>
            <w:r>
              <w:rPr>
                <w:rFonts w:ascii="Standard Symbols PS" w:hAnsi="Standard Symbols PS"/>
                <w:b w:val="false"/>
                <w:bCs w:val="false"/>
                <w:i/>
                <w:iCs/>
                <w:strike w:val="false"/>
                <w:dstrike w:val="false"/>
                <w:outline w:val="false"/>
                <w:shadow w:val="false"/>
                <w:color w:val="000000"/>
                <w:sz w:val="24"/>
                <w:szCs w:val="24"/>
                <w:u w:val="none"/>
                <w:lang w:val="hr-HR"/>
              </w:rPr>
              <w:t>m</w:t>
            </w:r>
            <w:r>
              <w:rPr>
                <w:rFonts w:ascii="Times New Roman" w:hAnsi="Times New Roman"/>
                <w:b w:val="false"/>
                <w:bCs w:val="false"/>
                <w:i/>
                <w:iCs/>
                <w:strike w:val="false"/>
                <w:dstrike w:val="false"/>
                <w:outline w:val="false"/>
                <w:shadow w:val="false"/>
                <w:color w:val="000000"/>
                <w:sz w:val="24"/>
                <w:szCs w:val="24"/>
                <w:u w:val="none"/>
                <w:lang w:val="hr-HR"/>
              </w:rPr>
              <w:t>F</w:t>
            </w:r>
          </w:p>
        </w:tc>
      </w:tr>
    </w:tbl>
    <w:p>
      <w:pPr>
        <w:pStyle w:val="Normal1"/>
        <w:rPr>
          <w:lang w:val="hr-HR"/>
        </w:rPr>
      </w:pPr>
      <w:r>
        <w:rPr>
          <w:lang w:val="hr-HR"/>
        </w:rPr>
      </w:r>
    </w:p>
    <w:p>
      <w:pPr>
        <w:pStyle w:val="Normal1"/>
        <w:rPr>
          <w:lang w:val="hr-HR"/>
        </w:rPr>
      </w:pPr>
      <w:r>
        <w:rPr>
          <w:lang w:val="hr-HR"/>
        </w:rPr>
        <w:t xml:space="preserve">U nadolazećim poglavljima </w:t>
      </w:r>
      <w:r>
        <w:rPr>
          <w:lang w:val="hr-HR"/>
        </w:rPr>
        <w:t>razmotrit</w:t>
      </w:r>
      <w:r>
        <w:rPr>
          <w:lang w:val="hr-HR"/>
        </w:rPr>
        <w:t xml:space="preserve"> će se </w:t>
      </w:r>
      <w:r>
        <w:rPr>
          <w:lang w:val="hr-HR"/>
        </w:rPr>
        <w:t>dvije metode upravljanja pretvaračem temeljene na modulaciji širinom impulsa (PWM)</w:t>
      </w:r>
      <w:r>
        <w:rPr>
          <w:lang w:val="hr-HR"/>
        </w:rPr>
        <w:t>:</w:t>
      </w:r>
    </w:p>
    <w:p>
      <w:pPr>
        <w:pStyle w:val="Normal1"/>
        <w:numPr>
          <w:ilvl w:val="0"/>
          <w:numId w:val="4"/>
        </w:numPr>
        <w:rPr>
          <w:lang w:val="hr-HR"/>
        </w:rPr>
      </w:pPr>
      <w:r>
        <w:rPr>
          <w:lang w:val="hr-HR"/>
        </w:rPr>
        <w:t xml:space="preserve">naponski način upravljanja – upravljački signal </w:t>
      </w:r>
      <w:r>
        <w:rPr>
          <w:lang w:val="hr-HR"/>
        </w:rPr>
        <w:t>generira se</w:t>
      </w:r>
      <w:r>
        <w:rPr>
          <w:lang w:val="hr-HR"/>
        </w:rPr>
        <w:t xml:space="preserve"> u</w:t>
      </w:r>
      <w:r>
        <w:rPr>
          <w:lang w:val="hr-HR"/>
        </w:rPr>
        <w:t>sporedbom referentnog napona s pilastim (nosivim) naponom</w:t>
      </w:r>
    </w:p>
    <w:p>
      <w:pPr>
        <w:pStyle w:val="Normal1"/>
        <w:numPr>
          <w:ilvl w:val="0"/>
          <w:numId w:val="4"/>
        </w:numPr>
        <w:rPr>
          <w:lang w:val="hr-HR"/>
        </w:rPr>
      </w:pPr>
      <w:r>
        <w:rPr>
          <w:lang w:val="hr-HR"/>
        </w:rPr>
        <w:t xml:space="preserve">strujni način upravljanja – upravljački signal </w:t>
      </w:r>
      <w:r>
        <w:rPr>
          <w:lang w:val="hr-HR"/>
        </w:rPr>
        <w:t>generira se</w:t>
      </w:r>
      <w:r>
        <w:rPr>
          <w:lang w:val="hr-HR"/>
        </w:rPr>
        <w:t xml:space="preserve"> </w:t>
      </w:r>
      <w:r>
        <w:rPr>
          <w:lang w:val="hr-HR"/>
        </w:rPr>
        <w:t xml:space="preserve">usporedbom </w:t>
      </w:r>
      <w:r>
        <w:rPr>
          <w:lang w:val="hr-HR"/>
        </w:rPr>
        <w:t>referentne i stvarne vrijednosti struje induktiviteta</w:t>
      </w:r>
    </w:p>
    <w:p>
      <w:pPr>
        <w:pStyle w:val="Normal1"/>
        <w:rPr>
          <w:lang w:val="hr-HR"/>
        </w:rPr>
      </w:pPr>
      <w:r>
        <w:rPr>
          <w:lang w:val="hr-HR"/>
        </w:rPr>
        <w:t>Prednosti strujnog načina upravljanja u odnosu na naponski uključuju smanjenje reda sustava, mogućnost izbjegavanja nule u desnoj poluravnini (nem</w:t>
      </w:r>
      <w:r>
        <w:rPr>
          <w:lang w:val="hr-HR"/>
        </w:rPr>
        <w:t>i</w:t>
      </w:r>
      <w:r>
        <w:rPr>
          <w:lang w:val="hr-HR"/>
        </w:rPr>
        <w:t>n</w:t>
      </w:r>
      <w:r>
        <w:rPr>
          <w:lang w:val="hr-HR"/>
        </w:rPr>
        <w:t>imalno-</w:t>
      </w:r>
      <w:r>
        <w:rPr>
          <w:lang w:val="hr-HR"/>
        </w:rPr>
        <w:t xml:space="preserve">fazno </w:t>
      </w:r>
      <w:r>
        <w:rPr>
          <w:lang w:val="hr-HR"/>
        </w:rPr>
        <w:t>vladanje</w:t>
      </w:r>
      <w:r>
        <w:rPr>
          <w:lang w:val="hr-HR"/>
        </w:rPr>
        <w:t xml:space="preserve"> sustava) te brži odziv na promjene referentne vrijednosti. </w:t>
      </w:r>
      <w:r>
        <w:rPr>
          <w:lang w:val="hr-HR"/>
        </w:rPr>
        <w:t xml:space="preserve">Međutim, jedna od mana strujnog načina upravljanja jest pojava oscilacija pri vrijednostima faktora vođenja </w:t>
      </w:r>
      <w:r>
        <w:rPr>
          <w:lang w:val="hr-HR"/>
        </w:rPr>
        <w:t xml:space="preserve"> </w:t>
      </w:r>
      <w:r>
        <w:rPr>
          <w:i/>
          <w:iCs/>
          <w:lang w:val="hr-HR"/>
        </w:rPr>
        <w:t>D &gt; 0.5</w:t>
      </w:r>
      <w:r>
        <w:rPr>
          <w:i w:val="false"/>
          <w:iCs w:val="false"/>
          <w:lang w:val="hr-HR"/>
        </w:rPr>
        <w:t>, koje se u ovom radu uklanjaju primjenom kompenzacijske rampe.</w:t>
      </w:r>
    </w:p>
    <w:p>
      <w:pPr>
        <w:pStyle w:val="Normal1"/>
        <w:rPr>
          <w:i w:val="false"/>
          <w:i w:val="false"/>
          <w:iCs w:val="false"/>
          <w:lang w:val="hr-HR"/>
        </w:rPr>
      </w:pPr>
      <w:r>
        <w:rPr>
          <w:i w:val="false"/>
          <w:iCs w:val="false"/>
          <w:lang w:val="hr-HR"/>
        </w:rPr>
        <w:t>Zbog naved</w:t>
      </w:r>
      <w:r>
        <w:rPr>
          <w:i w:val="false"/>
          <w:iCs w:val="false"/>
          <w:lang w:val="hr-HR"/>
        </w:rPr>
        <w:t>e</w:t>
      </w:r>
      <w:r>
        <w:rPr>
          <w:i w:val="false"/>
          <w:iCs w:val="false"/>
          <w:lang w:val="hr-HR"/>
        </w:rPr>
        <w:t>nih razloga, iako će se obraditi model pretvarača za oba načina upravljanja, za projektiranje regulacijske petlje koristit će se isključivo strujni način upravljanja.</w:t>
      </w:r>
    </w:p>
    <w:p>
      <w:pPr>
        <w:pStyle w:val="Normal1"/>
        <w:rPr>
          <w:i w:val="false"/>
          <w:i w:val="false"/>
          <w:iCs w:val="false"/>
          <w:lang w:val="hr-HR"/>
        </w:rPr>
      </w:pPr>
      <w:r>
        <w:rPr>
          <w:i w:val="false"/>
          <w:iCs w:val="false"/>
          <w:lang w:val="hr-HR"/>
        </w:rPr>
      </w:r>
    </w:p>
    <w:p>
      <w:pPr>
        <w:pStyle w:val="Normal1"/>
        <w:rPr>
          <w:i w:val="false"/>
          <w:i w:val="false"/>
          <w:iCs w:val="false"/>
          <w:lang w:val="hr-HR"/>
        </w:rPr>
      </w:pPr>
      <w:r>
        <w:rPr>
          <w:i w:val="false"/>
          <w:iCs w:val="false"/>
          <w:lang w:val="hr-HR"/>
        </w:rPr>
      </w:r>
    </w:p>
    <w:p>
      <w:pPr>
        <w:pStyle w:val="Normal1"/>
        <w:rPr>
          <w:i w:val="false"/>
          <w:i w:val="false"/>
          <w:iCs w:val="false"/>
          <w:lang w:val="hr-HR"/>
        </w:rPr>
      </w:pPr>
      <w:r>
        <w:rPr>
          <w:i w:val="false"/>
          <w:iCs w:val="false"/>
          <w:lang w:val="hr-HR"/>
        </w:rPr>
      </w:r>
    </w:p>
    <w:p>
      <w:pPr>
        <w:pStyle w:val="Normal1"/>
        <w:rPr>
          <w:i w:val="false"/>
          <w:i w:val="false"/>
          <w:iCs w:val="false"/>
          <w:lang w:val="hr-HR"/>
        </w:rPr>
      </w:pPr>
      <w:r>
        <w:rPr>
          <w:i w:val="false"/>
          <w:iCs w:val="false"/>
          <w:lang w:val="hr-HR"/>
        </w:rPr>
      </w:r>
    </w:p>
    <w:p>
      <w:pPr>
        <w:pStyle w:val="Heading2"/>
        <w:ind w:left="432" w:right="0" w:hanging="432"/>
        <w:rPr>
          <w:lang w:val="hr-HR"/>
        </w:rPr>
      </w:pPr>
      <w:bookmarkStart w:id="25" w:name="__RefHeading___Toc82075_1575606126"/>
      <w:bookmarkEnd w:id="25"/>
      <w:r>
        <w:rPr>
          <w:lang w:val="hr-HR"/>
        </w:rPr>
        <w:t>Naponski način upravljanja</w:t>
      </w:r>
    </w:p>
    <w:p>
      <w:pPr>
        <w:pStyle w:val="Normal1"/>
        <w:rPr>
          <w:lang w:val="hr-HR"/>
        </w:rPr>
      </w:pPr>
      <w:r>
        <w:rPr>
          <w:lang w:val="hr-HR"/>
        </w:rPr>
        <w:tab/>
      </w:r>
      <w:r>
        <w:rPr>
          <w:lang w:val="hr-HR"/>
        </w:rPr>
        <w:t>Pri naponskom načinu upravljanja uzlaznim pretvaračem, regulacijska petlja određuje referentnu vrijednost izlaznog napona</w:t>
      </w:r>
      <w:r>
        <w:rPr>
          <w:i/>
          <w:iCs/>
          <w:lang w:val="hr-HR"/>
        </w:rPr>
        <w:t xml:space="preserve"> U</w:t>
      </w:r>
      <w:r>
        <w:rPr>
          <w:i/>
          <w:iCs/>
          <w:vertAlign w:val="subscript"/>
          <w:lang w:val="hr-HR"/>
        </w:rPr>
        <w:t>BAT, ref</w:t>
      </w:r>
      <w:r>
        <w:rPr>
          <w:i w:val="false"/>
          <w:iCs w:val="false"/>
          <w:position w:val="0"/>
          <w:sz w:val="24"/>
          <w:vertAlign w:val="baseline"/>
          <w:lang w:val="hr-HR"/>
        </w:rPr>
        <w:t xml:space="preserve"> koju komparator uspoređuje s vrijednošću pilastog naponskog signala. Sjecište pilastog napona i pravca definiranog s </w:t>
      </w:r>
      <w:r>
        <w:rPr>
          <w:i/>
          <w:iCs/>
          <w:lang w:val="hr-HR"/>
        </w:rPr>
        <w:t>U</w:t>
      </w:r>
      <w:r>
        <w:rPr>
          <w:i/>
          <w:iCs/>
          <w:vertAlign w:val="subscript"/>
          <w:lang w:val="hr-HR"/>
        </w:rPr>
        <w:t>BAT, ref</w:t>
      </w:r>
      <w:r>
        <w:rPr>
          <w:i w:val="false"/>
          <w:iCs w:val="false"/>
          <w:position w:val="0"/>
          <w:sz w:val="24"/>
          <w:vertAlign w:val="baseline"/>
          <w:lang w:val="hr-HR"/>
        </w:rPr>
        <w:t xml:space="preserve"> određuje trenutak is</w:t>
      </w:r>
      <w:r>
        <w:rPr>
          <w:i w:val="false"/>
          <w:iCs w:val="false"/>
          <w:position w:val="0"/>
          <w:sz w:val="24"/>
          <w:vertAlign w:val="baseline"/>
          <w:lang w:val="hr-HR"/>
        </w:rPr>
        <w:t>k</w:t>
      </w:r>
      <w:r>
        <w:rPr>
          <w:i w:val="false"/>
          <w:iCs w:val="false"/>
          <w:position w:val="0"/>
          <w:sz w:val="24"/>
          <w:vertAlign w:val="baseline"/>
          <w:lang w:val="hr-HR"/>
        </w:rPr>
        <w:t xml:space="preserve">ljučenja poluvodičke sklopke </w:t>
      </w:r>
      <w:r>
        <w:rPr>
          <w:i/>
          <w:iCs/>
          <w:position w:val="0"/>
          <w:sz w:val="24"/>
          <w:vertAlign w:val="baseline"/>
          <w:lang w:val="hr-HR"/>
        </w:rPr>
        <w:t>S</w:t>
      </w:r>
      <w:r>
        <w:rPr>
          <w:i w:val="false"/>
          <w:iCs w:val="false"/>
          <w:position w:val="0"/>
          <w:sz w:val="24"/>
          <w:vertAlign w:val="baseline"/>
          <w:lang w:val="hr-HR"/>
        </w:rPr>
        <w:t xml:space="preserve"> te se na taj način postiže modulacija širinom impulsa PWM (engl.</w:t>
      </w:r>
      <w:r>
        <w:rPr>
          <w:i/>
          <w:iCs/>
          <w:position w:val="0"/>
          <w:sz w:val="24"/>
          <w:vertAlign w:val="baseline"/>
          <w:lang w:val="hr-HR"/>
        </w:rPr>
        <w:t xml:space="preserve"> pulse width modulation</w:t>
      </w:r>
      <w:r>
        <w:rPr>
          <w:i w:val="false"/>
          <w:iCs w:val="false"/>
          <w:position w:val="0"/>
          <w:sz w:val="24"/>
          <w:vertAlign w:val="baseline"/>
          <w:lang w:val="hr-HR"/>
        </w:rPr>
        <w:t>).</w:t>
      </w:r>
      <w:r>
        <w:rPr>
          <w:i/>
          <w:iCs/>
          <w:position w:val="0"/>
          <w:sz w:val="24"/>
          <w:vertAlign w:val="baseline"/>
          <w:lang w:val="hr-HR"/>
        </w:rPr>
        <w:t xml:space="preserve"> </w:t>
      </w:r>
    </w:p>
    <w:p>
      <w:pPr>
        <w:pStyle w:val="Heading3"/>
        <w:rPr>
          <w:lang w:val="hr-HR"/>
        </w:rPr>
      </w:pPr>
      <w:bookmarkStart w:id="26" w:name="__RefHeading___Toc82077_1575606126"/>
      <w:bookmarkEnd w:id="26"/>
      <w:r>
        <w:rPr>
          <w:lang w:val="hr-HR"/>
        </w:rPr>
        <w:t>Kontinuirani režim rada</w:t>
      </w:r>
    </w:p>
    <w:p>
      <w:pPr>
        <w:pStyle w:val="Normal1"/>
        <w:rPr>
          <w:lang w:val="hr-HR"/>
        </w:rPr>
      </w:pPr>
      <w:r>
        <w:rPr>
          <w:lang w:val="hr-HR"/>
        </w:rPr>
        <w:tab/>
      </w:r>
      <w:r>
        <w:rPr>
          <w:lang w:val="hr-HR"/>
        </w:rPr>
        <w:t xml:space="preserve">Kontinuirani </w:t>
      </w:r>
      <w:r>
        <w:rPr>
          <w:lang w:val="hr-HR"/>
        </w:rPr>
        <w:t xml:space="preserve">(engl. </w:t>
      </w:r>
      <w:r>
        <w:rPr>
          <w:i/>
          <w:iCs/>
          <w:lang w:val="hr-HR"/>
        </w:rPr>
        <w:t xml:space="preserve">continuous conduction mode, </w:t>
      </w:r>
      <w:r>
        <w:rPr>
          <w:i/>
          <w:iCs/>
          <w:lang w:val="hr-HR"/>
        </w:rPr>
        <w:t>C</w:t>
      </w:r>
      <w:r>
        <w:rPr>
          <w:i/>
          <w:iCs/>
          <w:lang w:val="hr-HR"/>
        </w:rPr>
        <w:t>CM</w:t>
      </w:r>
      <w:r>
        <w:rPr>
          <w:lang w:val="hr-HR"/>
        </w:rPr>
        <w:t xml:space="preserve">) </w:t>
      </w:r>
      <w:r>
        <w:rPr>
          <w:lang w:val="hr-HR"/>
        </w:rPr>
        <w:t xml:space="preserve">je jedan od dva </w:t>
      </w:r>
      <w:r>
        <w:rPr>
          <w:lang w:val="hr-HR"/>
        </w:rPr>
        <w:t>režima</w:t>
      </w:r>
      <w:r>
        <w:rPr>
          <w:lang w:val="hr-HR"/>
        </w:rPr>
        <w:t xml:space="preserve"> rada istosmjernog uzlaznog pretvarača. </w:t>
      </w:r>
      <w:r>
        <w:rPr>
          <w:lang w:val="hr-HR"/>
        </w:rPr>
        <w:t>Valni oblici napona</w:t>
      </w:r>
      <w:r>
        <w:rPr>
          <w:i/>
          <w:iCs/>
          <w:lang w:val="hr-HR"/>
        </w:rPr>
        <w:t xml:space="preserve"> </w:t>
      </w:r>
      <w:r>
        <w:rPr>
          <w:i/>
          <w:iCs/>
          <w:lang w:val="hr-HR"/>
        </w:rPr>
        <w:t>u</w:t>
      </w:r>
      <w:r>
        <w:rPr>
          <w:i/>
          <w:iCs/>
          <w:vertAlign w:val="subscript"/>
          <w:lang w:val="hr-HR"/>
        </w:rPr>
        <w:t>L</w:t>
      </w:r>
      <w:r>
        <w:rPr>
          <w:i/>
          <w:iCs/>
          <w:lang w:val="hr-HR"/>
        </w:rPr>
        <w:t xml:space="preserve"> </w:t>
      </w:r>
      <w:r>
        <w:rPr>
          <w:lang w:val="hr-HR"/>
        </w:rPr>
        <w:t>i struje zavojnice</w:t>
      </w:r>
      <w:r>
        <w:rPr>
          <w:i/>
          <w:iCs/>
          <w:lang w:val="hr-HR"/>
        </w:rPr>
        <w:t xml:space="preserve"> </w:t>
      </w:r>
      <w:r>
        <w:rPr>
          <w:i/>
          <w:iCs/>
          <w:lang w:val="hr-HR"/>
        </w:rPr>
        <w:t>i</w:t>
      </w:r>
      <w:r>
        <w:rPr>
          <w:i/>
          <w:iCs/>
          <w:vertAlign w:val="subscript"/>
          <w:lang w:val="hr-HR"/>
        </w:rPr>
        <w:t>L</w:t>
      </w:r>
      <w:r>
        <w:rPr>
          <w:i/>
          <w:iCs/>
          <w:lang w:val="hr-HR"/>
        </w:rPr>
        <w:t xml:space="preserve"> </w:t>
      </w:r>
      <w:r>
        <w:rPr>
          <w:i w:val="false"/>
          <w:iCs w:val="false"/>
          <w:lang w:val="hr-HR"/>
        </w:rPr>
        <w:t>prikazani su na dijagramu (</w:t>
      </w:r>
      <w:r>
        <w:rPr>
          <w:i w:val="false"/>
          <w:iCs w:val="false"/>
          <w:lang w:val="hr-HR"/>
        </w:rPr>
        <w:fldChar w:fldCharType="begin"/>
      </w:r>
      <w:r>
        <w:rPr>
          <w:i w:val="false"/>
          <w:iCs w:val="false"/>
          <w:lang w:val="hr-HR"/>
        </w:rPr>
        <w:instrText xml:space="preserve"> REF Ref_Slika7_label_and_number \h </w:instrText>
      </w:r>
      <w:r>
        <w:rPr>
          <w:i w:val="false"/>
          <w:iCs w:val="false"/>
          <w:lang w:val="hr-HR"/>
        </w:rPr>
        <w:fldChar w:fldCharType="separate"/>
      </w:r>
      <w:r>
        <w:rPr>
          <w:i w:val="false"/>
          <w:iCs w:val="false"/>
          <w:lang w:val="hr-HR"/>
        </w:rPr>
        <w:t>Slika 4.4</w:t>
      </w:r>
      <w:r>
        <w:rPr>
          <w:i w:val="false"/>
          <w:iCs w:val="false"/>
          <w:lang w:val="hr-HR"/>
        </w:rPr>
        <w:fldChar w:fldCharType="end"/>
      </w:r>
      <w:r>
        <w:rPr>
          <w:i w:val="false"/>
          <w:iCs w:val="false"/>
          <w:lang w:val="hr-HR"/>
        </w:rPr>
        <w:t xml:space="preserve">). </w:t>
      </w:r>
      <w:r>
        <w:rPr>
          <w:i w:val="false"/>
          <w:iCs w:val="false"/>
          <w:lang w:val="hr-HR"/>
        </w:rPr>
        <w:t xml:space="preserve">Ono što je karakteristično za ovaj režim rada </w:t>
      </w:r>
      <w:r>
        <w:rPr>
          <w:i w:val="false"/>
          <w:iCs w:val="false"/>
          <w:lang w:val="hr-HR"/>
        </w:rPr>
        <w:t xml:space="preserve"> je </w:t>
      </w:r>
      <w:r>
        <w:rPr>
          <w:i w:val="false"/>
          <w:iCs w:val="false"/>
          <w:lang w:val="hr-HR"/>
        </w:rPr>
        <w:t xml:space="preserve">to </w:t>
      </w:r>
      <w:r>
        <w:rPr>
          <w:i w:val="false"/>
          <w:iCs w:val="false"/>
          <w:lang w:val="hr-HR"/>
        </w:rPr>
        <w:t>da s</w:t>
      </w:r>
      <w:r>
        <w:rPr>
          <w:lang w:val="hr-HR"/>
        </w:rPr>
        <w:t xml:space="preserve">truja </w:t>
      </w:r>
      <w:r>
        <w:rPr>
          <w:lang w:val="hr-HR"/>
        </w:rPr>
        <w:t>zavojnice</w:t>
      </w:r>
      <w:r>
        <w:rPr>
          <w:i/>
          <w:iCs/>
          <w:lang w:val="hr-HR"/>
        </w:rPr>
        <w:t xml:space="preserve"> </w:t>
      </w:r>
      <w:r>
        <w:rPr>
          <w:i/>
          <w:iCs/>
          <w:lang w:val="hr-HR"/>
        </w:rPr>
        <w:t>L</w:t>
      </w:r>
      <w:r>
        <w:rPr>
          <w:i/>
          <w:iCs/>
          <w:lang w:val="hr-HR"/>
        </w:rPr>
        <w:t xml:space="preserve"> </w:t>
      </w:r>
      <w:r>
        <w:rPr>
          <w:lang w:val="hr-HR"/>
        </w:rPr>
        <w:t xml:space="preserve">nikad ne pada na nulu </w:t>
      </w:r>
      <w:r>
        <w:rPr>
          <w:lang w:val="hr-HR"/>
        </w:rPr>
        <w:t>tijekom</w:t>
      </w:r>
      <w:r>
        <w:rPr>
          <w:lang w:val="hr-HR"/>
        </w:rPr>
        <w:t xml:space="preserve"> jedn</w:t>
      </w:r>
      <w:r>
        <w:rPr>
          <w:lang w:val="hr-HR"/>
        </w:rPr>
        <w:t>og</w:t>
      </w:r>
      <w:r>
        <w:rPr>
          <w:lang w:val="hr-HR"/>
        </w:rPr>
        <w:t xml:space="preserve"> </w:t>
      </w:r>
      <w:r>
        <w:rPr>
          <w:lang w:val="hr-HR"/>
        </w:rPr>
        <w:t>ciklusa</w:t>
      </w:r>
      <w:r>
        <w:rPr>
          <w:lang w:val="hr-HR"/>
        </w:rPr>
        <w:t xml:space="preserve"> </w:t>
      </w:r>
      <w:r>
        <w:rPr>
          <w:lang w:val="hr-HR"/>
        </w:rPr>
        <w:t>preklapanja</w:t>
      </w:r>
      <w:r>
        <w:rPr>
          <w:lang w:val="hr-HR"/>
        </w:rPr>
        <w:t xml:space="preserve"> sklopke </w:t>
      </w:r>
      <w:r>
        <w:rPr>
          <w:i/>
          <w:iCs/>
          <w:lang w:val="hr-HR"/>
        </w:rPr>
        <w:t xml:space="preserve">S, </w:t>
      </w:r>
      <w:r>
        <w:rPr>
          <w:lang w:val="hr-HR"/>
        </w:rPr>
        <w:t xml:space="preserve">tj. zavojnica </w:t>
      </w:r>
      <w:r>
        <w:rPr>
          <w:i w:val="false"/>
          <w:iCs w:val="false"/>
          <w:lang w:val="hr-HR"/>
        </w:rPr>
        <w:t xml:space="preserve">ne </w:t>
      </w:r>
      <w:r>
        <w:rPr>
          <w:i w:val="false"/>
          <w:iCs w:val="false"/>
          <w:lang w:val="hr-HR"/>
        </w:rPr>
        <w:t>potroši svu pohranjenu energiju prije kraja jedne periode</w:t>
      </w:r>
      <w:r>
        <w:rPr>
          <w:i/>
          <w:iCs/>
          <w:lang w:val="hr-HR"/>
        </w:rPr>
        <w:t xml:space="preserve"> T</w:t>
      </w:r>
      <w:r>
        <w:rPr>
          <w:i w:val="false"/>
          <w:iCs w:val="false"/>
          <w:lang w:val="hr-HR"/>
        </w:rPr>
        <w:t>.</w:t>
      </w:r>
      <w:r>
        <w:rPr>
          <w:i/>
          <w:iCs/>
          <w:lang w:val="hr-HR"/>
        </w:rPr>
        <w:t xml:space="preserve"> </w:t>
      </w:r>
    </w:p>
    <w:p>
      <w:pPr>
        <w:pStyle w:val="Normal1"/>
        <w:rPr>
          <w:lang w:val="hr-HR"/>
        </w:rPr>
      </w:pPr>
      <w:r>
        <w:rPr>
          <w:lang w:val="hr-HR"/>
        </w:rPr>
      </w:r>
      <w:r>
        <mc:AlternateContent>
          <mc:Choice Requires="wps">
            <w:drawing>
              <wp:inline distT="0" distB="0" distL="0" distR="0">
                <wp:extent cx="5587365" cy="2621280"/>
                <wp:effectExtent l="0" t="0" r="0" b="0"/>
                <wp:docPr id="21" name="Frame4"/>
                <a:graphic xmlns:a="http://schemas.openxmlformats.org/drawingml/2006/main">
                  <a:graphicData uri="http://schemas.microsoft.com/office/word/2010/wordprocessingShape">
                    <wps:wsp>
                      <wps:cNvSpPr txBox="1"/>
                      <wps:spPr>
                        <a:xfrm>
                          <a:off x="0" y="0"/>
                          <a:ext cx="5587365" cy="2621280"/>
                        </a:xfrm>
                        <a:prstGeom prst="rect"/>
                        <a:solidFill>
                          <a:srgbClr val="FFFFFF"/>
                        </a:solidFill>
                      </wps:spPr>
                      <wps:txbx>
                        <w:txbxContent>
                          <w:p>
                            <w:pPr>
                              <w:pStyle w:val="Slika"/>
                              <w:spacing w:before="120" w:after="120"/>
                              <w:rPr>
                                <w:lang w:val="hr-HR"/>
                              </w:rPr>
                            </w:pPr>
                            <w:r>
                              <w:rPr>
                                <w:lang w:val="hr-HR"/>
                              </w:rPr>
                              <w:drawing>
                                <wp:inline distT="0" distB="0" distL="0" distR="0">
                                  <wp:extent cx="3935095" cy="2217420"/>
                                  <wp:effectExtent l="0" t="0" r="0" b="0"/>
                                  <wp:docPr id="2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descr=""/>
                                          <pic:cNvPicPr>
                                            <a:picLocks noChangeAspect="1" noChangeArrowheads="1"/>
                                          </pic:cNvPicPr>
                                        </pic:nvPicPr>
                                        <pic:blipFill>
                                          <a:blip r:embed="rId16"/>
                                          <a:stretch>
                                            <a:fillRect/>
                                          </a:stretch>
                                        </pic:blipFill>
                                        <pic:spPr bwMode="auto">
                                          <a:xfrm>
                                            <a:off x="0" y="0"/>
                                            <a:ext cx="3935095" cy="2217420"/>
                                          </a:xfrm>
                                          <a:prstGeom prst="rect">
                                            <a:avLst/>
                                          </a:prstGeom>
                                        </pic:spPr>
                                      </pic:pic>
                                    </a:graphicData>
                                  </a:graphic>
                                </wp:inline>
                              </w:drawing>
                            </w:r>
                          </w:p>
                          <w:p>
                            <w:pPr>
                              <w:pStyle w:val="Slika"/>
                              <w:spacing w:before="120" w:after="120"/>
                              <w:rPr>
                                <w:lang w:val="hr-HR"/>
                              </w:rPr>
                            </w:pPr>
                            <w:bookmarkStart w:id="27" w:name="Ref_Slika7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4.4</w:t>
                            </w:r>
                            <w:r>
                              <w:rPr>
                                <w:lang w:val="hr-HR"/>
                              </w:rPr>
                              <w:fldChar w:fldCharType="end"/>
                            </w:r>
                            <w:bookmarkEnd w:id="27"/>
                            <w:r>
                              <w:rPr>
                                <w:lang w:val="hr-HR"/>
                              </w:rPr>
                              <w:t xml:space="preserve">: </w:t>
                            </w:r>
                            <w:r>
                              <w:rPr>
                                <w:lang w:val="hr-HR"/>
                              </w:rPr>
                              <w:t xml:space="preserve">Napon </w:t>
                            </w:r>
                            <w:r>
                              <w:rPr>
                                <w:lang w:val="hr-HR"/>
                              </w:rPr>
                              <w:t>u</w:t>
                            </w:r>
                            <w:r>
                              <w:rPr>
                                <w:vertAlign w:val="subscript"/>
                                <w:lang w:val="hr-HR"/>
                              </w:rPr>
                              <w:t>L</w:t>
                            </w:r>
                            <w:r>
                              <w:rPr>
                                <w:lang w:val="hr-HR"/>
                              </w:rPr>
                              <w:t xml:space="preserve"> i struja </w:t>
                            </w:r>
                            <w:r>
                              <w:rPr>
                                <w:lang w:val="hr-HR"/>
                              </w:rPr>
                              <w:t>i</w:t>
                            </w:r>
                            <w:r>
                              <w:rPr>
                                <w:vertAlign w:val="subscript"/>
                                <w:lang w:val="hr-HR"/>
                              </w:rPr>
                              <w:t>L</w:t>
                            </w:r>
                            <w:r>
                              <w:rPr>
                                <w:lang w:val="hr-HR"/>
                              </w:rPr>
                              <w:t xml:space="preserve"> zavojnice u kontinuiranom </w:t>
                            </w:r>
                            <w:r>
                              <w:rPr>
                                <w:lang w:val="hr-HR"/>
                              </w:rPr>
                              <w:t>režimu</w:t>
                            </w:r>
                            <w:r>
                              <w:rPr>
                                <w:lang w:val="hr-HR"/>
                              </w:rPr>
                              <w:t xml:space="preserve"> rada pretvarača</w:t>
                            </w:r>
                          </w:p>
                        </w:txbxContent>
                      </wps:txbx>
                      <wps:bodyPr anchor="t" lIns="0" tIns="0" rIns="0" bIns="0">
                        <a:noAutofit/>
                      </wps:bodyPr>
                    </wps:wsp>
                  </a:graphicData>
                </a:graphic>
              </wp:inline>
            </w:drawing>
          </mc:Choice>
          <mc:Fallback>
            <w:pict>
              <v:rect style="position:absolute;rotation:-0;width:439.95pt;height:206.4pt;mso-wrap-distance-left:0pt;mso-wrap-distance-right:0pt;mso-wrap-distance-top:0pt;mso-wrap-distance-bottom:0pt;margin-top:-206.4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935095" cy="2217420"/>
                            <wp:effectExtent l="0" t="0" r="0" b="0"/>
                            <wp:docPr id="2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pic:cNvPicPr>
                                      <a:picLocks noChangeAspect="1" noChangeArrowheads="1"/>
                                    </pic:cNvPicPr>
                                  </pic:nvPicPr>
                                  <pic:blipFill>
                                    <a:blip r:embed="rId17"/>
                                    <a:stretch>
                                      <a:fillRect/>
                                    </a:stretch>
                                  </pic:blipFill>
                                  <pic:spPr bwMode="auto">
                                    <a:xfrm>
                                      <a:off x="0" y="0"/>
                                      <a:ext cx="3935095" cy="2217420"/>
                                    </a:xfrm>
                                    <a:prstGeom prst="rect">
                                      <a:avLst/>
                                    </a:prstGeom>
                                  </pic:spPr>
                                </pic:pic>
                              </a:graphicData>
                            </a:graphic>
                          </wp:inline>
                        </w:drawing>
                      </w:r>
                    </w:p>
                    <w:p>
                      <w:pPr>
                        <w:pStyle w:val="Slika"/>
                        <w:spacing w:before="120" w:after="120"/>
                        <w:rPr>
                          <w:lang w:val="hr-HR"/>
                        </w:rPr>
                      </w:pPr>
                      <w:bookmarkStart w:id="28" w:name="Ref_Slika7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4.4</w:t>
                      </w:r>
                      <w:r>
                        <w:rPr>
                          <w:lang w:val="hr-HR"/>
                        </w:rPr>
                        <w:fldChar w:fldCharType="end"/>
                      </w:r>
                      <w:bookmarkEnd w:id="28"/>
                      <w:r>
                        <w:rPr>
                          <w:lang w:val="hr-HR"/>
                        </w:rPr>
                        <w:t xml:space="preserve">: </w:t>
                      </w:r>
                      <w:r>
                        <w:rPr>
                          <w:lang w:val="hr-HR"/>
                        </w:rPr>
                        <w:t xml:space="preserve">Napon </w:t>
                      </w:r>
                      <w:r>
                        <w:rPr>
                          <w:lang w:val="hr-HR"/>
                        </w:rPr>
                        <w:t>u</w:t>
                      </w:r>
                      <w:r>
                        <w:rPr>
                          <w:vertAlign w:val="subscript"/>
                          <w:lang w:val="hr-HR"/>
                        </w:rPr>
                        <w:t>L</w:t>
                      </w:r>
                      <w:r>
                        <w:rPr>
                          <w:lang w:val="hr-HR"/>
                        </w:rPr>
                        <w:t xml:space="preserve"> i struja </w:t>
                      </w:r>
                      <w:r>
                        <w:rPr>
                          <w:lang w:val="hr-HR"/>
                        </w:rPr>
                        <w:t>i</w:t>
                      </w:r>
                      <w:r>
                        <w:rPr>
                          <w:vertAlign w:val="subscript"/>
                          <w:lang w:val="hr-HR"/>
                        </w:rPr>
                        <w:t>L</w:t>
                      </w:r>
                      <w:r>
                        <w:rPr>
                          <w:lang w:val="hr-HR"/>
                        </w:rPr>
                        <w:t xml:space="preserve"> zavojnice u kontinuiranom </w:t>
                      </w:r>
                      <w:r>
                        <w:rPr>
                          <w:lang w:val="hr-HR"/>
                        </w:rPr>
                        <w:t>režimu</w:t>
                      </w:r>
                      <w:r>
                        <w:rPr>
                          <w:lang w:val="hr-HR"/>
                        </w:rPr>
                        <w:t xml:space="preserve"> rada pretvarača</w:t>
                      </w:r>
                    </w:p>
                  </w:txbxContent>
                </v:textbox>
                <w10:wrap type="square" side="largest"/>
              </v:rect>
            </w:pict>
          </mc:Fallback>
        </mc:AlternateContent>
      </w:r>
    </w:p>
    <w:p>
      <w:pPr>
        <w:pStyle w:val="Normal1"/>
        <w:rPr>
          <w:lang w:val="hr-HR"/>
        </w:rPr>
      </w:pPr>
      <w:r>
        <w:rPr>
          <w:rFonts w:ascii="Times New Roman" w:hAnsi="Times New Roman"/>
          <w:i w:val="false"/>
          <w:iCs w:val="false"/>
          <w:position w:val="0"/>
          <w:sz w:val="24"/>
          <w:u w:val="none"/>
          <w:vertAlign w:val="baseline"/>
          <w:lang w:val="hr-HR"/>
        </w:rPr>
        <w:t>Na slici (</w:t>
      </w:r>
      <w:r>
        <w:rPr>
          <w:rFonts w:ascii="Times New Roman" w:hAnsi="Times New Roman"/>
          <w:i w:val="false"/>
          <w:iCs w:val="false"/>
          <w:position w:val="0"/>
          <w:sz w:val="24"/>
          <w:u w:val="none"/>
          <w:vertAlign w:val="baseline"/>
          <w:lang w:val="hr-HR"/>
        </w:rPr>
        <w:fldChar w:fldCharType="begin"/>
      </w:r>
      <w:r>
        <w:rPr>
          <w:vertAlign w:val="baseline"/>
          <w:position w:val="0"/>
          <w:sz w:val="24"/>
          <w:i w:val="false"/>
          <w:u w:val="none"/>
          <w:iCs w:val="false"/>
          <w:rFonts w:ascii="Times New Roman" w:hAnsi="Times New Roman"/>
          <w:lang w:val="hr-HR"/>
        </w:rPr>
        <w:instrText xml:space="preserve"> REF Ref_Slika7_label_and_number \h </w:instrText>
      </w:r>
      <w:r>
        <w:rPr>
          <w:vertAlign w:val="baseline"/>
          <w:position w:val="0"/>
          <w:sz w:val="24"/>
          <w:i w:val="false"/>
          <w:u w:val="none"/>
          <w:iCs w:val="false"/>
          <w:rFonts w:ascii="Times New Roman" w:hAnsi="Times New Roman"/>
          <w:lang w:val="hr-HR"/>
        </w:rPr>
        <w:fldChar w:fldCharType="separate"/>
      </w:r>
      <w:r>
        <w:rPr>
          <w:vertAlign w:val="baseline"/>
          <w:position w:val="0"/>
          <w:sz w:val="24"/>
          <w:i w:val="false"/>
          <w:u w:val="none"/>
          <w:iCs w:val="false"/>
          <w:rFonts w:ascii="Times New Roman" w:hAnsi="Times New Roman"/>
          <w:lang w:val="hr-HR"/>
        </w:rPr>
        <w:t>Slika 4.4</w:t>
      </w:r>
      <w:r>
        <w:rPr>
          <w:vertAlign w:val="baseline"/>
          <w:position w:val="0"/>
          <w:sz w:val="24"/>
          <w:i w:val="false"/>
          <w:u w:val="none"/>
          <w:iCs w:val="false"/>
          <w:rFonts w:ascii="Times New Roman" w:hAnsi="Times New Roman"/>
          <w:lang w:val="hr-HR"/>
        </w:rPr>
        <w:fldChar w:fldCharType="end"/>
      </w:r>
      <w:r>
        <w:rPr>
          <w:rFonts w:ascii="Times New Roman" w:hAnsi="Times New Roman"/>
          <w:i w:val="false"/>
          <w:iCs w:val="false"/>
          <w:position w:val="0"/>
          <w:sz w:val="24"/>
          <w:u w:val="none"/>
          <w:vertAlign w:val="baseline"/>
          <w:lang w:val="hr-HR"/>
        </w:rPr>
        <w:t>) je vidljiv i f</w:t>
      </w:r>
      <w:r>
        <w:rPr>
          <w:rFonts w:ascii="Times New Roman" w:hAnsi="Times New Roman"/>
          <w:i w:val="false"/>
          <w:iCs w:val="false"/>
          <w:position w:val="0"/>
          <w:sz w:val="24"/>
          <w:u w:val="none"/>
          <w:vertAlign w:val="baseline"/>
          <w:lang w:val="hr-HR"/>
        </w:rPr>
        <w:t xml:space="preserve">aktor vođenja </w:t>
      </w:r>
      <w:r>
        <w:rPr>
          <w:rFonts w:ascii="Times New Roman" w:hAnsi="Times New Roman"/>
          <w:i/>
          <w:iCs/>
          <w:position w:val="0"/>
          <w:sz w:val="24"/>
          <w:u w:val="none"/>
          <w:vertAlign w:val="baseline"/>
          <w:lang w:val="hr-HR"/>
        </w:rPr>
        <w:t>D</w:t>
      </w:r>
      <w:r>
        <w:rPr>
          <w:rFonts w:ascii="Times New Roman" w:hAnsi="Times New Roman"/>
          <w:i w:val="false"/>
          <w:iCs w:val="false"/>
          <w:position w:val="0"/>
          <w:sz w:val="24"/>
          <w:u w:val="none"/>
          <w:vertAlign w:val="baseline"/>
          <w:lang w:val="hr-HR"/>
        </w:rPr>
        <w:t xml:space="preserve"> (engl. </w:t>
      </w:r>
      <w:r>
        <w:rPr>
          <w:rFonts w:ascii="Times New Roman" w:hAnsi="Times New Roman"/>
          <w:i/>
          <w:iCs/>
          <w:position w:val="0"/>
          <w:sz w:val="24"/>
          <w:u w:val="none"/>
          <w:vertAlign w:val="baseline"/>
          <w:lang w:val="hr-HR"/>
        </w:rPr>
        <w:t>duty cycle</w:t>
      </w:r>
      <w:r>
        <w:rPr>
          <w:rFonts w:ascii="Times New Roman" w:hAnsi="Times New Roman"/>
          <w:i w:val="false"/>
          <w:iCs w:val="false"/>
          <w:position w:val="0"/>
          <w:sz w:val="24"/>
          <w:u w:val="none"/>
          <w:vertAlign w:val="baseline"/>
          <w:lang w:val="hr-HR"/>
        </w:rPr>
        <w:t xml:space="preserve">) </w:t>
      </w:r>
      <w:r>
        <w:rPr>
          <w:rFonts w:ascii="Times New Roman" w:hAnsi="Times New Roman"/>
          <w:i w:val="false"/>
          <w:iCs w:val="false"/>
          <w:position w:val="0"/>
          <w:sz w:val="24"/>
          <w:u w:val="none"/>
          <w:vertAlign w:val="baseline"/>
          <w:lang w:val="hr-HR"/>
        </w:rPr>
        <w:t xml:space="preserve">koji </w:t>
      </w:r>
      <w:r>
        <w:rPr>
          <w:rFonts w:ascii="Times New Roman" w:hAnsi="Times New Roman"/>
          <w:i w:val="false"/>
          <w:iCs w:val="false"/>
          <w:position w:val="0"/>
          <w:sz w:val="24"/>
          <w:u w:val="none"/>
          <w:vertAlign w:val="baseline"/>
          <w:lang w:val="hr-HR"/>
        </w:rPr>
        <w:t xml:space="preserve">označava udio vremena tijekom jedne periode </w:t>
      </w:r>
      <w:r>
        <w:rPr>
          <w:rFonts w:ascii="Times New Roman" w:hAnsi="Times New Roman"/>
          <w:i w:val="false"/>
          <w:iCs w:val="false"/>
          <w:position w:val="0"/>
          <w:sz w:val="24"/>
          <w:u w:val="none"/>
          <w:vertAlign w:val="baseline"/>
          <w:lang w:val="hr-HR"/>
        </w:rPr>
        <w:t>preklapanja</w:t>
      </w:r>
      <w:r>
        <w:rPr>
          <w:rFonts w:ascii="Times New Roman" w:hAnsi="Times New Roman"/>
          <w:i/>
          <w:iCs/>
          <w:position w:val="0"/>
          <w:sz w:val="24"/>
          <w:u w:val="none"/>
          <w:vertAlign w:val="baseline"/>
          <w:lang w:val="hr-HR"/>
        </w:rPr>
        <w:t xml:space="preserve"> </w:t>
      </w:r>
      <w:r>
        <w:rPr>
          <w:rFonts w:ascii="Times New Roman" w:hAnsi="Times New Roman"/>
          <w:i/>
          <w:iCs/>
          <w:position w:val="0"/>
          <w:sz w:val="24"/>
          <w:u w:val="none"/>
          <w:vertAlign w:val="baseline"/>
          <w:lang w:val="hr-HR"/>
        </w:rPr>
        <w:t>T</w:t>
      </w:r>
      <w:r>
        <w:rPr>
          <w:rFonts w:ascii="Times New Roman" w:hAnsi="Times New Roman"/>
          <w:i w:val="false"/>
          <w:iCs w:val="false"/>
          <w:position w:val="0"/>
          <w:sz w:val="24"/>
          <w:u w:val="none"/>
          <w:vertAlign w:val="baseline"/>
          <w:lang w:val="hr-HR"/>
        </w:rPr>
        <w:t xml:space="preserve"> </w:t>
      </w:r>
      <w:r>
        <w:rPr>
          <w:rFonts w:ascii="Times New Roman" w:hAnsi="Times New Roman"/>
          <w:i w:val="false"/>
          <w:iCs w:val="false"/>
          <w:position w:val="0"/>
          <w:sz w:val="24"/>
          <w:u w:val="none"/>
          <w:vertAlign w:val="baseline"/>
          <w:lang w:val="hr-HR"/>
        </w:rPr>
        <w:t>u kojem je sklopka</w:t>
      </w:r>
      <w:r>
        <w:rPr>
          <w:rFonts w:ascii="Times New Roman" w:hAnsi="Times New Roman"/>
          <w:i/>
          <w:iCs/>
          <w:position w:val="0"/>
          <w:sz w:val="24"/>
          <w:u w:val="none"/>
          <w:vertAlign w:val="baseline"/>
          <w:lang w:val="hr-HR"/>
        </w:rPr>
        <w:t xml:space="preserve"> </w:t>
      </w:r>
      <w:r>
        <w:rPr>
          <w:rFonts w:ascii="Times New Roman" w:hAnsi="Times New Roman"/>
          <w:i/>
          <w:iCs/>
          <w:position w:val="0"/>
          <w:sz w:val="24"/>
          <w:u w:val="none"/>
          <w:vertAlign w:val="baseline"/>
          <w:lang w:val="hr-HR"/>
        </w:rPr>
        <w:t>S</w:t>
      </w:r>
      <w:r>
        <w:rPr>
          <w:rFonts w:ascii="Times New Roman" w:hAnsi="Times New Roman"/>
          <w:i/>
          <w:iCs/>
          <w:position w:val="0"/>
          <w:sz w:val="24"/>
          <w:u w:val="none"/>
          <w:vertAlign w:val="baseline"/>
          <w:lang w:val="hr-HR"/>
        </w:rPr>
        <w:t xml:space="preserve"> </w:t>
      </w:r>
      <w:r>
        <w:rPr>
          <w:rFonts w:ascii="Times New Roman" w:hAnsi="Times New Roman"/>
          <w:i w:val="false"/>
          <w:iCs w:val="false"/>
          <w:position w:val="0"/>
          <w:sz w:val="24"/>
          <w:u w:val="none"/>
          <w:vertAlign w:val="baseline"/>
          <w:lang w:val="hr-HR"/>
        </w:rPr>
        <w:t>uklopljena</w:t>
      </w:r>
      <w:r>
        <w:rPr>
          <w:rFonts w:ascii="Times New Roman" w:hAnsi="Times New Roman"/>
          <w:i w:val="false"/>
          <w:iCs w:val="false"/>
          <w:position w:val="0"/>
          <w:sz w:val="24"/>
          <w:u w:val="none"/>
          <w:vertAlign w:val="baseline"/>
          <w:lang w:val="hr-HR"/>
        </w:rPr>
        <w:t xml:space="preserve">. </w:t>
      </w:r>
      <w:r>
        <w:rPr>
          <w:rFonts w:ascii="Times New Roman" w:hAnsi="Times New Roman"/>
          <w:i w:val="false"/>
          <w:iCs w:val="false"/>
          <w:position w:val="0"/>
          <w:sz w:val="24"/>
          <w:u w:val="none"/>
          <w:vertAlign w:val="baseline"/>
          <w:lang w:val="hr-HR"/>
        </w:rPr>
        <w:t xml:space="preserve">Drugim riječima, faktor vođenja je omjer perioda </w:t>
      </w:r>
      <w:r>
        <w:rPr>
          <w:rFonts w:ascii="Times New Roman" w:hAnsi="Times New Roman"/>
          <w:i/>
          <w:iCs/>
          <w:position w:val="0"/>
          <w:sz w:val="24"/>
          <w:u w:val="none"/>
          <w:vertAlign w:val="baseline"/>
          <w:lang w:val="hr-HR"/>
        </w:rPr>
        <w:t>T</w:t>
      </w:r>
      <w:r>
        <w:rPr>
          <w:rFonts w:ascii="Times New Roman" w:hAnsi="Times New Roman"/>
          <w:i/>
          <w:iCs/>
          <w:u w:val="none"/>
          <w:vertAlign w:val="subscript"/>
          <w:lang w:val="hr-HR"/>
        </w:rPr>
        <w:t>ON</w:t>
      </w:r>
      <w:r>
        <w:rPr>
          <w:rFonts w:ascii="Times New Roman" w:hAnsi="Times New Roman"/>
          <w:i/>
          <w:iCs/>
          <w:position w:val="0"/>
          <w:sz w:val="24"/>
          <w:u w:val="none"/>
          <w:vertAlign w:val="baseline"/>
          <w:lang w:val="hr-HR"/>
        </w:rPr>
        <w:t xml:space="preserve"> </w:t>
      </w:r>
      <w:r>
        <w:rPr>
          <w:rFonts w:ascii="Times New Roman" w:hAnsi="Times New Roman"/>
          <w:i w:val="false"/>
          <w:iCs w:val="false"/>
          <w:position w:val="0"/>
          <w:sz w:val="24"/>
          <w:u w:val="none"/>
          <w:vertAlign w:val="baseline"/>
          <w:lang w:val="hr-HR"/>
        </w:rPr>
        <w:t xml:space="preserve">i </w:t>
      </w:r>
      <w:r>
        <w:rPr>
          <w:rFonts w:ascii="Times New Roman" w:hAnsi="Times New Roman"/>
          <w:i/>
          <w:iCs/>
          <w:position w:val="0"/>
          <w:sz w:val="24"/>
          <w:u w:val="none"/>
          <w:vertAlign w:val="baseline"/>
          <w:lang w:val="hr-HR"/>
        </w:rPr>
        <w:t>T</w:t>
      </w:r>
      <w:r>
        <w:rPr>
          <w:rFonts w:ascii="Times New Roman" w:hAnsi="Times New Roman"/>
          <w:i/>
          <w:iCs/>
          <w:u w:val="none"/>
          <w:vertAlign w:val="subscript"/>
          <w:lang w:val="hr-HR"/>
        </w:rPr>
        <w:t>OF</w:t>
      </w:r>
      <w:r>
        <w:rPr>
          <w:rFonts w:ascii="Times New Roman" w:hAnsi="Times New Roman"/>
          <w:i/>
          <w:iCs/>
          <w:u w:val="none"/>
          <w:vertAlign w:val="subscript"/>
          <w:lang w:val="hr-HR"/>
        </w:rPr>
        <w:t>F</w:t>
      </w:r>
      <w:r>
        <w:rPr>
          <w:rFonts w:ascii="Times New Roman" w:hAnsi="Times New Roman"/>
          <w:i w:val="false"/>
          <w:iCs w:val="false"/>
          <w:position w:val="0"/>
          <w:sz w:val="24"/>
          <w:u w:val="none"/>
          <w:vertAlign w:val="baseline"/>
          <w:lang w:val="hr-HR"/>
        </w:rPr>
        <w:t xml:space="preserve">. </w:t>
      </w:r>
      <w:r>
        <w:rPr>
          <w:rFonts w:ascii="Times New Roman" w:hAnsi="Times New Roman"/>
          <w:i w:val="false"/>
          <w:iCs w:val="false"/>
          <w:position w:val="0"/>
          <w:sz w:val="24"/>
          <w:u w:val="none"/>
          <w:vertAlign w:val="baseline"/>
          <w:lang w:val="hr-HR"/>
        </w:rPr>
        <w:t xml:space="preserve">To znači da </w:t>
      </w:r>
      <w:r>
        <w:rPr>
          <w:rFonts w:ascii="Times New Roman" w:hAnsi="Times New Roman"/>
          <w:i w:val="false"/>
          <w:iCs w:val="false"/>
          <w:position w:val="0"/>
          <w:sz w:val="24"/>
          <w:u w:val="none"/>
          <w:vertAlign w:val="baseline"/>
          <w:lang w:val="hr-HR"/>
        </w:rPr>
        <w:t xml:space="preserve">se </w:t>
      </w:r>
      <w:r>
        <w:rPr>
          <w:rFonts w:ascii="Times New Roman" w:hAnsi="Times New Roman"/>
          <w:i w:val="false"/>
          <w:iCs w:val="false"/>
          <w:position w:val="0"/>
          <w:sz w:val="24"/>
          <w:u w:val="none"/>
          <w:vertAlign w:val="baseline"/>
          <w:lang w:val="hr-HR"/>
        </w:rPr>
        <w:t xml:space="preserve">svaki ciklus preklapanja sklopke </w:t>
      </w:r>
      <w:r>
        <w:rPr>
          <w:rFonts w:ascii="Times New Roman" w:hAnsi="Times New Roman"/>
          <w:i/>
          <w:iCs/>
          <w:position w:val="0"/>
          <w:sz w:val="24"/>
          <w:u w:val="none"/>
          <w:vertAlign w:val="baseline"/>
          <w:lang w:val="hr-HR"/>
        </w:rPr>
        <w:t>S</w:t>
      </w:r>
      <w:r>
        <w:rPr>
          <w:rFonts w:ascii="Times New Roman" w:hAnsi="Times New Roman"/>
          <w:i w:val="false"/>
          <w:iCs w:val="false"/>
          <w:position w:val="0"/>
          <w:sz w:val="24"/>
          <w:u w:val="none"/>
          <w:vertAlign w:val="baseline"/>
          <w:lang w:val="hr-HR"/>
        </w:rPr>
        <w:t xml:space="preserve"> </w:t>
      </w:r>
      <w:r>
        <w:rPr>
          <w:rFonts w:ascii="Times New Roman" w:hAnsi="Times New Roman"/>
          <w:i w:val="false"/>
          <w:iCs w:val="false"/>
          <w:position w:val="0"/>
          <w:sz w:val="24"/>
          <w:u w:val="none"/>
          <w:vertAlign w:val="baseline"/>
          <w:lang w:val="hr-HR"/>
        </w:rPr>
        <w:t xml:space="preserve">može podijeliti na </w:t>
      </w:r>
      <w:r>
        <w:rPr>
          <w:rFonts w:ascii="Times New Roman" w:hAnsi="Times New Roman"/>
          <w:i/>
          <w:iCs/>
          <w:position w:val="0"/>
          <w:sz w:val="24"/>
          <w:u w:val="none"/>
          <w:vertAlign w:val="baseline"/>
          <w:lang w:val="hr-HR"/>
        </w:rPr>
        <w:t>DT</w:t>
      </w:r>
      <w:r>
        <w:rPr>
          <w:rFonts w:ascii="Times New Roman" w:hAnsi="Times New Roman"/>
          <w:i w:val="false"/>
          <w:iCs w:val="false"/>
          <w:position w:val="0"/>
          <w:sz w:val="24"/>
          <w:u w:val="none"/>
          <w:vertAlign w:val="baseline"/>
          <w:lang w:val="hr-HR"/>
        </w:rPr>
        <w:t xml:space="preserve"> i </w:t>
      </w:r>
      <w:r>
        <w:rPr>
          <w:rFonts w:ascii="Times New Roman" w:hAnsi="Times New Roman"/>
          <w:i/>
          <w:iCs/>
          <w:position w:val="0"/>
          <w:sz w:val="24"/>
          <w:u w:val="none"/>
          <w:vertAlign w:val="baseline"/>
          <w:lang w:val="hr-HR"/>
        </w:rPr>
        <w:t>(1-D)T</w:t>
      </w:r>
      <w:r>
        <w:rPr>
          <w:rFonts w:ascii="Times New Roman" w:hAnsi="Times New Roman"/>
          <w:i w:val="false"/>
          <w:iCs w:val="false"/>
          <w:position w:val="0"/>
          <w:sz w:val="24"/>
          <w:u w:val="none"/>
          <w:vertAlign w:val="baseline"/>
          <w:lang w:val="hr-HR"/>
        </w:rPr>
        <w:t>.</w:t>
      </w:r>
    </w:p>
    <w:p>
      <w:pPr>
        <w:pStyle w:val="Normal1"/>
        <w:rPr>
          <w:lang w:val="hr-HR"/>
        </w:rPr>
      </w:pPr>
      <w:r>
        <w:rPr>
          <w:i w:val="false"/>
          <w:iCs w:val="false"/>
          <w:position w:val="0"/>
          <w:sz w:val="24"/>
          <w:u w:val="none"/>
          <w:vertAlign w:val="baseline"/>
          <w:lang w:val="hr-HR"/>
        </w:rPr>
        <w:t>Ako je pretvarač</w:t>
      </w:r>
      <w:r>
        <w:rPr>
          <w:i w:val="false"/>
          <w:iCs w:val="false"/>
          <w:position w:val="0"/>
          <w:sz w:val="24"/>
          <w:u w:val="none"/>
          <w:vertAlign w:val="baseline"/>
          <w:lang w:val="hr-HR"/>
        </w:rPr>
        <w:t xml:space="preserve"> kontinuiranom režimu rada  </w:t>
      </w:r>
      <w:r>
        <w:rPr>
          <w:i w:val="false"/>
          <w:iCs w:val="false"/>
          <w:position w:val="0"/>
          <w:sz w:val="24"/>
          <w:u w:val="none"/>
          <w:vertAlign w:val="baseline"/>
          <w:lang w:val="hr-HR"/>
        </w:rPr>
        <w:t xml:space="preserve">i u ustaljenom stanju, </w:t>
      </w:r>
      <w:r>
        <w:rPr>
          <w:i w:val="false"/>
          <w:iCs w:val="false"/>
          <w:position w:val="0"/>
          <w:sz w:val="24"/>
          <w:u w:val="none"/>
          <w:vertAlign w:val="baseline"/>
          <w:lang w:val="hr-HR"/>
        </w:rPr>
        <w:t xml:space="preserve">možemo reći </w:t>
      </w:r>
      <w:r>
        <w:rPr>
          <w:i w:val="false"/>
          <w:iCs w:val="false"/>
          <w:position w:val="0"/>
          <w:sz w:val="24"/>
          <w:u w:val="none"/>
          <w:vertAlign w:val="baseline"/>
          <w:lang w:val="hr-HR"/>
        </w:rPr>
        <w:t xml:space="preserve">da </w:t>
      </w:r>
      <w:r>
        <w:rPr>
          <w:i w:val="false"/>
          <w:iCs w:val="false"/>
          <w:position w:val="0"/>
          <w:sz w:val="24"/>
          <w:u w:val="none"/>
          <w:vertAlign w:val="baseline"/>
          <w:lang w:val="hr-HR"/>
        </w:rPr>
        <w:t xml:space="preserve">funkcionalno djeluje poput istosmjernog transformatora s većim brojem zavoja na sekundarnoj strani </w:t>
      </w:r>
      <w:r>
        <w:rPr>
          <w:i w:val="false"/>
          <w:iCs w:val="false"/>
          <w:position w:val="0"/>
          <w:sz w:val="24"/>
          <w:u w:val="none"/>
          <w:vertAlign w:val="baseline"/>
          <w:lang w:val="hr-HR"/>
        </w:rPr>
        <w:t xml:space="preserve">uz to da vrijedi sljedeće </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CITATION  "3"</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3</w:t>
      </w:r>
      <w:r>
        <w:rPr>
          <w:vertAlign w:val="baseline"/>
          <w:position w:val="0"/>
          <w:sz w:val="24"/>
          <w:i w:val="false"/>
          <w:u w:val="none"/>
          <w:iCs w:val="false"/>
          <w:lang w:val="hr-HR"/>
        </w:rPr>
        <w:fldChar w:fldCharType="end"/>
      </w:r>
      <w:r>
        <w:rPr>
          <w:i w:val="false"/>
          <w:iCs w:val="false"/>
          <w:position w:val="0"/>
          <w:sz w:val="24"/>
          <w:u w:val="none"/>
          <w:vertAlign w:val="baseline"/>
          <w:lang w:val="hr-HR"/>
        </w:rPr>
        <w:t>:</w:t>
      </w:r>
    </w:p>
    <w:p>
      <w:pPr>
        <w:pStyle w:val="Normal1"/>
        <w:numPr>
          <w:ilvl w:val="0"/>
          <w:numId w:val="5"/>
        </w:numPr>
        <w:rPr>
          <w:lang w:val="hr-HR"/>
        </w:rPr>
      </w:pPr>
      <w:r>
        <w:rPr>
          <w:i w:val="false"/>
          <w:iCs w:val="false"/>
          <w:position w:val="0"/>
          <w:sz w:val="24"/>
          <w:u w:val="none"/>
          <w:vertAlign w:val="baseline"/>
          <w:lang w:val="hr-HR"/>
        </w:rPr>
        <w:t>sre</w:t>
      </w:r>
      <w:r>
        <w:rPr>
          <w:i w:val="false"/>
          <w:iCs w:val="false"/>
          <w:position w:val="0"/>
          <w:sz w:val="24"/>
          <w:u w:val="none"/>
          <w:vertAlign w:val="baseline"/>
          <w:lang w:val="hr-HR"/>
        </w:rPr>
        <w:t>dnja</w:t>
      </w:r>
      <w:r>
        <w:rPr>
          <w:i w:val="false"/>
          <w:iCs w:val="false"/>
          <w:position w:val="0"/>
          <w:sz w:val="24"/>
          <w:u w:val="none"/>
          <w:vertAlign w:val="baseline"/>
          <w:lang w:val="hr-HR"/>
        </w:rPr>
        <w:t xml:space="preserve"> vrijednost napona na induktivitetu </w:t>
      </w:r>
      <w:r>
        <w:rPr>
          <w:i/>
          <w:iCs/>
          <w:position w:val="0"/>
          <w:sz w:val="24"/>
          <w:u w:val="none"/>
          <w:vertAlign w:val="baseline"/>
          <w:lang w:val="hr-HR"/>
        </w:rPr>
        <w:t>L</w:t>
      </w:r>
      <w:r>
        <w:rPr>
          <w:i w:val="false"/>
          <w:iCs w:val="false"/>
          <w:position w:val="0"/>
          <w:sz w:val="24"/>
          <w:u w:val="none"/>
          <w:vertAlign w:val="baseline"/>
          <w:lang w:val="hr-HR"/>
        </w:rPr>
        <w:t xml:space="preserve"> </w:t>
      </w:r>
      <w:r>
        <w:rPr>
          <w:i w:val="false"/>
          <w:iCs w:val="false"/>
          <w:position w:val="0"/>
          <w:sz w:val="24"/>
          <w:u w:val="none"/>
          <w:vertAlign w:val="baseline"/>
          <w:lang w:val="hr-HR"/>
        </w:rPr>
        <w:t>je jednaka nuli</w:t>
      </w:r>
    </w:p>
    <w:p>
      <w:pPr>
        <w:pStyle w:val="Normal1"/>
        <w:numPr>
          <w:ilvl w:val="0"/>
          <w:numId w:val="5"/>
        </w:numPr>
        <w:rPr>
          <w:lang w:val="hr-HR"/>
        </w:rPr>
      </w:pPr>
      <w:r>
        <w:rPr>
          <w:i w:val="false"/>
          <w:iCs w:val="false"/>
          <w:position w:val="0"/>
          <w:sz w:val="24"/>
          <w:u w:val="none"/>
          <w:vertAlign w:val="baseline"/>
          <w:lang w:val="hr-HR"/>
        </w:rPr>
        <w:t xml:space="preserve">srednja vrijednost struje na izlaznom kapacitetu </w:t>
      </w:r>
      <w:r>
        <w:rPr>
          <w:i/>
          <w:iCs/>
          <w:position w:val="0"/>
          <w:sz w:val="24"/>
          <w:u w:val="none"/>
          <w:vertAlign w:val="baseline"/>
          <w:lang w:val="hr-HR"/>
        </w:rPr>
        <w:t>C</w:t>
      </w:r>
      <w:r>
        <w:rPr>
          <w:i/>
          <w:iCs/>
          <w:u w:val="none"/>
          <w:vertAlign w:val="subscript"/>
          <w:lang w:val="hr-HR"/>
        </w:rPr>
        <w:t>i</w:t>
      </w:r>
      <w:r>
        <w:rPr>
          <w:i w:val="false"/>
          <w:iCs w:val="false"/>
          <w:position w:val="0"/>
          <w:sz w:val="24"/>
          <w:u w:val="none"/>
          <w:vertAlign w:val="baseline"/>
          <w:lang w:val="hr-HR"/>
        </w:rPr>
        <w:t xml:space="preserve"> je jednaka nuli.</w:t>
      </w:r>
    </w:p>
    <w:p>
      <w:pPr>
        <w:pStyle w:val="Normal1"/>
        <w:rPr>
          <w:lang w:val="hr-HR"/>
        </w:rPr>
      </w:pPr>
      <w:r>
        <w:rPr>
          <w:i w:val="false"/>
          <w:iCs w:val="false"/>
          <w:position w:val="0"/>
          <w:sz w:val="24"/>
          <w:u w:val="none"/>
          <w:vertAlign w:val="baseline"/>
          <w:lang w:val="hr-HR"/>
        </w:rPr>
        <w:t>Matematički model pretvarača (</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Ref_Slika4_label_and_number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Slika 4.1</w:t>
      </w:r>
      <w:r>
        <w:rPr>
          <w:vertAlign w:val="baseline"/>
          <w:position w:val="0"/>
          <w:sz w:val="24"/>
          <w:i w:val="false"/>
          <w:u w:val="none"/>
          <w:iCs w:val="false"/>
          <w:lang w:val="hr-HR"/>
        </w:rPr>
        <w:fldChar w:fldCharType="end"/>
      </w:r>
      <w:r>
        <w:rPr>
          <w:i w:val="false"/>
          <w:iCs w:val="false"/>
          <w:position w:val="0"/>
          <w:sz w:val="24"/>
          <w:u w:val="none"/>
          <w:vertAlign w:val="baseline"/>
          <w:lang w:val="hr-HR"/>
        </w:rPr>
        <w:t>) može se opisati u potpun</w:t>
      </w:r>
      <w:r>
        <w:rPr>
          <w:i w:val="false"/>
          <w:iCs w:val="false"/>
          <w:position w:val="0"/>
          <w:sz w:val="24"/>
          <w:u w:val="none"/>
          <w:vertAlign w:val="baseline"/>
          <w:lang w:val="hr-HR"/>
        </w:rPr>
        <w:t>o</w:t>
      </w:r>
      <w:r>
        <w:rPr>
          <w:i w:val="false"/>
          <w:iCs w:val="false"/>
          <w:position w:val="0"/>
          <w:sz w:val="24"/>
          <w:u w:val="none"/>
          <w:vertAlign w:val="baseline"/>
          <w:lang w:val="hr-HR"/>
        </w:rPr>
        <w:t xml:space="preserve">sti s </w:t>
      </w:r>
      <w:r>
        <w:rPr>
          <w:i w:val="false"/>
          <w:iCs w:val="false"/>
          <w:position w:val="0"/>
          <w:sz w:val="24"/>
          <w:u w:val="none"/>
          <w:vertAlign w:val="baseline"/>
          <w:lang w:val="hr-HR"/>
        </w:rPr>
        <w:t xml:space="preserve">3 diferencijalne jednadžbe </w:t>
      </w:r>
      <w:r>
        <w:rPr>
          <w:i w:val="false"/>
          <w:iCs w:val="false"/>
          <w:position w:val="0"/>
          <w:sz w:val="24"/>
          <w:u w:val="none"/>
          <w:vertAlign w:val="baseline"/>
          <w:lang w:val="hr-HR"/>
        </w:rPr>
        <w:t>tj. sustav</w:t>
      </w:r>
      <w:r>
        <w:rPr>
          <w:i w:val="false"/>
          <w:iCs w:val="false"/>
          <w:position w:val="0"/>
          <w:sz w:val="24"/>
          <w:u w:val="none"/>
          <w:vertAlign w:val="baseline"/>
          <w:lang w:val="hr-HR"/>
        </w:rPr>
        <w:t>om</w:t>
      </w:r>
      <w:r>
        <w:rPr>
          <w:i w:val="false"/>
          <w:iCs w:val="false"/>
          <w:position w:val="0"/>
          <w:sz w:val="24"/>
          <w:u w:val="none"/>
          <w:vertAlign w:val="baseline"/>
          <w:lang w:val="hr-HR"/>
        </w:rPr>
        <w:t xml:space="preserve"> </w:t>
      </w:r>
      <w:r>
        <w:rPr>
          <w:i w:val="false"/>
          <w:iCs w:val="false"/>
          <w:position w:val="0"/>
          <w:sz w:val="24"/>
          <w:u w:val="none"/>
          <w:vertAlign w:val="baseline"/>
          <w:lang w:val="hr-HR"/>
        </w:rPr>
        <w:t>trećeg</w:t>
      </w:r>
      <w:r>
        <w:rPr>
          <w:i w:val="false"/>
          <w:iCs w:val="false"/>
          <w:position w:val="0"/>
          <w:sz w:val="24"/>
          <w:u w:val="none"/>
          <w:vertAlign w:val="baseline"/>
          <w:lang w:val="hr-HR"/>
        </w:rPr>
        <w:t xml:space="preserve"> reda</w:t>
      </w:r>
      <w:r>
        <w:rPr>
          <w:i w:val="false"/>
          <w:iCs w:val="false"/>
          <w:position w:val="0"/>
          <w:sz w:val="24"/>
          <w:u w:val="none"/>
          <w:vertAlign w:val="baseline"/>
          <w:lang w:val="hr-HR"/>
        </w:rPr>
        <w:t xml:space="preserve">. </w:t>
      </w:r>
      <w:r>
        <w:rPr>
          <w:i w:val="false"/>
          <w:iCs w:val="false"/>
          <w:position w:val="0"/>
          <w:sz w:val="24"/>
          <w:u w:val="none"/>
          <w:vertAlign w:val="baseline"/>
          <w:lang w:val="hr-HR"/>
        </w:rPr>
        <w:t>Svaka</w:t>
      </w:r>
      <w:r>
        <w:rPr>
          <w:i w:val="false"/>
          <w:iCs w:val="false"/>
          <w:position w:val="0"/>
          <w:sz w:val="24"/>
          <w:u w:val="none"/>
          <w:vertAlign w:val="baseline"/>
          <w:lang w:val="hr-HR"/>
        </w:rPr>
        <w:t xml:space="preserve"> diferencijalna jednadžba </w:t>
      </w:r>
      <w:r>
        <w:rPr>
          <w:i w:val="false"/>
          <w:iCs w:val="false"/>
          <w:position w:val="0"/>
          <w:sz w:val="24"/>
          <w:u w:val="none"/>
          <w:vertAlign w:val="baseline"/>
          <w:lang w:val="hr-HR"/>
        </w:rPr>
        <w:t>predstavlja jedan od spremnika energije u sustavu:</w:t>
      </w:r>
      <w:r>
        <w:rPr>
          <w:i/>
          <w:iCs/>
          <w:position w:val="0"/>
          <w:sz w:val="24"/>
          <w:u w:val="none"/>
          <w:vertAlign w:val="baseline"/>
          <w:lang w:val="hr-HR"/>
        </w:rPr>
        <w:t xml:space="preserve"> C</w:t>
      </w:r>
      <w:r>
        <w:rPr>
          <w:i/>
          <w:iCs/>
          <w:u w:val="none"/>
          <w:vertAlign w:val="subscript"/>
          <w:lang w:val="hr-HR"/>
        </w:rPr>
        <w:t>u</w:t>
      </w:r>
      <w:r>
        <w:rPr>
          <w:i w:val="false"/>
          <w:iCs w:val="false"/>
          <w:position w:val="0"/>
          <w:sz w:val="24"/>
          <w:u w:val="none"/>
          <w:vertAlign w:val="baseline"/>
          <w:lang w:val="hr-HR"/>
        </w:rPr>
        <w:t>,</w:t>
      </w:r>
      <w:r>
        <w:rPr>
          <w:i/>
          <w:iCs/>
          <w:position w:val="0"/>
          <w:sz w:val="24"/>
          <w:u w:val="none"/>
          <w:vertAlign w:val="baseline"/>
          <w:lang w:val="hr-HR"/>
        </w:rPr>
        <w:t xml:space="preserve"> L</w:t>
      </w:r>
      <w:r>
        <w:rPr>
          <w:i w:val="false"/>
          <w:iCs w:val="false"/>
          <w:position w:val="0"/>
          <w:sz w:val="24"/>
          <w:u w:val="none"/>
          <w:vertAlign w:val="baseline"/>
          <w:lang w:val="hr-HR"/>
        </w:rPr>
        <w:t xml:space="preserve"> i</w:t>
      </w:r>
      <w:r>
        <w:rPr>
          <w:i/>
          <w:iCs/>
          <w:position w:val="0"/>
          <w:sz w:val="24"/>
          <w:u w:val="none"/>
          <w:vertAlign w:val="baseline"/>
          <w:lang w:val="hr-HR"/>
        </w:rPr>
        <w:t xml:space="preserve"> C</w:t>
      </w:r>
      <w:r>
        <w:rPr>
          <w:i/>
          <w:iCs/>
          <w:u w:val="none"/>
          <w:vertAlign w:val="subscript"/>
          <w:lang w:val="hr-HR"/>
        </w:rPr>
        <w:t>i</w:t>
      </w:r>
      <w:r>
        <w:rPr>
          <w:i w:val="false"/>
          <w:iCs w:val="false"/>
          <w:position w:val="0"/>
          <w:sz w:val="24"/>
          <w:u w:val="none"/>
          <w:vertAlign w:val="baseline"/>
          <w:lang w:val="hr-HR"/>
        </w:rPr>
        <w:t xml:space="preserve">. </w:t>
      </w:r>
      <w:r>
        <w:rPr>
          <w:i w:val="false"/>
          <w:iCs w:val="false"/>
          <w:position w:val="0"/>
          <w:sz w:val="24"/>
          <w:u w:val="none"/>
          <w:vertAlign w:val="baseline"/>
          <w:lang w:val="hr-HR"/>
        </w:rPr>
        <w:t>Prvi korak je raspisati izvode za svako stanje sklopke zasebno</w:t>
      </w:r>
      <w:r>
        <w:rPr>
          <w:i w:val="false"/>
          <w:iCs w:val="false"/>
          <w:position w:val="0"/>
          <w:sz w:val="24"/>
          <w:u w:val="none"/>
          <w:vertAlign w:val="baseline"/>
          <w:lang w:val="hr-HR"/>
        </w:rPr>
        <w:t xml:space="preserve"> – kada je uključena te kada je isključena. </w:t>
      </w:r>
      <w:r>
        <w:rPr>
          <w:i w:val="false"/>
          <w:iCs w:val="false"/>
          <w:position w:val="0"/>
          <w:sz w:val="24"/>
          <w:u w:val="none"/>
          <w:vertAlign w:val="baseline"/>
          <w:lang w:val="hr-HR"/>
        </w:rPr>
        <w:t>Tijekom vremenskog</w:t>
      </w:r>
      <w:r>
        <w:rPr>
          <w:i w:val="false"/>
          <w:iCs w:val="false"/>
          <w:position w:val="0"/>
          <w:sz w:val="24"/>
          <w:u w:val="none"/>
          <w:vertAlign w:val="baseline"/>
          <w:lang w:val="hr-HR"/>
        </w:rPr>
        <w:t xml:space="preserve"> intervala kada je sklopka</w:t>
      </w:r>
      <w:r>
        <w:rPr>
          <w:i/>
          <w:iCs/>
          <w:position w:val="0"/>
          <w:sz w:val="24"/>
          <w:u w:val="none"/>
          <w:vertAlign w:val="baseline"/>
          <w:lang w:val="hr-HR"/>
        </w:rPr>
        <w:t xml:space="preserve"> S </w:t>
      </w:r>
      <w:r>
        <w:rPr>
          <w:i w:val="false"/>
          <w:iCs w:val="false"/>
          <w:position w:val="0"/>
          <w:sz w:val="24"/>
          <w:u w:val="none"/>
          <w:vertAlign w:val="baseline"/>
          <w:lang w:val="hr-HR"/>
        </w:rPr>
        <w:t xml:space="preserve">uključena </w:t>
      </w:r>
      <w:r>
        <w:rPr>
          <w:i w:val="false"/>
          <w:iCs w:val="false"/>
          <w:position w:val="0"/>
          <w:sz w:val="24"/>
          <w:u w:val="none"/>
          <w:vertAlign w:val="baseline"/>
          <w:lang w:val="hr-HR"/>
        </w:rPr>
        <w:t>vrijede sljedeći odnosi:</w:t>
      </w:r>
    </w:p>
    <w:tbl>
      <w:tblPr>
        <w:tblW w:w="5000" w:type="pct"/>
        <w:jc w:val="left"/>
        <w:tblInd w:w="0" w:type="dxa"/>
        <w:tblLayout w:type="fixed"/>
        <w:tblCellMar>
          <w:top w:w="55" w:type="dxa"/>
          <w:left w:w="55" w:type="dxa"/>
          <w:bottom w:w="55" w:type="dxa"/>
          <w:right w:w="55" w:type="dxa"/>
        </w:tblCellMar>
      </w:tblPr>
      <w:tblGrid>
        <w:gridCol w:w="8054"/>
        <w:gridCol w:w="736"/>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L</m:t>
                </m:r>
                <m:f>
                  <m:num>
                    <m:sSub>
                      <m:e>
                        <m:r>
                          <w:rPr>
                            <w:rFonts w:ascii="Cambria Math" w:hAnsi="Cambria Math"/>
                          </w:rPr>
                          <m:t xml:space="preserve">di</m:t>
                        </m:r>
                      </m:e>
                      <m:sub>
                        <m:r>
                          <w:rPr>
                            <w:rFonts w:ascii="Cambria Math" w:hAnsi="Cambria Math"/>
                          </w:rPr>
                          <m:t xml:space="preserve">L</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i</m:t>
                    </m:r>
                  </m:e>
                  <m:sub>
                    <m:r>
                      <w:rPr>
                        <w:rFonts w:ascii="Cambria Math" w:hAnsi="Cambria Math"/>
                      </w:rPr>
                      <m:t xml:space="preserve">L</m:t>
                    </m:r>
                  </m:sub>
                </m:sSub>
              </m:oMath>
            </m:oMathPara>
          </w:p>
        </w:tc>
        <w:tc>
          <w:tcPr>
            <w:tcW w:w="736" w:type="dxa"/>
            <w:vMerge w:val="restart"/>
            <w:tcBorders/>
            <w:vAlign w:val="center"/>
          </w:tcPr>
          <w:p>
            <w:pPr>
              <w:pStyle w:val="TableContents"/>
              <w:jc w:val="right"/>
              <w:rPr>
                <w:lang w:val="hr-HR"/>
              </w:rPr>
            </w:pPr>
            <w:r>
              <w:rPr>
                <w:lang w:val="hr-HR"/>
              </w:rPr>
              <w:t>(</w:t>
            </w:r>
            <w:bookmarkStart w:id="29" w:name="Ref_Text4_number_only"/>
            <w:r>
              <w:rPr>
                <w:lang w:val="hr-HR"/>
              </w:rPr>
              <w:fldChar w:fldCharType="begin"/>
            </w:r>
            <w:r>
              <w:rPr>
                <w:lang w:val="hr-HR"/>
              </w:rPr>
              <w:instrText xml:space="preserve"> SEQ Text \* ARABIC </w:instrText>
            </w:r>
            <w:r>
              <w:rPr>
                <w:lang w:val="hr-HR"/>
              </w:rPr>
              <w:fldChar w:fldCharType="separate"/>
            </w:r>
            <w:r>
              <w:rPr>
                <w:lang w:val="hr-HR"/>
              </w:rPr>
              <w:t>4.1</w:t>
            </w:r>
            <w:r>
              <w:rPr>
                <w:lang w:val="hr-HR"/>
              </w:rPr>
              <w:fldChar w:fldCharType="end"/>
            </w:r>
            <w:bookmarkEnd w:id="29"/>
            <w:r>
              <w:rPr>
                <w:lang w:val="hr-HR"/>
              </w:rPr>
              <w:t>)</w:t>
            </w:r>
          </w:p>
        </w:tc>
      </w:tr>
      <w:tr>
        <w:trPr>
          <w:trHeight w:val="720" w:hRule="atLeast"/>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m:t>
                    </m:r>
                  </m:sub>
                </m:sSub>
                <m:f>
                  <m:num>
                    <m:sSub>
                      <m:e>
                        <m:r>
                          <w:rPr>
                            <w:rFonts w:ascii="Cambria Math" w:hAnsi="Cambria Math"/>
                          </w:rPr>
                          <m:t xml:space="preserve">du</m:t>
                        </m:r>
                      </m:e>
                      <m:sub>
                        <m:r>
                          <w:rPr>
                            <w:rFonts w:ascii="Cambria Math" w:hAnsi="Cambria Math"/>
                          </w:rPr>
                          <m:t xml:space="preserve">pv</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m:oMathPara>
          </w:p>
        </w:tc>
        <w:tc>
          <w:tcPr>
            <w:tcW w:w="736" w:type="dxa"/>
            <w:vMerge w:val="continue"/>
            <w:tcBorders/>
            <w:vAlign w:val="center"/>
          </w:tcPr>
          <w:p>
            <w:pPr>
              <w:pStyle w:val="Normal"/>
              <w:rPr/>
            </w:pPr>
            <w:r>
              <w:rPr/>
            </w:r>
          </w:p>
        </w:tc>
      </w:tr>
      <w:tr>
        <w:trPr>
          <w:trHeight w:val="654" w:hRule="atLeast"/>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f>
                  <m:num>
                    <m:sSub>
                      <m:e>
                        <m:r>
                          <w:rPr>
                            <w:rFonts w:ascii="Cambria Math" w:hAnsi="Cambria Math"/>
                          </w:rPr>
                          <m:t xml:space="preserve">du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oMath>
            </m:oMathPara>
          </w:p>
        </w:tc>
        <w:tc>
          <w:tcPr>
            <w:tcW w:w="736" w:type="dxa"/>
            <w:vMerge w:val="continue"/>
            <w:tcBorders/>
            <w:vAlign w:val="center"/>
          </w:tcPr>
          <w:p>
            <w:pPr>
              <w:pStyle w:val="Normal"/>
              <w:rPr/>
            </w:pPr>
            <w:r>
              <w:rPr/>
            </w:r>
          </w:p>
        </w:tc>
      </w:tr>
    </w:tbl>
    <w:p>
      <w:pPr>
        <w:pStyle w:val="Normal1"/>
        <w:rPr>
          <w:lang w:val="hr-HR"/>
        </w:rPr>
      </w:pPr>
      <w:r>
        <w:rPr>
          <w:lang w:val="hr-HR"/>
        </w:rPr>
        <w:t>Za vremenski interval kad je sk</w:t>
      </w:r>
      <w:r>
        <w:rPr>
          <w:lang w:val="hr-HR"/>
        </w:rPr>
        <w:t>l</w:t>
      </w:r>
      <w:r>
        <w:rPr>
          <w:lang w:val="hr-HR"/>
        </w:rPr>
        <w:t xml:space="preserve">opka </w:t>
      </w:r>
      <w:r>
        <w:rPr>
          <w:i/>
          <w:iCs/>
          <w:lang w:val="hr-HR"/>
        </w:rPr>
        <w:t>S</w:t>
      </w:r>
      <w:r>
        <w:rPr>
          <w:i w:val="false"/>
          <w:iCs w:val="false"/>
          <w:lang w:val="hr-HR"/>
        </w:rPr>
        <w:t xml:space="preserve"> isključena vrijed</w:t>
      </w:r>
      <w:r>
        <w:rPr>
          <w:i w:val="false"/>
          <w:iCs w:val="false"/>
          <w:lang w:val="hr-HR"/>
        </w:rPr>
        <w:t>i:</w:t>
      </w:r>
    </w:p>
    <w:tbl>
      <w:tblPr>
        <w:tblW w:w="5000" w:type="pct"/>
        <w:jc w:val="left"/>
        <w:tblInd w:w="0" w:type="dxa"/>
        <w:tblLayout w:type="fixed"/>
        <w:tblCellMar>
          <w:top w:w="55" w:type="dxa"/>
          <w:left w:w="55" w:type="dxa"/>
          <w:bottom w:w="55" w:type="dxa"/>
          <w:right w:w="55" w:type="dxa"/>
        </w:tblCellMar>
      </w:tblPr>
      <w:tblGrid>
        <w:gridCol w:w="8054"/>
        <w:gridCol w:w="736"/>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L</m:t>
                </m:r>
                <m:f>
                  <m:num>
                    <m:sSub>
                      <m:e>
                        <m:r>
                          <w:rPr>
                            <w:rFonts w:ascii="Cambria Math" w:hAnsi="Cambria Math"/>
                          </w:rPr>
                          <m:t xml:space="preserve">di</m:t>
                        </m:r>
                      </m:e>
                      <m:sub>
                        <m:r>
                          <w:rPr>
                            <w:rFonts w:ascii="Cambria Math" w:hAnsi="Cambria Math"/>
                          </w:rPr>
                          <m:t xml:space="preserve">L</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oMath>
            </m:oMathPara>
          </w:p>
        </w:tc>
        <w:tc>
          <w:tcPr>
            <w:tcW w:w="736" w:type="dxa"/>
            <w:vMerge w:val="restart"/>
            <w:tcBorders/>
            <w:vAlign w:val="center"/>
          </w:tcPr>
          <w:p>
            <w:pPr>
              <w:pStyle w:val="TableContents"/>
              <w:jc w:val="right"/>
              <w:rPr>
                <w:lang w:val="hr-HR"/>
              </w:rPr>
            </w:pPr>
            <w:r>
              <w:rPr>
                <w:lang w:val="hr-HR"/>
              </w:rPr>
              <w:t>(</w:t>
            </w:r>
            <w:bookmarkStart w:id="30" w:name="Ref_Text5_number_only"/>
            <w:r>
              <w:rPr>
                <w:lang w:val="hr-HR"/>
              </w:rPr>
              <w:fldChar w:fldCharType="begin"/>
            </w:r>
            <w:r>
              <w:rPr>
                <w:lang w:val="hr-HR"/>
              </w:rPr>
              <w:instrText xml:space="preserve"> SEQ Text \* ARABIC </w:instrText>
            </w:r>
            <w:r>
              <w:rPr>
                <w:lang w:val="hr-HR"/>
              </w:rPr>
              <w:fldChar w:fldCharType="separate"/>
            </w:r>
            <w:r>
              <w:rPr>
                <w:lang w:val="hr-HR"/>
              </w:rPr>
              <w:t>4.2</w:t>
            </w:r>
            <w:r>
              <w:rPr>
                <w:lang w:val="hr-HR"/>
              </w:rPr>
              <w:fldChar w:fldCharType="end"/>
            </w:r>
            <w:bookmarkEnd w:id="30"/>
            <w:r>
              <w:rPr>
                <w:lang w:val="hr-HR"/>
              </w:rPr>
              <w:t>)</w:t>
            </w:r>
          </w:p>
        </w:tc>
      </w:tr>
      <w:tr>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m:t>
                    </m:r>
                  </m:sub>
                </m:sSub>
                <m:f>
                  <m:num>
                    <m:sSub>
                      <m:e>
                        <m:r>
                          <w:rPr>
                            <w:rFonts w:ascii="Cambria Math" w:hAnsi="Cambria Math"/>
                          </w:rPr>
                          <m:t xml:space="preserve">du</m:t>
                        </m:r>
                      </m:e>
                      <m:sub>
                        <m:r>
                          <w:rPr>
                            <w:rFonts w:ascii="Cambria Math" w:hAnsi="Cambria Math"/>
                          </w:rPr>
                          <m:t xml:space="preserve">pv</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m:oMathPara>
          </w:p>
        </w:tc>
        <w:tc>
          <w:tcPr>
            <w:tcW w:w="736" w:type="dxa"/>
            <w:vMerge w:val="continue"/>
            <w:tcBorders/>
            <w:vAlign w:val="center"/>
          </w:tcPr>
          <w:p>
            <w:pPr>
              <w:pStyle w:val="Normal"/>
              <w:rPr/>
            </w:pPr>
            <w:r>
              <w:rPr/>
            </w:r>
          </w:p>
        </w:tc>
      </w:tr>
      <w:tr>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f>
                  <m:num>
                    <m:sSub>
                      <m:e>
                        <m:r>
                          <w:rPr>
                            <w:rFonts w:ascii="Cambria Math" w:hAnsi="Cambria Math"/>
                          </w:rPr>
                          <m:t xml:space="preserve">du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oMath>
            </m:oMathPara>
          </w:p>
        </w:tc>
        <w:tc>
          <w:tcPr>
            <w:tcW w:w="736" w:type="dxa"/>
            <w:vMerge w:val="continue"/>
            <w:tcBorders/>
            <w:vAlign w:val="center"/>
          </w:tcPr>
          <w:p>
            <w:pPr>
              <w:pStyle w:val="Normal"/>
              <w:rPr/>
            </w:pPr>
            <w:r>
              <w:rPr/>
            </w:r>
          </w:p>
        </w:tc>
      </w:tr>
    </w:tbl>
    <w:p>
      <w:pPr>
        <w:pStyle w:val="Normal1"/>
        <w:rPr>
          <w:lang w:val="hr-HR"/>
        </w:rPr>
      </w:pPr>
      <w:r>
        <w:rPr>
          <w:lang w:val="hr-HR"/>
        </w:rPr>
        <w:t xml:space="preserve">U praksi se model pretvarača za kontinuirani, odnosno diskontinuirani režim rada realizira usrednjavanjem izraza </w:t>
      </w:r>
      <w:r>
        <w:rPr>
          <w:lang w:val="hr-HR"/>
        </w:rPr>
        <w:t>(</w:t>
      </w:r>
      <w:r>
        <w:rPr>
          <w:lang w:val="hr-HR"/>
        </w:rPr>
        <w:fldChar w:fldCharType="begin"/>
      </w:r>
      <w:r>
        <w:rPr>
          <w:lang w:val="hr-HR"/>
        </w:rPr>
        <w:instrText xml:space="preserve"> REF Ref_Text4_number_only \h </w:instrText>
      </w:r>
      <w:r>
        <w:rPr>
          <w:lang w:val="hr-HR"/>
        </w:rPr>
        <w:fldChar w:fldCharType="separate"/>
      </w:r>
      <w:r>
        <w:rPr>
          <w:lang w:val="hr-HR"/>
        </w:rPr>
        <w:t>4.1</w:t>
      </w:r>
      <w:r>
        <w:rPr>
          <w:lang w:val="hr-HR"/>
        </w:rPr>
        <w:fldChar w:fldCharType="end"/>
      </w:r>
      <w:r>
        <w:rPr>
          <w:lang w:val="hr-HR"/>
        </w:rPr>
        <w:t>)</w:t>
      </w:r>
      <w:r>
        <w:rPr>
          <w:lang w:val="hr-HR"/>
        </w:rPr>
        <w:t xml:space="preserve"> </w:t>
      </w:r>
      <w:r>
        <w:rPr>
          <w:lang w:val="hr-HR"/>
        </w:rPr>
        <w:t>i</w:t>
      </w:r>
      <w:r>
        <w:rPr>
          <w:lang w:val="hr-HR"/>
        </w:rPr>
        <w:t xml:space="preserve"> </w:t>
      </w:r>
      <w:r>
        <w:rPr>
          <w:lang w:val="hr-HR"/>
        </w:rPr>
        <w:t>(</w:t>
      </w:r>
      <w:r>
        <w:rPr>
          <w:lang w:val="hr-HR"/>
        </w:rPr>
        <w:fldChar w:fldCharType="begin"/>
      </w:r>
      <w:r>
        <w:rPr>
          <w:lang w:val="hr-HR"/>
        </w:rPr>
        <w:instrText xml:space="preserve"> REF Ref_Text5_number_only \h </w:instrText>
      </w:r>
      <w:r>
        <w:rPr>
          <w:lang w:val="hr-HR"/>
        </w:rPr>
        <w:fldChar w:fldCharType="separate"/>
      </w:r>
      <w:r>
        <w:rPr>
          <w:lang w:val="hr-HR"/>
        </w:rPr>
        <w:t>4.2</w:t>
      </w:r>
      <w:r>
        <w:rPr>
          <w:lang w:val="hr-HR"/>
        </w:rPr>
        <w:fldChar w:fldCharType="end"/>
      </w:r>
      <w:r>
        <w:rPr>
          <w:lang w:val="hr-HR"/>
        </w:rPr>
        <w:t xml:space="preserve">). </w:t>
      </w:r>
      <w:r>
        <w:rPr>
          <w:lang w:val="hr-HR"/>
        </w:rPr>
        <w:t>Primjenom usrednjenog modela gubi se valovitost struje zavojnice</w:t>
      </w:r>
      <w:r>
        <w:rPr>
          <w:i/>
          <w:iCs/>
          <w:lang w:val="hr-HR"/>
        </w:rPr>
        <w:t xml:space="preserve"> i</w:t>
      </w:r>
      <w:r>
        <w:rPr>
          <w:i/>
          <w:iCs/>
          <w:vertAlign w:val="subscript"/>
          <w:lang w:val="hr-HR"/>
        </w:rPr>
        <w:t>L</w:t>
      </w:r>
      <w:r>
        <w:rPr>
          <w:i/>
          <w:iCs/>
          <w:lang w:val="hr-HR"/>
        </w:rPr>
        <w:t xml:space="preserve"> </w:t>
      </w:r>
      <w:r>
        <w:rPr>
          <w:lang w:val="hr-HR"/>
        </w:rPr>
        <w:t xml:space="preserve">i izlaznog napona </w:t>
      </w:r>
      <w:r>
        <w:rPr>
          <w:i/>
          <w:iCs/>
          <w:lang w:val="hr-HR"/>
        </w:rPr>
        <w:t>U</w:t>
      </w:r>
      <w:r>
        <w:rPr>
          <w:i/>
          <w:iCs/>
          <w:vertAlign w:val="subscript"/>
          <w:lang w:val="hr-HR"/>
        </w:rPr>
        <w:t>BAT</w:t>
      </w:r>
      <w:r>
        <w:rPr>
          <w:i w:val="false"/>
          <w:iCs w:val="false"/>
          <w:position w:val="0"/>
          <w:sz w:val="24"/>
          <w:vertAlign w:val="baseline"/>
          <w:lang w:val="hr-HR"/>
        </w:rPr>
        <w:t>, no istodobno se značajno ubrzava vrijeme simulacije rada modela, čime se olakšava i projektiranje regulacijske petlje</w:t>
      </w:r>
      <w:r>
        <w:rPr>
          <w:lang w:val="hr-HR"/>
        </w:rPr>
        <w:t xml:space="preserve">. </w:t>
      </w:r>
      <w:r>
        <w:rPr>
          <w:lang w:val="hr-HR"/>
        </w:rPr>
        <w:t>Množenjem jednadžbi</w:t>
      </w:r>
      <w:r>
        <w:rPr>
          <w:lang w:val="hr-HR"/>
        </w:rPr>
        <w:t xml:space="preserve"> </w:t>
      </w:r>
      <w:r>
        <w:rPr>
          <w:lang w:val="hr-HR"/>
        </w:rPr>
        <w:t>(</w:t>
      </w:r>
      <w:r>
        <w:rPr>
          <w:lang w:val="hr-HR"/>
        </w:rPr>
        <w:fldChar w:fldCharType="begin"/>
      </w:r>
      <w:r>
        <w:rPr>
          <w:lang w:val="hr-HR"/>
        </w:rPr>
        <w:instrText xml:space="preserve"> REF Ref_Text4_number_only \h </w:instrText>
      </w:r>
      <w:r>
        <w:rPr>
          <w:lang w:val="hr-HR"/>
        </w:rPr>
        <w:fldChar w:fldCharType="separate"/>
      </w:r>
      <w:r>
        <w:rPr>
          <w:lang w:val="hr-HR"/>
        </w:rPr>
        <w:t>4.1</w:t>
      </w:r>
      <w:r>
        <w:rPr>
          <w:lang w:val="hr-HR"/>
        </w:rPr>
        <w:fldChar w:fldCharType="end"/>
      </w:r>
      <w:r>
        <w:rPr>
          <w:lang w:val="hr-HR"/>
        </w:rPr>
        <w:t>) s</w:t>
      </w:r>
      <w:r>
        <w:rPr>
          <w:i/>
          <w:iCs/>
          <w:lang w:val="hr-HR"/>
        </w:rPr>
        <w:t xml:space="preserve"> D</w:t>
      </w:r>
      <w:r>
        <w:rPr>
          <w:i w:val="false"/>
          <w:iCs w:val="false"/>
          <w:lang w:val="hr-HR"/>
        </w:rPr>
        <w:t xml:space="preserve"> i jednadžbi </w:t>
      </w:r>
      <w:r>
        <w:rPr>
          <w:lang w:val="hr-HR"/>
        </w:rPr>
        <w:t>(</w:t>
      </w:r>
      <w:r>
        <w:rPr>
          <w:lang w:val="hr-HR"/>
        </w:rPr>
        <w:fldChar w:fldCharType="begin"/>
      </w:r>
      <w:r>
        <w:rPr>
          <w:lang w:val="hr-HR"/>
        </w:rPr>
        <w:instrText xml:space="preserve"> REF Ref_Text5_number_only \h </w:instrText>
      </w:r>
      <w:r>
        <w:rPr>
          <w:lang w:val="hr-HR"/>
        </w:rPr>
        <w:fldChar w:fldCharType="separate"/>
      </w:r>
      <w:r>
        <w:rPr>
          <w:lang w:val="hr-HR"/>
        </w:rPr>
        <w:t>4.2</w:t>
      </w:r>
      <w:r>
        <w:rPr>
          <w:lang w:val="hr-HR"/>
        </w:rPr>
        <w:fldChar w:fldCharType="end"/>
      </w:r>
      <w:r>
        <w:rPr>
          <w:lang w:val="hr-HR"/>
        </w:rPr>
        <w:t>) s</w:t>
      </w:r>
      <w:r>
        <w:rPr>
          <w:i/>
          <w:iCs/>
          <w:lang w:val="hr-HR"/>
        </w:rPr>
        <w:t xml:space="preserve"> </w:t>
      </w:r>
      <w:r>
        <w:rPr>
          <w:i/>
          <w:iCs/>
          <w:lang w:val="hr-HR"/>
        </w:rPr>
        <w:t>(1-D)</w:t>
      </w:r>
      <w:r>
        <w:rPr>
          <w:i w:val="false"/>
          <w:iCs w:val="false"/>
          <w:lang w:val="hr-HR"/>
        </w:rPr>
        <w:t>, a zatim</w:t>
      </w:r>
      <w:r>
        <w:rPr>
          <w:i/>
          <w:iCs/>
          <w:lang w:val="hr-HR"/>
        </w:rPr>
        <w:t xml:space="preserve"> </w:t>
      </w:r>
      <w:r>
        <w:rPr>
          <w:lang w:val="hr-HR"/>
        </w:rPr>
        <w:t>njihovim zbrajanjem, dobi</w:t>
      </w:r>
      <w:r>
        <w:rPr>
          <w:lang w:val="hr-HR"/>
        </w:rPr>
        <w:t>va</w:t>
      </w:r>
      <w:r>
        <w:rPr>
          <w:lang w:val="hr-HR"/>
        </w:rPr>
        <w:t xml:space="preserve"> se usrednjeni model pretvarača:</w:t>
      </w:r>
    </w:p>
    <w:tbl>
      <w:tblPr>
        <w:tblW w:w="5000" w:type="pct"/>
        <w:jc w:val="left"/>
        <w:tblInd w:w="0" w:type="dxa"/>
        <w:tblLayout w:type="fixed"/>
        <w:tblCellMar>
          <w:top w:w="55" w:type="dxa"/>
          <w:left w:w="55" w:type="dxa"/>
          <w:bottom w:w="55" w:type="dxa"/>
          <w:right w:w="55" w:type="dxa"/>
        </w:tblCellMar>
      </w:tblPr>
      <w:tblGrid>
        <w:gridCol w:w="8044"/>
        <w:gridCol w:w="746"/>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L</m:t>
                </m:r>
                <m:f>
                  <m:num>
                    <m:sSub>
                      <m:e>
                        <m:r>
                          <w:rPr>
                            <w:rFonts w:ascii="Cambria Math" w:hAnsi="Cambria Math"/>
                          </w:rPr>
                          <m:t xml:space="preserve">di</m:t>
                        </m:r>
                      </m:e>
                      <m:sub>
                        <m:r>
                          <w:rPr>
                            <w:rFonts w:ascii="Cambria Math" w:hAnsi="Cambria Math"/>
                          </w:rPr>
                          <m:t xml:space="preserve">L</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sSub>
                  <m:e>
                    <m:r>
                      <w:rPr>
                        <w:rFonts w:ascii="Cambria Math" w:hAnsi="Cambria Math"/>
                      </w:rPr>
                      <m:t xml:space="preserve">u</m:t>
                    </m:r>
                  </m:e>
                  <m:sub>
                    <m:r>
                      <w:rPr>
                        <w:rFonts w:ascii="Cambria Math" w:hAnsi="Cambria Math"/>
                      </w:rPr>
                      <m:t xml:space="preserve">bat</m:t>
                    </m:r>
                  </m:sub>
                </m:sSub>
              </m:oMath>
            </m:oMathPara>
          </w:p>
        </w:tc>
        <w:tc>
          <w:tcPr>
            <w:tcW w:w="746" w:type="dxa"/>
            <w:vMerge w:val="restart"/>
            <w:tcBorders/>
            <w:vAlign w:val="center"/>
          </w:tcPr>
          <w:p>
            <w:pPr>
              <w:pStyle w:val="TableContents"/>
              <w:jc w:val="right"/>
              <w:rPr>
                <w:lang w:val="hr-HR"/>
              </w:rPr>
            </w:pPr>
            <w:r>
              <w:rPr>
                <w:lang w:val="hr-HR"/>
              </w:rPr>
              <w:t>(</w:t>
            </w:r>
            <w:bookmarkStart w:id="31" w:name="Ref_Text6_number_only"/>
            <w:r>
              <w:rPr>
                <w:lang w:val="hr-HR"/>
              </w:rPr>
              <w:fldChar w:fldCharType="begin"/>
            </w:r>
            <w:r>
              <w:rPr>
                <w:lang w:val="hr-HR"/>
              </w:rPr>
              <w:instrText xml:space="preserve"> SEQ Text \* ARABIC </w:instrText>
            </w:r>
            <w:r>
              <w:rPr>
                <w:lang w:val="hr-HR"/>
              </w:rPr>
              <w:fldChar w:fldCharType="separate"/>
            </w:r>
            <w:r>
              <w:rPr>
                <w:lang w:val="hr-HR"/>
              </w:rPr>
              <w:t>4.3</w:t>
            </w:r>
            <w:r>
              <w:rPr>
                <w:lang w:val="hr-HR"/>
              </w:rPr>
              <w:fldChar w:fldCharType="end"/>
            </w:r>
            <w:bookmarkEnd w:id="31"/>
            <w:r>
              <w:rPr>
                <w:lang w:val="hr-HR"/>
              </w:rPr>
              <w:t>)</w:t>
            </w:r>
          </w:p>
        </w:tc>
      </w:tr>
      <w:tr>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m:t>
                    </m:r>
                  </m:sub>
                </m:sSub>
                <m:f>
                  <m:num>
                    <m:sSub>
                      <m:e>
                        <m:r>
                          <w:rPr>
                            <w:rFonts w:ascii="Cambria Math" w:hAnsi="Cambria Math"/>
                          </w:rPr>
                          <m:t xml:space="preserve">du</m:t>
                        </m:r>
                      </m:e>
                      <m:sub>
                        <m:r>
                          <w:rPr>
                            <w:rFonts w:ascii="Cambria Math" w:hAnsi="Cambria Math"/>
                          </w:rPr>
                          <m:t xml:space="preserve">pv</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m:oMathPara>
          </w:p>
        </w:tc>
        <w:tc>
          <w:tcPr>
            <w:tcW w:w="746" w:type="dxa"/>
            <w:vMerge w:val="continue"/>
            <w:tcBorders/>
            <w:vAlign w:val="center"/>
          </w:tcPr>
          <w:p>
            <w:pPr>
              <w:pStyle w:val="Normal"/>
              <w:rPr/>
            </w:pPr>
            <w:r>
              <w:rPr/>
            </w:r>
          </w:p>
        </w:tc>
      </w:tr>
      <w:tr>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f>
                  <m:num>
                    <m:sSub>
                      <m:e>
                        <m:r>
                          <w:rPr>
                            <w:rFonts w:ascii="Cambria Math" w:hAnsi="Cambria Math"/>
                          </w:rPr>
                          <m:t xml:space="preserve">du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oMath>
            </m:oMathPara>
          </w:p>
        </w:tc>
        <w:tc>
          <w:tcPr>
            <w:tcW w:w="746" w:type="dxa"/>
            <w:vMerge w:val="continue"/>
            <w:tcBorders/>
            <w:vAlign w:val="center"/>
          </w:tcPr>
          <w:p>
            <w:pPr>
              <w:pStyle w:val="Normal"/>
              <w:rPr/>
            </w:pPr>
            <w:r>
              <w:rPr/>
            </w:r>
          </w:p>
        </w:tc>
      </w:tr>
    </w:tbl>
    <w:p>
      <w:pPr>
        <w:pStyle w:val="Normal1"/>
        <w:rPr>
          <w:lang w:val="hr-HR"/>
        </w:rPr>
      </w:pPr>
      <w:r>
        <w:rPr>
          <w:lang w:val="hr-HR"/>
        </w:rPr>
        <w:t xml:space="preserve">Ako u model pretvarača uključimo i strujni krug na izlazu </w:t>
      </w:r>
      <w:r>
        <w:rPr>
          <w:lang w:val="hr-HR"/>
        </w:rPr>
        <w:t>pretvarača</w:t>
      </w:r>
      <w:r>
        <w:rPr>
          <w:lang w:val="hr-HR"/>
        </w:rPr>
        <w:t>, izlazna struja</w:t>
      </w:r>
      <w:r>
        <w:rPr>
          <w:i/>
          <w:iCs/>
          <w:lang w:val="hr-HR"/>
        </w:rPr>
        <w:t xml:space="preserve"> </w:t>
      </w:r>
      <w:r>
        <w:rPr>
          <w:i/>
          <w:iCs/>
          <w:lang w:val="hr-HR"/>
        </w:rPr>
        <w:t>i</w:t>
      </w:r>
      <w:r>
        <w:rPr>
          <w:i/>
          <w:iCs/>
          <w:vertAlign w:val="subscript"/>
          <w:lang w:val="hr-HR"/>
        </w:rPr>
        <w:t>1</w:t>
      </w:r>
      <w:r>
        <w:rPr>
          <w:i/>
          <w:iCs/>
          <w:lang w:val="hr-HR"/>
        </w:rPr>
        <w:t xml:space="preserve"> </w:t>
      </w:r>
      <w:r>
        <w:rPr>
          <w:lang w:val="hr-HR"/>
        </w:rPr>
        <w:t>se</w:t>
      </w:r>
      <w:r>
        <w:rPr>
          <w:lang w:val="hr-HR"/>
        </w:rPr>
        <w:t xml:space="preserve"> supstituira</w:t>
      </w:r>
      <w:r>
        <w:rPr>
          <w:lang w:val="hr-HR"/>
        </w:rPr>
        <w:t xml:space="preserve">  izrazom (</w:t>
      </w:r>
      <w:r>
        <w:rPr>
          <w:lang w:val="hr-HR"/>
        </w:rPr>
        <w:fldChar w:fldCharType="begin"/>
      </w:r>
      <w:r>
        <w:rPr>
          <w:lang w:val="hr-HR"/>
        </w:rPr>
        <w:instrText xml:space="preserve"> REF Ref_Text0_label_and_number \h </w:instrText>
      </w:r>
      <w:r>
        <w:rPr>
          <w:lang w:val="hr-HR"/>
        </w:rPr>
        <w:fldChar w:fldCharType="separate"/>
      </w:r>
      <w:r>
        <w:rPr>
          <w:lang w:val="hr-HR"/>
        </w:rPr>
        <w:t>3.1</w:t>
      </w:r>
      <w:r>
        <w:rPr>
          <w:lang w:val="hr-HR"/>
        </w:rPr>
        <w:fldChar w:fldCharType="end"/>
      </w:r>
      <w:r>
        <w:rPr>
          <w:lang w:val="hr-HR"/>
        </w:rPr>
        <w:t>) uz uvjet da sustav dobije još jednu varijablu stanja:</w:t>
      </w:r>
    </w:p>
    <w:tbl>
      <w:tblPr>
        <w:tblW w:w="5000" w:type="pct"/>
        <w:jc w:val="left"/>
        <w:tblInd w:w="0" w:type="dxa"/>
        <w:tblLayout w:type="fixed"/>
        <w:tblCellMar>
          <w:top w:w="55" w:type="dxa"/>
          <w:left w:w="55" w:type="dxa"/>
          <w:bottom w:w="55" w:type="dxa"/>
          <w:right w:w="55" w:type="dxa"/>
        </w:tblCellMar>
      </w:tblPr>
      <w:tblGrid>
        <w:gridCol w:w="8044"/>
        <w:gridCol w:w="746"/>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L</m:t>
                </m:r>
                <m:f>
                  <m:num>
                    <m:sSub>
                      <m:e>
                        <m:r>
                          <w:rPr>
                            <w:rFonts w:ascii="Cambria Math" w:hAnsi="Cambria Math"/>
                          </w:rPr>
                          <m:t xml:space="preserve">di</m:t>
                        </m:r>
                      </m:e>
                      <m:sub>
                        <m:r>
                          <w:rPr>
                            <w:rFonts w:ascii="Cambria Math" w:hAnsi="Cambria Math"/>
                          </w:rPr>
                          <m:t xml:space="preserve">L</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sSub>
                  <m:e>
                    <m:r>
                      <w:rPr>
                        <w:rFonts w:ascii="Cambria Math" w:hAnsi="Cambria Math"/>
                      </w:rPr>
                      <m:t xml:space="preserve">u</m:t>
                    </m:r>
                  </m:e>
                  <m:sub>
                    <m:r>
                      <w:rPr>
                        <w:rFonts w:ascii="Cambria Math" w:hAnsi="Cambria Math"/>
                      </w:rPr>
                      <m:t xml:space="preserve">bat</m:t>
                    </m:r>
                  </m:sub>
                </m:sSub>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w:t>
            </w:r>
            <w:r>
              <w:rPr>
                <w:lang w:val="hr-HR"/>
              </w:rPr>
              <w:fldChar w:fldCharType="end"/>
            </w:r>
            <w:r>
              <w:rPr>
                <w:lang w:val="hr-HR"/>
              </w:rPr>
              <w:t>)</w:t>
            </w:r>
          </w:p>
        </w:tc>
      </w:tr>
      <w:tr>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m:t>
                    </m:r>
                  </m:sub>
                </m:sSub>
                <m:f>
                  <m:num>
                    <m:sSub>
                      <m:e>
                        <m:r>
                          <w:rPr>
                            <w:rFonts w:ascii="Cambria Math" w:hAnsi="Cambria Math"/>
                          </w:rPr>
                          <m:t xml:space="preserve">du</m:t>
                        </m:r>
                      </m:e>
                      <m:sub>
                        <m:r>
                          <w:rPr>
                            <w:rFonts w:ascii="Cambria Math" w:hAnsi="Cambria Math"/>
                          </w:rPr>
                          <m:t xml:space="preserve">pv</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w:t>
            </w:r>
            <w:r>
              <w:rPr>
                <w:lang w:val="hr-HR"/>
              </w:rPr>
              <w:fldChar w:fldCharType="end"/>
            </w:r>
            <w:r>
              <w:rPr>
                <w:lang w:val="hr-HR"/>
              </w:rPr>
              <w:t>)</w:t>
            </w:r>
          </w:p>
        </w:tc>
      </w:tr>
      <w:tr>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f>
                  <m:num>
                    <m:sSub>
                      <m:e>
                        <m:r>
                          <w:rPr>
                            <w:rFonts w:ascii="Cambria Math" w:hAnsi="Cambria Math"/>
                          </w:rPr>
                          <m:t xml:space="preserve">du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oc</m:t>
                    </m:r>
                  </m:sub>
                </m:sSub>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w:t>
            </w:r>
            <w:r>
              <w:rPr>
                <w:lang w:val="hr-HR"/>
              </w:rPr>
              <w:fldChar w:fldCharType="end"/>
            </w:r>
            <w:r>
              <w:rPr>
                <w:lang w:val="hr-HR"/>
              </w:rPr>
              <w:t>)</w:t>
            </w:r>
          </w:p>
        </w:tc>
      </w:tr>
      <w:tr>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bat</m:t>
                    </m:r>
                  </m:sub>
                </m:sSub>
                <m:f>
                  <m:num>
                    <m:sSub>
                      <m:e>
                        <m:r>
                          <w:rPr>
                            <w:rFonts w:ascii="Cambria Math" w:hAnsi="Cambria Math"/>
                          </w:rPr>
                          <m:t xml:space="preserve">du</m:t>
                        </m:r>
                      </m:e>
                      <m:sub>
                        <m:r>
                          <w:rPr>
                            <w:rFonts w:ascii="Cambria Math" w:hAnsi="Cambria Math"/>
                          </w:rPr>
                          <m:t xml:space="preserve">oc</m:t>
                        </m:r>
                      </m:sub>
                    </m:sSub>
                  </m:num>
                  <m:den>
                    <m:r>
                      <w:rPr>
                        <w:rFonts w:ascii="Cambria Math" w:hAnsi="Cambria Math"/>
                      </w:rPr>
                      <m:t xml:space="preserve">dt</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oc</m:t>
                    </m:r>
                  </m:sub>
                </m:sSub>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w:t>
            </w:r>
            <w:r>
              <w:rPr>
                <w:lang w:val="hr-HR"/>
              </w:rPr>
              <w:fldChar w:fldCharType="end"/>
            </w:r>
            <w:r>
              <w:rPr>
                <w:lang w:val="hr-HR"/>
              </w:rPr>
              <w:t>)</w:t>
            </w:r>
          </w:p>
        </w:tc>
      </w:tr>
    </w:tbl>
    <w:p>
      <w:pPr>
        <w:pStyle w:val="Normal1"/>
        <w:rPr>
          <w:lang w:val="hr-HR"/>
        </w:rPr>
      </w:pPr>
      <w:r>
        <w:rPr>
          <w:lang w:val="hr-HR"/>
        </w:rPr>
        <w:t xml:space="preserve">Prikaz sustava u prostoru stanja matrični je zapis matematičkog modela koji daje jasan uvid u energetske spremnike dinamičnog sustava. </w:t>
      </w:r>
      <w:r>
        <w:rPr>
          <w:lang w:val="hr-HR"/>
        </w:rPr>
        <w:t>U</w:t>
      </w:r>
      <w:r>
        <w:rPr>
          <w:lang w:val="hr-HR"/>
        </w:rPr>
        <w:t xml:space="preserve">srednjeni model </w:t>
      </w:r>
      <w:r>
        <w:rPr>
          <w:lang w:val="hr-HR"/>
        </w:rPr>
        <w:t>(</w:t>
      </w:r>
      <w:r>
        <w:rPr>
          <w:lang w:val="hr-HR"/>
        </w:rPr>
        <w:fldChar w:fldCharType="begin"/>
      </w:r>
      <w:r>
        <w:rPr>
          <w:lang w:val="hr-HR"/>
        </w:rPr>
        <w:instrText xml:space="preserve"> REF Ref_Text6_number_only \h </w:instrText>
      </w:r>
      <w:r>
        <w:rPr>
          <w:lang w:val="hr-HR"/>
        </w:rPr>
        <w:fldChar w:fldCharType="separate"/>
      </w:r>
      <w:r>
        <w:rPr>
          <w:lang w:val="hr-HR"/>
        </w:rPr>
        <w:t>4.3</w:t>
      </w:r>
      <w:r>
        <w:rPr>
          <w:lang w:val="hr-HR"/>
        </w:rPr>
        <w:fldChar w:fldCharType="end"/>
      </w:r>
      <w:r>
        <w:rPr>
          <w:lang w:val="hr-HR"/>
        </w:rPr>
        <w:t xml:space="preserve">) </w:t>
      </w:r>
      <w:r>
        <w:rPr>
          <w:lang w:val="hr-HR"/>
        </w:rPr>
        <w:t>može se prikazati pomoću zapisa u</w:t>
      </w:r>
      <w:r>
        <w:rPr>
          <w:lang w:val="hr-HR"/>
        </w:rPr>
        <w:t xml:space="preserve"> prostoru stanja, međutim model je trenutno nelinearan.</w:t>
      </w:r>
      <w:r>
        <w:rPr>
          <w:lang w:val="hr-HR"/>
        </w:rPr>
        <w:t xml:space="preserve"> Sljedeći korak je provesti linearizaciju modela primjenom </w:t>
      </w:r>
      <w:r>
        <w:rPr>
          <w:i w:val="false"/>
          <w:iCs w:val="false"/>
          <w:lang w:val="hr-HR"/>
        </w:rPr>
        <w:t xml:space="preserve">Taylorovog reda prvog stupnja. </w:t>
      </w:r>
      <w:r>
        <w:rPr>
          <w:i w:val="false"/>
          <w:iCs w:val="false"/>
          <w:lang w:val="hr-HR"/>
        </w:rPr>
        <w:t xml:space="preserve">Prostor stanja </w:t>
      </w:r>
      <w:r>
        <w:rPr>
          <w:i w:val="false"/>
          <w:iCs w:val="false"/>
          <w:lang w:val="hr-HR"/>
        </w:rPr>
        <w:t>sastoji se</w:t>
      </w:r>
      <w:r>
        <w:rPr>
          <w:i w:val="false"/>
          <w:iCs w:val="false"/>
          <w:lang w:val="hr-HR"/>
        </w:rPr>
        <w:t xml:space="preserve"> od </w:t>
      </w:r>
      <w:r>
        <w:rPr>
          <w:i w:val="false"/>
          <w:iCs w:val="false"/>
          <w:lang w:val="hr-HR"/>
        </w:rPr>
        <w:t>četiri</w:t>
      </w:r>
      <w:r>
        <w:rPr>
          <w:i w:val="false"/>
          <w:iCs w:val="false"/>
          <w:lang w:val="hr-HR"/>
        </w:rPr>
        <w:t xml:space="preserve"> varijable stanja i </w:t>
      </w:r>
      <w:r>
        <w:rPr>
          <w:i w:val="false"/>
          <w:iCs w:val="false"/>
          <w:lang w:val="hr-HR"/>
        </w:rPr>
        <w:t>jedne</w:t>
      </w:r>
      <w:r>
        <w:rPr>
          <w:i w:val="false"/>
          <w:iCs w:val="false"/>
          <w:lang w:val="hr-HR"/>
        </w:rPr>
        <w:t xml:space="preserve"> ulazne varijable:</w:t>
      </w:r>
    </w:p>
    <w:tbl>
      <w:tblPr>
        <w:tblW w:w="5000" w:type="pct"/>
        <w:jc w:val="left"/>
        <w:tblInd w:w="0" w:type="dxa"/>
        <w:tblLayout w:type="fixed"/>
        <w:tblCellMar>
          <w:top w:w="55" w:type="dxa"/>
          <w:left w:w="55" w:type="dxa"/>
          <w:bottom w:w="55" w:type="dxa"/>
          <w:right w:w="55" w:type="dxa"/>
        </w:tblCellMar>
      </w:tblPr>
      <w:tblGrid>
        <w:gridCol w:w="8044"/>
        <w:gridCol w:w="746"/>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m>
                      <m:mr>
                        <m:e>
                          <m:acc>
                            <m:accPr>
                              <m:chr m:val="˙"/>
                            </m:accPr>
                            <m:e>
                              <m:sSub>
                                <m:e>
                                  <m:r>
                                    <w:rPr>
                                      <w:rFonts w:ascii="Cambria Math" w:hAnsi="Cambria Math"/>
                                    </w:rPr>
                                    <m:t xml:space="preserve">Δi</m:t>
                                  </m:r>
                                </m:e>
                                <m:sub>
                                  <m:r>
                                    <w:rPr>
                                      <w:rFonts w:ascii="Cambria Math" w:hAnsi="Cambria Math"/>
                                    </w:rPr>
                                    <m:t xml:space="preserve">L</m:t>
                                  </m:r>
                                </m:sub>
                              </m:sSub>
                            </m:e>
                          </m:acc>
                        </m:e>
                      </m:mr>
                      <m:mr>
                        <m:e>
                          <m:acc>
                            <m:accPr>
                              <m:chr m:val="˙"/>
                            </m:accPr>
                            <m:e>
                              <m:sSub>
                                <m:e>
                                  <m:r>
                                    <w:rPr>
                                      <w:rFonts w:ascii="Cambria Math" w:hAnsi="Cambria Math"/>
                                    </w:rPr>
                                    <m:t xml:space="preserve">Δu</m:t>
                                  </m:r>
                                </m:e>
                                <m:sub>
                                  <m:r>
                                    <w:rPr>
                                      <w:rFonts w:ascii="Cambria Math" w:hAnsi="Cambria Math"/>
                                    </w:rPr>
                                    <m:t xml:space="preserve">pv</m:t>
                                  </m:r>
                                </m:sub>
                              </m:sSub>
                            </m:e>
                          </m:acc>
                        </m:e>
                      </m:mr>
                      <m:mr>
                        <m:e>
                          <m:acc>
                            <m:accPr>
                              <m:chr m:val="˙"/>
                            </m:accPr>
                            <m:e>
                              <m:sSub>
                                <m:e>
                                  <m:r>
                                    <w:rPr>
                                      <w:rFonts w:ascii="Cambria Math" w:hAnsi="Cambria Math"/>
                                    </w:rPr>
                                    <m:t xml:space="preserve">Δu</m:t>
                                  </m:r>
                                </m:e>
                                <m:sub>
                                  <m:r>
                                    <w:rPr>
                                      <w:rFonts w:ascii="Cambria Math" w:hAnsi="Cambria Math"/>
                                    </w:rPr>
                                    <m:t xml:space="preserve">bat</m:t>
                                  </m:r>
                                </m:sub>
                              </m:sSub>
                            </m:e>
                          </m:acc>
                        </m:e>
                      </m:mr>
                      <m:mr>
                        <m:e>
                          <m:acc>
                            <m:accPr>
                              <m:chr m:val="˙"/>
                            </m:accPr>
                            <m:e>
                              <m:sSub>
                                <m:e>
                                  <m:r>
                                    <w:rPr>
                                      <w:rFonts w:ascii="Cambria Math" w:hAnsi="Cambria Math"/>
                                    </w:rPr>
                                    <m:t xml:space="preserve">Δu</m:t>
                                  </m:r>
                                </m:e>
                                <m:sub>
                                  <m:r>
                                    <w:rPr>
                                      <w:rFonts w:ascii="Cambria Math" w:hAnsi="Cambria Math"/>
                                    </w:rPr>
                                    <m:t xml:space="preserve">oc</m:t>
                                  </m:r>
                                </m:sub>
                              </m:sSub>
                            </m:e>
                          </m:acc>
                        </m:e>
                      </m:mr>
                    </m:m>
                  </m:e>
                </m:d>
                <m:r>
                  <w:rPr>
                    <w:rFonts w:ascii="Cambria Math" w:hAnsi="Cambria Math"/>
                  </w:rPr>
                  <m:t xml:space="preserve">=</m:t>
                </m:r>
                <m:d>
                  <m:dPr>
                    <m:begChr m:val="["/>
                    <m:endChr m:val="]"/>
                  </m:dPr>
                  <m:e>
                    <m:m>
                      <m:mr>
                        <m:e>
                          <m:sSub>
                            <m:e>
                              <m:r>
                                <w:rPr>
                                  <w:rFonts w:ascii="Cambria Math" w:hAnsi="Cambria Math"/>
                                </w:rPr>
                                <m:t xml:space="preserve">a</m:t>
                              </m:r>
                            </m:e>
                            <m:sub>
                              <m:r>
                                <w:rPr>
                                  <w:rFonts w:ascii="Cambria Math" w:hAnsi="Cambria Math"/>
                                </w:rPr>
                                <m:t xml:space="preserve">11</m:t>
                              </m:r>
                            </m:sub>
                          </m:sSub>
                        </m:e>
                        <m:e>
                          <m:sSub>
                            <m:e>
                              <m:r>
                                <w:rPr>
                                  <w:rFonts w:ascii="Cambria Math" w:hAnsi="Cambria Math"/>
                                </w:rPr>
                                <m:t xml:space="preserve">a</m:t>
                              </m:r>
                            </m:e>
                            <m:sub>
                              <m:r>
                                <w:rPr>
                                  <w:rFonts w:ascii="Cambria Math" w:hAnsi="Cambria Math"/>
                                </w:rPr>
                                <m:t xml:space="preserve">12</m:t>
                              </m:r>
                            </m:sub>
                          </m:sSub>
                        </m:e>
                        <m:e>
                          <m:sSub>
                            <m:e>
                              <m:r>
                                <w:rPr>
                                  <w:rFonts w:ascii="Cambria Math" w:hAnsi="Cambria Math"/>
                                </w:rPr>
                                <m:t xml:space="preserve">a</m:t>
                              </m:r>
                            </m:e>
                            <m:sub>
                              <m:r>
                                <w:rPr>
                                  <w:rFonts w:ascii="Cambria Math" w:hAnsi="Cambria Math"/>
                                </w:rPr>
                                <m:t xml:space="preserve">13</m:t>
                              </m:r>
                            </m:sub>
                          </m:sSub>
                        </m:e>
                        <m:e>
                          <m:sSub>
                            <m:e>
                              <m:r>
                                <w:rPr>
                                  <w:rFonts w:ascii="Cambria Math" w:hAnsi="Cambria Math"/>
                                </w:rPr>
                                <m:t xml:space="preserve">a</m:t>
                              </m:r>
                            </m:e>
                            <m:sub>
                              <m:r>
                                <w:rPr>
                                  <w:rFonts w:ascii="Cambria Math" w:hAnsi="Cambria Math"/>
                                </w:rPr>
                                <m:t xml:space="preserve">14</m:t>
                              </m:r>
                            </m:sub>
                          </m:sSub>
                        </m:e>
                      </m:mr>
                      <m:mr>
                        <m:e>
                          <m:sSub>
                            <m:e>
                              <m:r>
                                <w:rPr>
                                  <w:rFonts w:ascii="Cambria Math" w:hAnsi="Cambria Math"/>
                                </w:rPr>
                                <m:t xml:space="preserve">a</m:t>
                              </m:r>
                            </m:e>
                            <m:sub>
                              <m:r>
                                <w:rPr>
                                  <w:rFonts w:ascii="Cambria Math" w:hAnsi="Cambria Math"/>
                                </w:rPr>
                                <m:t xml:space="preserve">21</m:t>
                              </m:r>
                            </m:sub>
                          </m:sSub>
                        </m:e>
                        <m:e>
                          <m:sSub>
                            <m:e>
                              <m:r>
                                <w:rPr>
                                  <w:rFonts w:ascii="Cambria Math" w:hAnsi="Cambria Math"/>
                                </w:rPr>
                                <m:t xml:space="preserve">a</m:t>
                              </m:r>
                            </m:e>
                            <m:sub>
                              <m:r>
                                <w:rPr>
                                  <w:rFonts w:ascii="Cambria Math" w:hAnsi="Cambria Math"/>
                                </w:rPr>
                                <m:t xml:space="preserve">22</m:t>
                              </m:r>
                            </m:sub>
                          </m:sSub>
                        </m:e>
                        <m:e>
                          <m:sSub>
                            <m:e>
                              <m:r>
                                <w:rPr>
                                  <w:rFonts w:ascii="Cambria Math" w:hAnsi="Cambria Math"/>
                                </w:rPr>
                                <m:t xml:space="preserve">a</m:t>
                              </m:r>
                            </m:e>
                            <m:sub>
                              <m:r>
                                <w:rPr>
                                  <w:rFonts w:ascii="Cambria Math" w:hAnsi="Cambria Math"/>
                                </w:rPr>
                                <m:t xml:space="preserve">23</m:t>
                              </m:r>
                            </m:sub>
                          </m:sSub>
                        </m:e>
                        <m:e>
                          <m:sSub>
                            <m:e>
                              <m:r>
                                <w:rPr>
                                  <w:rFonts w:ascii="Cambria Math" w:hAnsi="Cambria Math"/>
                                </w:rPr>
                                <m:t xml:space="preserve">a</m:t>
                              </m:r>
                            </m:e>
                            <m:sub>
                              <m:r>
                                <w:rPr>
                                  <w:rFonts w:ascii="Cambria Math" w:hAnsi="Cambria Math"/>
                                </w:rPr>
                                <m:t xml:space="preserve">24</m:t>
                              </m:r>
                            </m:sub>
                          </m:sSub>
                        </m:e>
                      </m:mr>
                      <m:mr>
                        <m:e>
                          <m:sSub>
                            <m:e>
                              <m:r>
                                <w:rPr>
                                  <w:rFonts w:ascii="Cambria Math" w:hAnsi="Cambria Math"/>
                                </w:rPr>
                                <m:t xml:space="preserve">a</m:t>
                              </m:r>
                            </m:e>
                            <m:sub>
                              <m:r>
                                <w:rPr>
                                  <w:rFonts w:ascii="Cambria Math" w:hAnsi="Cambria Math"/>
                                </w:rPr>
                                <m:t xml:space="preserve">31</m:t>
                              </m:r>
                            </m:sub>
                          </m:sSub>
                        </m:e>
                        <m:e>
                          <m:sSub>
                            <m:e>
                              <m:r>
                                <w:rPr>
                                  <w:rFonts w:ascii="Cambria Math" w:hAnsi="Cambria Math"/>
                                </w:rPr>
                                <m:t xml:space="preserve">a</m:t>
                              </m:r>
                            </m:e>
                            <m:sub>
                              <m:r>
                                <w:rPr>
                                  <w:rFonts w:ascii="Cambria Math" w:hAnsi="Cambria Math"/>
                                </w:rPr>
                                <m:t xml:space="preserve">32</m:t>
                              </m:r>
                            </m:sub>
                          </m:sSub>
                        </m:e>
                        <m:e>
                          <m:sSub>
                            <m:e>
                              <m:r>
                                <w:rPr>
                                  <w:rFonts w:ascii="Cambria Math" w:hAnsi="Cambria Math"/>
                                </w:rPr>
                                <m:t xml:space="preserve">a</m:t>
                              </m:r>
                            </m:e>
                            <m:sub>
                              <m:r>
                                <w:rPr>
                                  <w:rFonts w:ascii="Cambria Math" w:hAnsi="Cambria Math"/>
                                </w:rPr>
                                <m:t xml:space="preserve">33</m:t>
                              </m:r>
                            </m:sub>
                          </m:sSub>
                        </m:e>
                        <m:e>
                          <m:sSub>
                            <m:e>
                              <m:r>
                                <w:rPr>
                                  <w:rFonts w:ascii="Cambria Math" w:hAnsi="Cambria Math"/>
                                </w:rPr>
                                <m:t xml:space="preserve">a</m:t>
                              </m:r>
                            </m:e>
                            <m:sub>
                              <m:r>
                                <w:rPr>
                                  <w:rFonts w:ascii="Cambria Math" w:hAnsi="Cambria Math"/>
                                </w:rPr>
                                <m:t xml:space="preserve">34</m:t>
                              </m:r>
                            </m:sub>
                          </m:sSub>
                        </m:e>
                      </m:mr>
                      <m:mr>
                        <m:e>
                          <m:sSub>
                            <m:e>
                              <m:r>
                                <w:rPr>
                                  <w:rFonts w:ascii="Cambria Math" w:hAnsi="Cambria Math"/>
                                </w:rPr>
                                <m:t xml:space="preserve">a</m:t>
                              </m:r>
                            </m:e>
                            <m:sub>
                              <m:r>
                                <w:rPr>
                                  <w:rFonts w:ascii="Cambria Math" w:hAnsi="Cambria Math"/>
                                </w:rPr>
                                <m:t xml:space="preserve">41</m:t>
                              </m:r>
                            </m:sub>
                          </m:sSub>
                        </m:e>
                        <m:e>
                          <m:sSub>
                            <m:e>
                              <m:r>
                                <w:rPr>
                                  <w:rFonts w:ascii="Cambria Math" w:hAnsi="Cambria Math"/>
                                </w:rPr>
                                <m:t xml:space="preserve">a</m:t>
                              </m:r>
                            </m:e>
                            <m:sub>
                              <m:r>
                                <w:rPr>
                                  <w:rFonts w:ascii="Cambria Math" w:hAnsi="Cambria Math"/>
                                </w:rPr>
                                <m:t xml:space="preserve">42</m:t>
                              </m:r>
                            </m:sub>
                          </m:sSub>
                        </m:e>
                        <m:e>
                          <m:sSub>
                            <m:e>
                              <m:r>
                                <w:rPr>
                                  <w:rFonts w:ascii="Cambria Math" w:hAnsi="Cambria Math"/>
                                </w:rPr>
                                <m:t xml:space="preserve">a</m:t>
                              </m:r>
                            </m:e>
                            <m:sub>
                              <m:r>
                                <w:rPr>
                                  <w:rFonts w:ascii="Cambria Math" w:hAnsi="Cambria Math"/>
                                </w:rPr>
                                <m:t xml:space="preserve">43</m:t>
                              </m:r>
                            </m:sub>
                          </m:sSub>
                        </m:e>
                        <m:e>
                          <m:sSub>
                            <m:e>
                              <m:r>
                                <w:rPr>
                                  <w:rFonts w:ascii="Cambria Math" w:hAnsi="Cambria Math"/>
                                </w:rPr>
                                <m:t xml:space="preserve">a</m:t>
                              </m:r>
                            </m:e>
                            <m:sub>
                              <m:r>
                                <w:rPr>
                                  <w:rFonts w:ascii="Cambria Math" w:hAnsi="Cambria Math"/>
                                </w:rPr>
                                <m:t xml:space="preserve">44</m:t>
                              </m:r>
                            </m:sub>
                          </m:sSub>
                        </m:e>
                      </m:mr>
                    </m:m>
                  </m:e>
                </m:d>
                <m:r>
                  <w:rPr>
                    <w:rFonts w:ascii="Cambria Math" w:hAnsi="Cambria Math"/>
                  </w:rPr>
                  <m:t xml:space="preserve">⋅</m:t>
                </m:r>
                <m:d>
                  <m:dPr>
                    <m:begChr m:val="["/>
                    <m:endChr m:val="]"/>
                  </m:dPr>
                  <m:e>
                    <m:m>
                      <m:mr>
                        <m:e>
                          <m:sSub>
                            <m:e>
                              <m:r>
                                <w:rPr>
                                  <w:rFonts w:ascii="Cambria Math" w:hAnsi="Cambria Math"/>
                                </w:rPr>
                                <m:t xml:space="preserve">Δi</m:t>
                              </m:r>
                            </m:e>
                            <m:sub>
                              <m:r>
                                <w:rPr>
                                  <w:rFonts w:ascii="Cambria Math" w:hAnsi="Cambria Math"/>
                                </w:rPr>
                                <m:t xml:space="preserve">L</m:t>
                              </m:r>
                            </m:sub>
                          </m:sSub>
                        </m:e>
                      </m:mr>
                      <m:mr>
                        <m:e>
                          <m:sSub>
                            <m:e>
                              <m:r>
                                <w:rPr>
                                  <w:rFonts w:ascii="Cambria Math" w:hAnsi="Cambria Math"/>
                                </w:rPr>
                                <m:t xml:space="preserve">Δu</m:t>
                              </m:r>
                            </m:e>
                            <m:sub>
                              <m:r>
                                <w:rPr>
                                  <w:rFonts w:ascii="Cambria Math" w:hAnsi="Cambria Math"/>
                                </w:rPr>
                                <m:t xml:space="preserve">pv</m:t>
                              </m:r>
                            </m:sub>
                          </m:sSub>
                        </m:e>
                      </m:mr>
                      <m:mr>
                        <m:e>
                          <m:sSub>
                            <m:e>
                              <m:r>
                                <w:rPr>
                                  <w:rFonts w:ascii="Cambria Math" w:hAnsi="Cambria Math"/>
                                </w:rPr>
                                <m:t xml:space="preserve">Δu</m:t>
                              </m:r>
                            </m:e>
                            <m:sub>
                              <m:r>
                                <w:rPr>
                                  <w:rFonts w:ascii="Cambria Math" w:hAnsi="Cambria Math"/>
                                </w:rPr>
                                <m:t xml:space="preserve">bat</m:t>
                              </m:r>
                            </m:sub>
                          </m:sSub>
                        </m:e>
                      </m:mr>
                      <m:mr>
                        <m:e>
                          <m:sSub>
                            <m:e>
                              <m:r>
                                <w:rPr>
                                  <w:rFonts w:ascii="Cambria Math" w:hAnsi="Cambria Math"/>
                                </w:rPr>
                                <m:t xml:space="preserve">Δu</m:t>
                              </m:r>
                            </m:e>
                            <m:sub>
                              <m:r>
                                <w:rPr>
                                  <w:rFonts w:ascii="Cambria Math" w:hAnsi="Cambria Math"/>
                                </w:rPr>
                                <m:t xml:space="preserve">oc</m:t>
                              </m:r>
                            </m:sub>
                          </m:sSub>
                        </m:e>
                      </m:mr>
                    </m:m>
                  </m:e>
                </m:d>
                <m:r>
                  <w:rPr>
                    <w:rFonts w:ascii="Cambria Math" w:hAnsi="Cambria Math"/>
                  </w:rPr>
                  <m:t xml:space="preserve">+</m:t>
                </m:r>
                <m:d>
                  <m:dPr>
                    <m:begChr m:val="["/>
                    <m:endChr m:val="]"/>
                  </m:dPr>
                  <m:e>
                    <m:m>
                      <m:mr>
                        <m:e>
                          <m:sSub>
                            <m:e>
                              <m:r>
                                <w:rPr>
                                  <w:rFonts w:ascii="Cambria Math" w:hAnsi="Cambria Math"/>
                                </w:rPr>
                                <m:t xml:space="preserve">b</m:t>
                              </m:r>
                            </m:e>
                            <m:sub>
                              <m:r>
                                <w:rPr>
                                  <w:rFonts w:ascii="Cambria Math" w:hAnsi="Cambria Math"/>
                                </w:rPr>
                                <m:t xml:space="preserve">1</m:t>
                              </m:r>
                            </m:sub>
                          </m:sSub>
                        </m:e>
                      </m:mr>
                      <m:mr>
                        <m:e>
                          <m:sSub>
                            <m:e>
                              <m:r>
                                <w:rPr>
                                  <w:rFonts w:ascii="Cambria Math" w:hAnsi="Cambria Math"/>
                                </w:rPr>
                                <m:t xml:space="preserve">b</m:t>
                              </m:r>
                            </m:e>
                            <m:sub>
                              <m:r>
                                <w:rPr>
                                  <w:rFonts w:ascii="Cambria Math" w:hAnsi="Cambria Math"/>
                                </w:rPr>
                                <m:t xml:space="preserve">2</m:t>
                              </m:r>
                            </m:sub>
                          </m:sSub>
                        </m:e>
                      </m:mr>
                      <m:mr>
                        <m:e>
                          <m:sSub>
                            <m:e>
                              <m:r>
                                <w:rPr>
                                  <w:rFonts w:ascii="Cambria Math" w:hAnsi="Cambria Math"/>
                                </w:rPr>
                                <m:t xml:space="preserve">b</m:t>
                              </m:r>
                            </m:e>
                            <m:sub>
                              <m:r>
                                <w:rPr>
                                  <w:rFonts w:ascii="Cambria Math" w:hAnsi="Cambria Math"/>
                                </w:rPr>
                                <m:t xml:space="preserve">3</m:t>
                              </m:r>
                            </m:sub>
                          </m:sSub>
                        </m:e>
                      </m:mr>
                      <m:mr>
                        <m:e>
                          <m:sSub>
                            <m:e>
                              <m:r>
                                <w:rPr>
                                  <w:rFonts w:ascii="Cambria Math" w:hAnsi="Cambria Math"/>
                                </w:rPr>
                                <m:t xml:space="preserve">b</m:t>
                              </m:r>
                            </m:e>
                            <m:sub>
                              <m:r>
                                <w:rPr>
                                  <w:rFonts w:ascii="Cambria Math" w:hAnsi="Cambria Math"/>
                                </w:rPr>
                                <m:t xml:space="preserve">4</m:t>
                              </m:r>
                            </m:sub>
                          </m:sSub>
                        </m:e>
                      </m:mr>
                    </m:m>
                  </m:e>
                </m:d>
                <m:r>
                  <w:rPr>
                    <w:rFonts w:ascii="Cambria Math" w:hAnsi="Cambria Math"/>
                  </w:rPr>
                  <m:t xml:space="preserve">⋅</m:t>
                </m:r>
                <m:d>
                  <m:dPr>
                    <m:begChr m:val="["/>
                    <m:endChr m:val="]"/>
                  </m:dPr>
                  <m:e>
                    <m:m>
                      <m:mr>
                        <m:e>
                          <m:r>
                            <w:rPr>
                              <w:rFonts w:ascii="Cambria Math" w:hAnsi="Cambria Math"/>
                            </w:rPr>
                            <m:t xml:space="preserve">ΔD</m:t>
                          </m:r>
                        </m:e>
                      </m:mr>
                    </m:m>
                  </m:e>
                </m:d>
              </m:oMath>
            </m:oMathPara>
          </w:p>
        </w:tc>
        <w:tc>
          <w:tcPr>
            <w:tcW w:w="746"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4.8</w:t>
            </w:r>
            <w:r>
              <w:rPr>
                <w:lang w:val="hr-HR"/>
              </w:rPr>
              <w:fldChar w:fldCharType="end"/>
            </w:r>
            <w:r>
              <w:rPr>
                <w:lang w:val="hr-HR"/>
              </w:rPr>
              <w:t>)</w:t>
            </w:r>
          </w:p>
        </w:tc>
      </w:tr>
      <w:tr>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m>
                      <m:mr>
                        <m:e>
                          <m:acc>
                            <m:accPr>
                              <m:chr m:val="˙"/>
                            </m:accPr>
                            <m:e>
                              <m:sSub>
                                <m:e>
                                  <m:r>
                                    <w:rPr>
                                      <w:rFonts w:ascii="Cambria Math" w:hAnsi="Cambria Math"/>
                                    </w:rPr>
                                    <m:t xml:space="preserve">Δu</m:t>
                                  </m:r>
                                </m:e>
                                <m:sub>
                                  <m:r>
                                    <w:rPr>
                                      <w:rFonts w:ascii="Cambria Math" w:hAnsi="Cambria Math"/>
                                    </w:rPr>
                                    <m:t xml:space="preserve">bat</m:t>
                                  </m:r>
                                </m:sub>
                              </m:sSub>
                            </m:e>
                          </m:acc>
                        </m:e>
                      </m:mr>
                    </m:m>
                  </m:e>
                </m:d>
                <m:r>
                  <w:rPr>
                    <w:rFonts w:ascii="Cambria Math" w:hAnsi="Cambria Math"/>
                  </w:rPr>
                  <m:t xml:space="preserve">=</m:t>
                </m:r>
                <m:d>
                  <m:dPr>
                    <m:begChr m:val="["/>
                    <m:endChr m:val="]"/>
                  </m:dPr>
                  <m:e>
                    <m:m>
                      <m:mr>
                        <m:e>
                          <m:sSub>
                            <m:e>
                              <m:r>
                                <w:rPr>
                                  <w:rFonts w:ascii="Cambria Math" w:hAnsi="Cambria Math"/>
                                </w:rPr>
                                <m:t xml:space="preserve">c</m:t>
                              </m:r>
                            </m:e>
                            <m:sub>
                              <m:r>
                                <w:rPr>
                                  <w:rFonts w:ascii="Cambria Math" w:hAnsi="Cambria Math"/>
                                </w:rPr>
                                <m:t xml:space="preserve">1</m:t>
                              </m:r>
                            </m:sub>
                          </m:sSub>
                        </m:e>
                        <m:e>
                          <m:sSub>
                            <m:e>
                              <m:r>
                                <w:rPr>
                                  <w:rFonts w:ascii="Cambria Math" w:hAnsi="Cambria Math"/>
                                </w:rPr>
                                <m:t xml:space="preserve">c</m:t>
                              </m:r>
                            </m:e>
                            <m:sub>
                              <m:r>
                                <w:rPr>
                                  <w:rFonts w:ascii="Cambria Math" w:hAnsi="Cambria Math"/>
                                </w:rPr>
                                <m:t xml:space="preserve">2</m:t>
                              </m:r>
                            </m:sub>
                          </m:sSub>
                        </m:e>
                        <m:e>
                          <m:sSub>
                            <m:e>
                              <m:r>
                                <w:rPr>
                                  <w:rFonts w:ascii="Cambria Math" w:hAnsi="Cambria Math"/>
                                </w:rPr>
                                <m:t xml:space="preserve">c</m:t>
                              </m:r>
                            </m:e>
                            <m:sub>
                              <m:r>
                                <w:rPr>
                                  <w:rFonts w:ascii="Cambria Math" w:hAnsi="Cambria Math"/>
                                </w:rPr>
                                <m:t xml:space="preserve">3</m:t>
                              </m:r>
                            </m:sub>
                          </m:sSub>
                        </m:e>
                        <m:e>
                          <m:sSub>
                            <m:e>
                              <m:r>
                                <w:rPr>
                                  <w:rFonts w:ascii="Cambria Math" w:hAnsi="Cambria Math"/>
                                </w:rPr>
                                <m:t xml:space="preserve">c</m:t>
                              </m:r>
                            </m:e>
                            <m:sub>
                              <m:r>
                                <w:rPr>
                                  <w:rFonts w:ascii="Cambria Math" w:hAnsi="Cambria Math"/>
                                </w:rPr>
                                <m:t xml:space="preserve">4</m:t>
                              </m:r>
                            </m:sub>
                          </m:sSub>
                        </m:e>
                      </m:mr>
                    </m:m>
                  </m:e>
                </m:d>
                <m:r>
                  <w:rPr>
                    <w:rFonts w:ascii="Cambria Math" w:hAnsi="Cambria Math"/>
                  </w:rPr>
                  <m:t xml:space="preserve">⋅</m:t>
                </m:r>
                <m:d>
                  <m:dPr>
                    <m:begChr m:val="["/>
                    <m:endChr m:val="]"/>
                  </m:dPr>
                  <m:e>
                    <m:m>
                      <m:mr>
                        <m:e>
                          <m:sSub>
                            <m:e>
                              <m:r>
                                <w:rPr>
                                  <w:rFonts w:ascii="Cambria Math" w:hAnsi="Cambria Math"/>
                                </w:rPr>
                                <m:t xml:space="preserve">Δi</m:t>
                              </m:r>
                            </m:e>
                            <m:sub>
                              <m:r>
                                <w:rPr>
                                  <w:rFonts w:ascii="Cambria Math" w:hAnsi="Cambria Math"/>
                                </w:rPr>
                                <m:t xml:space="preserve">L</m:t>
                              </m:r>
                            </m:sub>
                          </m:sSub>
                        </m:e>
                      </m:mr>
                      <m:mr>
                        <m:e>
                          <m:sSub>
                            <m:e>
                              <m:r>
                                <w:rPr>
                                  <w:rFonts w:ascii="Cambria Math" w:hAnsi="Cambria Math"/>
                                </w:rPr>
                                <m:t xml:space="preserve">Δu</m:t>
                              </m:r>
                            </m:e>
                            <m:sub>
                              <m:r>
                                <w:rPr>
                                  <w:rFonts w:ascii="Cambria Math" w:hAnsi="Cambria Math"/>
                                </w:rPr>
                                <m:t xml:space="preserve">pv</m:t>
                              </m:r>
                            </m:sub>
                          </m:sSub>
                        </m:e>
                      </m:mr>
                      <m:mr>
                        <m:e>
                          <m:sSub>
                            <m:e>
                              <m:r>
                                <w:rPr>
                                  <w:rFonts w:ascii="Cambria Math" w:hAnsi="Cambria Math"/>
                                </w:rPr>
                                <m:t xml:space="preserve">Δu</m:t>
                              </m:r>
                            </m:e>
                            <m:sub>
                              <m:r>
                                <w:rPr>
                                  <w:rFonts w:ascii="Cambria Math" w:hAnsi="Cambria Math"/>
                                </w:rPr>
                                <m:t xml:space="preserve">bat</m:t>
                              </m:r>
                            </m:sub>
                          </m:sSub>
                        </m:e>
                      </m:mr>
                      <m:mr>
                        <m:e>
                          <m:sSub>
                            <m:e>
                              <m:r>
                                <w:rPr>
                                  <w:rFonts w:ascii="Cambria Math" w:hAnsi="Cambria Math"/>
                                </w:rPr>
                                <m:t xml:space="preserve">Δu</m:t>
                              </m:r>
                            </m:e>
                            <m:sub>
                              <m:r>
                                <w:rPr>
                                  <w:rFonts w:ascii="Cambria Math" w:hAnsi="Cambria Math"/>
                                </w:rPr>
                                <m:t xml:space="preserve">oc</m:t>
                              </m:r>
                            </m:sub>
                          </m:sSub>
                        </m:e>
                      </m:mr>
                    </m:m>
                  </m:e>
                </m:d>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d>
                  <m:dPr>
                    <m:begChr m:val="["/>
                    <m:endChr m:val="]"/>
                  </m:dPr>
                  <m:e>
                    <m:m>
                      <m:mr>
                        <m:e>
                          <m:r>
                            <w:rPr>
                              <w:rFonts w:ascii="Cambria Math" w:hAnsi="Cambria Math"/>
                            </w:rPr>
                            <m:t xml:space="preserve">ΔD</m:t>
                          </m:r>
                        </m:e>
                      </m:mr>
                    </m:m>
                  </m:e>
                </m:d>
              </m:oMath>
            </m:oMathPara>
          </w:p>
        </w:tc>
        <w:tc>
          <w:tcPr>
            <w:tcW w:w="746" w:type="dxa"/>
            <w:vMerge w:val="continue"/>
            <w:tcBorders/>
            <w:vAlign w:val="center"/>
          </w:tcPr>
          <w:p>
            <w:pPr>
              <w:pStyle w:val="Normal"/>
              <w:rPr/>
            </w:pPr>
            <w:r>
              <w:rPr/>
            </w:r>
          </w:p>
        </w:tc>
      </w:tr>
    </w:tbl>
    <w:p>
      <w:pPr>
        <w:pStyle w:val="Normal1"/>
        <w:rPr>
          <w:lang w:val="hr-HR"/>
        </w:rPr>
      </w:pPr>
      <w:r>
        <w:rPr>
          <w:lang w:val="hr-HR"/>
        </w:rPr>
        <w:t>Linearizacija jednadžbe struje zavojnice (</w:t>
      </w:r>
      <w:r>
        <w:rPr>
          <w:lang w:val="hr-HR"/>
        </w:rPr>
        <w:fldChar w:fldCharType="begin"/>
      </w:r>
      <w:r>
        <w:rPr>
          <w:lang w:val="hr-HR"/>
        </w:rPr>
        <w:instrText xml:space="preserve"> REF Ref_Text7_label_and_number \h </w:instrText>
      </w:r>
      <w:r>
        <w:rPr>
          <w:lang w:val="hr-HR"/>
        </w:rPr>
        <w:fldChar w:fldCharType="separate"/>
      </w:r>
      <w:r>
        <w:rPr>
          <w:lang w:val="hr-HR"/>
        </w:rPr>
        <w:t>4.4</w:t>
      </w:r>
      <w:r>
        <w:rPr>
          <w:lang w:val="hr-HR"/>
        </w:rPr>
        <w:fldChar w:fldCharType="end"/>
      </w:r>
      <w:r>
        <w:rPr>
          <w:lang w:val="hr-HR"/>
        </w:rPr>
        <w:t>)</w:t>
      </w:r>
      <w:r>
        <w:rPr>
          <w:lang w:val="hr-HR"/>
        </w:rPr>
        <w:t>:</w:t>
      </w:r>
    </w:p>
    <w:tbl>
      <w:tblPr>
        <w:tblW w:w="8794" w:type="dxa"/>
        <w:jc w:val="left"/>
        <w:tblInd w:w="0" w:type="dxa"/>
        <w:tblLayout w:type="fixed"/>
        <w:tblCellMar>
          <w:top w:w="55" w:type="dxa"/>
          <w:left w:w="55" w:type="dxa"/>
          <w:bottom w:w="55" w:type="dxa"/>
          <w:right w:w="55" w:type="dxa"/>
        </w:tblCellMar>
      </w:tblPr>
      <w:tblGrid>
        <w:gridCol w:w="4136"/>
        <w:gridCol w:w="3909"/>
        <w:gridCol w:w="749"/>
      </w:tblGrid>
      <w:tr>
        <w:trPr>
          <w:tblHeader w:val="true"/>
        </w:trPr>
        <w:tc>
          <w:tcPr>
            <w:tcW w:w="4136"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11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L</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den>
                </m:f>
                <m:r>
                  <w:rPr>
                    <w:rFonts w:ascii="Cambria Math" w:hAnsi="Cambria Math"/>
                  </w:rPr>
                  <m:t xml:space="preserve">=</m:t>
                </m:r>
                <m:r>
                  <w:rPr>
                    <w:rFonts w:ascii="Cambria Math" w:hAnsi="Cambria Math"/>
                  </w:rPr>
                  <m:t xml:space="preserve">−</m:t>
                </m:r>
                <m:f>
                  <m:num>
                    <m:sSub>
                      <m:e>
                        <m:r>
                          <w:rPr>
                            <w:rFonts w:ascii="Cambria Math" w:hAnsi="Cambria Math"/>
                          </w:rPr>
                          <m:t xml:space="preserve">R</m:t>
                        </m:r>
                      </m:e>
                      <m:sub>
                        <m:r>
                          <w:rPr>
                            <w:rFonts w:ascii="Cambria Math" w:hAnsi="Cambria Math"/>
                          </w:rPr>
                          <m:t xml:space="preserve">L</m:t>
                        </m:r>
                      </m:sub>
                    </m:sSub>
                  </m:num>
                  <m:den>
                    <m:r>
                      <w:rPr>
                        <w:rFonts w:ascii="Cambria Math" w:hAnsi="Cambria Math"/>
                      </w:rPr>
                      <m:t xml:space="preserve">L</m:t>
                    </m:r>
                  </m:den>
                </m:f>
              </m:oMath>
            </m:oMathPara>
          </w:p>
        </w:tc>
        <w:tc>
          <w:tcPr>
            <w:tcW w:w="3909"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12</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L</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L</m:t>
                    </m:r>
                  </m:den>
                </m:f>
              </m:oMath>
            </m:oMathPara>
          </w:p>
        </w:tc>
        <w:tc>
          <w:tcPr>
            <w:tcW w:w="749"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4.9</w:t>
            </w:r>
            <w:r>
              <w:rPr>
                <w:lang w:val="hr-HR"/>
              </w:rPr>
              <w:fldChar w:fldCharType="end"/>
            </w:r>
            <w:r>
              <w:rPr>
                <w:lang w:val="hr-HR"/>
              </w:rPr>
              <w:t>)</w:t>
            </w:r>
          </w:p>
        </w:tc>
      </w:tr>
      <w:tr>
        <w:trPr/>
        <w:tc>
          <w:tcPr>
            <w:tcW w:w="4136"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13</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L</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f>
                  <m:num>
                    <m:r>
                      <w:rPr>
                        <w:rFonts w:ascii="Cambria Math" w:hAnsi="Cambria Math"/>
                      </w:rPr>
                      <m:t xml:space="preserve">D</m:t>
                    </m:r>
                    <m:r>
                      <w:rPr>
                        <w:rFonts w:ascii="Cambria Math" w:hAnsi="Cambria Math"/>
                      </w:rPr>
                      <m:t xml:space="preserve">−</m:t>
                    </m:r>
                    <m:r>
                      <w:rPr>
                        <w:rFonts w:ascii="Cambria Math" w:hAnsi="Cambria Math"/>
                      </w:rPr>
                      <m:t xml:space="preserve">1</m:t>
                    </m:r>
                  </m:num>
                  <m:den>
                    <m:r>
                      <w:rPr>
                        <w:rFonts w:ascii="Cambria Math" w:hAnsi="Cambria Math"/>
                      </w:rPr>
                      <m:t xml:space="preserve">L</m:t>
                    </m:r>
                  </m:den>
                </m:f>
              </m:oMath>
            </m:oMathPara>
          </w:p>
        </w:tc>
        <w:tc>
          <w:tcPr>
            <w:tcW w:w="3909"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L</m:t>
                            </m:r>
                          </m:sub>
                        </m:sSub>
                      </m:e>
                    </m:acc>
                  </m:num>
                  <m:den>
                    <m:r>
                      <w:rPr>
                        <w:rFonts w:ascii="Cambria Math" w:hAnsi="Cambria Math"/>
                      </w:rPr>
                      <m:t xml:space="preserve">∂</m:t>
                    </m:r>
                    <m:r>
                      <w:rPr>
                        <w:rFonts w:ascii="Cambria Math" w:hAnsi="Cambria Math"/>
                      </w:rPr>
                      <m:t xml:space="preserve">D</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num>
                  <m:den>
                    <m:r>
                      <w:rPr>
                        <w:rFonts w:ascii="Cambria Math" w:hAnsi="Cambria Math"/>
                      </w:rPr>
                      <m:t xml:space="preserve">L</m:t>
                    </m:r>
                  </m:den>
                </m:f>
              </m:oMath>
            </m:oMathPara>
          </w:p>
        </w:tc>
        <w:tc>
          <w:tcPr>
            <w:tcW w:w="749" w:type="dxa"/>
            <w:vMerge w:val="continue"/>
            <w:tcBorders/>
            <w:vAlign w:val="center"/>
          </w:tcPr>
          <w:p>
            <w:pPr>
              <w:pStyle w:val="Normal"/>
              <w:rPr/>
            </w:pPr>
            <w:r>
              <w:rPr/>
            </w:r>
          </w:p>
        </w:tc>
      </w:tr>
    </w:tbl>
    <w:p>
      <w:pPr>
        <w:pStyle w:val="Normal1"/>
        <w:rPr>
          <w:lang w:val="hr-HR"/>
        </w:rPr>
      </w:pPr>
      <w:r>
        <w:rPr>
          <w:lang w:val="hr-HR"/>
        </w:rPr>
        <w:t>J</w:t>
      </w:r>
      <w:r>
        <w:rPr>
          <w:lang w:val="hr-HR"/>
        </w:rPr>
        <w:t>ednadžbe ulaznog napona (</w:t>
      </w:r>
      <w:r>
        <w:rPr>
          <w:lang w:val="hr-HR"/>
        </w:rPr>
        <w:fldChar w:fldCharType="begin"/>
      </w:r>
      <w:r>
        <w:rPr>
          <w:lang w:val="hr-HR"/>
        </w:rPr>
        <w:instrText xml:space="preserve"> REF Ref_Text8_label_and_number \h </w:instrText>
      </w:r>
      <w:r>
        <w:rPr>
          <w:lang w:val="hr-HR"/>
        </w:rPr>
        <w:fldChar w:fldCharType="separate"/>
      </w:r>
      <w:r>
        <w:rPr>
          <w:lang w:val="hr-HR"/>
        </w:rPr>
        <w:t>4.5</w:t>
      </w:r>
      <w:r>
        <w:rPr>
          <w:lang w:val="hr-HR"/>
        </w:rPr>
        <w:fldChar w:fldCharType="end"/>
      </w:r>
      <w:r>
        <w:rPr>
          <w:lang w:val="hr-HR"/>
        </w:rPr>
        <w:t xml:space="preserve">) </w:t>
      </w:r>
      <w:r>
        <w:rPr>
          <w:lang w:val="hr-HR"/>
        </w:rPr>
        <w:t xml:space="preserve">uz uvjet da </w:t>
      </w:r>
      <w:r>
        <w:rPr>
          <w:lang w:val="hr-HR"/>
        </w:rPr>
        <w:t>se linearizacija provodi oko točke maksimalne snage fotonaponskog izvora:</w:t>
      </w:r>
    </w:p>
    <w:tbl>
      <w:tblPr>
        <w:tblW w:w="8794" w:type="dxa"/>
        <w:jc w:val="left"/>
        <w:tblInd w:w="0" w:type="dxa"/>
        <w:tblLayout w:type="fixed"/>
        <w:tblCellMar>
          <w:top w:w="55" w:type="dxa"/>
          <w:left w:w="55" w:type="dxa"/>
          <w:bottom w:w="55" w:type="dxa"/>
          <w:right w:w="55" w:type="dxa"/>
        </w:tblCellMar>
      </w:tblPr>
      <w:tblGrid>
        <w:gridCol w:w="4231"/>
        <w:gridCol w:w="3814"/>
        <w:gridCol w:w="749"/>
      </w:tblGrid>
      <w:tr>
        <w:trPr>
          <w:tblHeader w:val="true"/>
        </w:trPr>
        <w:tc>
          <w:tcPr>
            <w:tcW w:w="804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dP</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0</m:t>
                </m:r>
                <m:r>
                  <m:t xml:space="preserve"> </m:t>
                </m:r>
                <m:r>
                  <w:rPr>
                    <w:rFonts w:ascii="Cambria Math" w:hAnsi="Cambria Math"/>
                  </w:rPr>
                  <m:t xml:space="preserve">→</m:t>
                </m:r>
                <m:r>
                  <m:t xml:space="preserve"> </m:t>
                </m:r>
                <m:f>
                  <m:num>
                    <m:sSub>
                      <m:e>
                        <m:r>
                          <w:rPr>
                            <w:rFonts w:ascii="Cambria Math" w:hAnsi="Cambria Math"/>
                          </w:rPr>
                          <m:t xml:space="preserve">Δi</m:t>
                        </m:r>
                      </m:e>
                      <m:sub>
                        <m:r>
                          <w:rPr>
                            <w:rFonts w:ascii="Cambria Math" w:hAnsi="Cambria Math"/>
                          </w:rPr>
                          <m:t xml:space="preserve">pv</m:t>
                        </m:r>
                      </m:sub>
                    </m:sSub>
                  </m:num>
                  <m:den>
                    <m:sSub>
                      <m:e>
                        <m:r>
                          <w:rPr>
                            <w:rFonts w:ascii="Cambria Math" w:hAnsi="Cambria Math"/>
                          </w:rPr>
                          <m:t xml:space="preserve">Δu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oMath>
            </m:oMathPara>
          </w:p>
        </w:tc>
        <w:tc>
          <w:tcPr>
            <w:tcW w:w="749" w:type="dxa"/>
            <w:vMerge w:val="restart"/>
            <w:tcBorders/>
            <w:vAlign w:val="center"/>
          </w:tcPr>
          <w:p>
            <w:pPr>
              <w:pStyle w:val="TableContents"/>
              <w:jc w:val="right"/>
              <w:rPr>
                <w:lang w:val="hr-HR"/>
              </w:rPr>
            </w:pPr>
            <w:r>
              <w:rPr>
                <w:lang w:val="hr-HR"/>
              </w:rPr>
              <w:t>(</w:t>
            </w:r>
            <w:bookmarkStart w:id="32" w:name="Ref_Text13_number_only"/>
            <w:r>
              <w:rPr>
                <w:lang w:val="hr-HR"/>
              </w:rPr>
              <w:fldChar w:fldCharType="begin"/>
            </w:r>
            <w:r>
              <w:rPr>
                <w:lang w:val="hr-HR"/>
              </w:rPr>
              <w:instrText xml:space="preserve"> SEQ Text \* ARABIC </w:instrText>
            </w:r>
            <w:r>
              <w:rPr>
                <w:lang w:val="hr-HR"/>
              </w:rPr>
              <w:fldChar w:fldCharType="separate"/>
            </w:r>
            <w:r>
              <w:rPr>
                <w:lang w:val="hr-HR"/>
              </w:rPr>
              <w:t>4.10</w:t>
            </w:r>
            <w:r>
              <w:rPr>
                <w:lang w:val="hr-HR"/>
              </w:rPr>
              <w:fldChar w:fldCharType="end"/>
            </w:r>
            <w:bookmarkEnd w:id="32"/>
            <w:r>
              <w:rPr>
                <w:lang w:val="hr-HR"/>
              </w:rPr>
              <w:t>)</w:t>
            </w:r>
          </w:p>
        </w:tc>
      </w:tr>
      <w:tr>
        <w:trPr/>
        <w:tc>
          <w:tcPr>
            <w:tcW w:w="423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21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pv</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den>
                </m:f>
                <m:r>
                  <w:rPr>
                    <w:rFonts w:ascii="Cambria Math" w:hAnsi="Cambria Math"/>
                  </w:rPr>
                  <m:t xml:space="preserve">=</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oMath>
            </m:oMathPara>
          </w:p>
        </w:tc>
        <w:tc>
          <w:tcPr>
            <w:tcW w:w="381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22</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pv</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den>
                </m:f>
              </m:oMath>
            </m:oMathPara>
          </w:p>
        </w:tc>
        <w:tc>
          <w:tcPr>
            <w:tcW w:w="749" w:type="dxa"/>
            <w:vMerge w:val="continue"/>
            <w:tcBorders/>
            <w:vAlign w:val="center"/>
          </w:tcPr>
          <w:p>
            <w:pPr>
              <w:pStyle w:val="Normal"/>
              <w:rPr/>
            </w:pPr>
            <w:r>
              <w:rPr/>
            </w:r>
          </w:p>
        </w:tc>
      </w:tr>
    </w:tbl>
    <w:p>
      <w:pPr>
        <w:pStyle w:val="Normal1"/>
        <w:rPr>
          <w:lang w:val="hr-HR"/>
        </w:rPr>
      </w:pPr>
      <w:r>
        <w:rPr>
          <w:lang w:val="hr-HR"/>
        </w:rPr>
        <w:t>Linearizacija jednadžbe izlaznog napona (</w:t>
      </w:r>
      <w:r>
        <w:rPr>
          <w:lang w:val="hr-HR"/>
        </w:rPr>
        <w:fldChar w:fldCharType="begin"/>
      </w:r>
      <w:r>
        <w:rPr>
          <w:lang w:val="hr-HR"/>
        </w:rPr>
        <w:instrText xml:space="preserve"> REF Ref_Text9_label_and_number \h </w:instrText>
      </w:r>
      <w:r>
        <w:rPr>
          <w:lang w:val="hr-HR"/>
        </w:rPr>
        <w:fldChar w:fldCharType="separate"/>
      </w:r>
      <w:r>
        <w:rPr>
          <w:lang w:val="hr-HR"/>
        </w:rPr>
        <w:t>4.6</w:t>
      </w:r>
      <w:r>
        <w:rPr>
          <w:lang w:val="hr-HR"/>
        </w:rPr>
        <w:fldChar w:fldCharType="end"/>
      </w:r>
      <w:r>
        <w:rPr>
          <w:lang w:val="hr-HR"/>
        </w:rPr>
        <w:t>):</w:t>
      </w:r>
    </w:p>
    <w:tbl>
      <w:tblPr>
        <w:tblW w:w="8794" w:type="dxa"/>
        <w:jc w:val="left"/>
        <w:tblInd w:w="0" w:type="dxa"/>
        <w:tblLayout w:type="fixed"/>
        <w:tblCellMar>
          <w:top w:w="55" w:type="dxa"/>
          <w:left w:w="55" w:type="dxa"/>
          <w:bottom w:w="55" w:type="dxa"/>
          <w:right w:w="55" w:type="dxa"/>
        </w:tblCellMar>
      </w:tblPr>
      <w:tblGrid>
        <w:gridCol w:w="4136"/>
        <w:gridCol w:w="3909"/>
        <w:gridCol w:w="749"/>
      </w:tblGrid>
      <w:tr>
        <w:trPr>
          <w:tblHeader w:val="true"/>
        </w:trPr>
        <w:tc>
          <w:tcPr>
            <w:tcW w:w="4136"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31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den>
                </m:f>
                <m:r>
                  <w:rPr>
                    <w:rFonts w:ascii="Cambria Math" w:hAnsi="Cambria Math"/>
                  </w:rPr>
                  <m:t xml:space="preserve">=</m:t>
                </m:r>
                <m:f>
                  <m:num>
                    <m:r>
                      <w:rPr>
                        <w:rFonts w:ascii="Cambria Math" w:hAnsi="Cambria Math"/>
                      </w:rPr>
                      <m:t xml:space="preserve">1</m:t>
                    </m:r>
                    <m:r>
                      <w:rPr>
                        <w:rFonts w:ascii="Cambria Math" w:hAnsi="Cambria Math"/>
                      </w:rPr>
                      <m:t xml:space="preserve">−</m:t>
                    </m:r>
                    <m:r>
                      <w:rPr>
                        <w:rFonts w:ascii="Cambria Math" w:hAnsi="Cambria Math"/>
                      </w:rPr>
                      <m:t xml:space="preserve">D</m:t>
                    </m:r>
                  </m:num>
                  <m:den>
                    <m:sSub>
                      <m:e>
                        <m:r>
                          <w:rPr>
                            <w:rFonts w:ascii="Cambria Math" w:hAnsi="Cambria Math"/>
                          </w:rPr>
                          <m:t xml:space="preserve">C</m:t>
                        </m:r>
                      </m:e>
                      <m:sub>
                        <m:r>
                          <w:rPr>
                            <w:rFonts w:ascii="Cambria Math" w:hAnsi="Cambria Math"/>
                          </w:rPr>
                          <m:t xml:space="preserve">i</m:t>
                        </m:r>
                      </m:sub>
                    </m:sSub>
                  </m:den>
                </m:f>
              </m:oMath>
            </m:oMathPara>
          </w:p>
        </w:tc>
        <w:tc>
          <w:tcPr>
            <w:tcW w:w="3909"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33</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R</m:t>
                        </m:r>
                      </m:e>
                      <m:sub>
                        <m:r>
                          <w:rPr>
                            <w:rFonts w:ascii="Cambria Math" w:hAnsi="Cambria Math"/>
                          </w:rPr>
                          <m:t xml:space="preserve">t</m:t>
                        </m:r>
                      </m:sub>
                    </m:sSub>
                  </m:den>
                </m:f>
              </m:oMath>
            </m:oMathPara>
          </w:p>
        </w:tc>
        <w:tc>
          <w:tcPr>
            <w:tcW w:w="749" w:type="dxa"/>
            <w:vMerge w:val="restart"/>
            <w:tcBorders/>
            <w:vAlign w:val="center"/>
          </w:tcPr>
          <w:p>
            <w:pPr>
              <w:pStyle w:val="TableContents"/>
              <w:jc w:val="right"/>
              <w:rPr>
                <w:lang w:val="hr-HR"/>
              </w:rPr>
            </w:pPr>
            <w:r>
              <w:rPr>
                <w:lang w:val="hr-HR"/>
              </w:rPr>
            </w:r>
          </w:p>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4.11</w:t>
            </w:r>
            <w:r>
              <w:rPr>
                <w:lang w:val="hr-HR"/>
              </w:rPr>
              <w:fldChar w:fldCharType="end"/>
            </w:r>
            <w:r>
              <w:rPr>
                <w:lang w:val="hr-HR"/>
              </w:rPr>
              <w:t>)</w:t>
            </w:r>
          </w:p>
        </w:tc>
      </w:tr>
      <w:tr>
        <w:trPr/>
        <w:tc>
          <w:tcPr>
            <w:tcW w:w="4136"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34</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oc</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u</m:t>
                        </m:r>
                      </m:sub>
                    </m:sSub>
                  </m:den>
                </m:f>
              </m:oMath>
            </m:oMathPara>
          </w:p>
        </w:tc>
        <w:tc>
          <w:tcPr>
            <w:tcW w:w="3909"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r>
                      <w:rPr>
                        <w:rFonts w:ascii="Cambria Math" w:hAnsi="Cambria Math"/>
                      </w:rPr>
                      <m:t xml:space="preserve">D</m:t>
                    </m:r>
                  </m:den>
                </m:f>
                <m:r>
                  <w:rPr>
                    <w:rFonts w:ascii="Cambria Math" w:hAnsi="Cambria Math"/>
                  </w:rPr>
                  <m:t xml:space="preserve">=</m:t>
                </m:r>
                <m:r>
                  <w:rPr>
                    <w:rFonts w:ascii="Cambria Math" w:hAnsi="Cambria Math"/>
                  </w:rPr>
                  <m:t xml:space="preserve">−</m:t>
                </m:r>
                <m:f>
                  <m:num>
                    <m:sSub>
                      <m:e>
                        <m:r>
                          <w:rPr>
                            <w:rFonts w:ascii="Cambria Math" w:hAnsi="Cambria Math"/>
                          </w:rPr>
                          <m:t xml:space="preserve">I</m:t>
                        </m:r>
                      </m:e>
                      <m:sub>
                        <m:r>
                          <w:rPr>
                            <w:rFonts w:ascii="Cambria Math" w:hAnsi="Cambria Math"/>
                          </w:rPr>
                          <m:t xml:space="preserve">L</m:t>
                        </m:r>
                      </m:sub>
                    </m:sSub>
                  </m:num>
                  <m:den>
                    <m:sSub>
                      <m:e>
                        <m:r>
                          <w:rPr>
                            <w:rFonts w:ascii="Cambria Math" w:hAnsi="Cambria Math"/>
                          </w:rPr>
                          <m:t xml:space="preserve">C</m:t>
                        </m:r>
                      </m:e>
                      <m:sub>
                        <m:r>
                          <w:rPr>
                            <w:rFonts w:ascii="Cambria Math" w:hAnsi="Cambria Math"/>
                          </w:rPr>
                          <m:t xml:space="preserve">i</m:t>
                        </m:r>
                      </m:sub>
                    </m:sSub>
                  </m:den>
                </m:f>
              </m:oMath>
            </m:oMathPara>
          </w:p>
        </w:tc>
        <w:tc>
          <w:tcPr>
            <w:tcW w:w="749" w:type="dxa"/>
            <w:vMerge w:val="continue"/>
            <w:tcBorders/>
            <w:vAlign w:val="center"/>
          </w:tcPr>
          <w:p>
            <w:pPr>
              <w:pStyle w:val="Normal"/>
              <w:rPr/>
            </w:pPr>
            <w:r>
              <w:rPr/>
            </w:r>
          </w:p>
        </w:tc>
      </w:tr>
    </w:tbl>
    <w:p>
      <w:pPr>
        <w:pStyle w:val="Normal1"/>
        <w:rPr>
          <w:lang w:val="hr-HR"/>
        </w:rPr>
      </w:pPr>
      <w:r>
        <w:rPr>
          <w:lang w:val="hr-HR"/>
        </w:rPr>
        <w:t>Linearizacija jednadžbe izlaznog kruga (</w:t>
      </w:r>
      <w:r>
        <w:rPr>
          <w:lang w:val="hr-HR"/>
        </w:rPr>
        <w:fldChar w:fldCharType="begin"/>
      </w:r>
      <w:r>
        <w:rPr>
          <w:lang w:val="hr-HR"/>
        </w:rPr>
        <w:instrText xml:space="preserve"> REF Ref_Text10_label_and_number \h </w:instrText>
      </w:r>
      <w:r>
        <w:rPr>
          <w:lang w:val="hr-HR"/>
        </w:rPr>
        <w:fldChar w:fldCharType="separate"/>
      </w:r>
      <w:r>
        <w:rPr>
          <w:lang w:val="hr-HR"/>
        </w:rPr>
        <w:t>4.7</w:t>
      </w:r>
      <w:r>
        <w:rPr>
          <w:lang w:val="hr-HR"/>
        </w:rPr>
        <w:fldChar w:fldCharType="end"/>
      </w:r>
      <w:r>
        <w:rPr>
          <w:lang w:val="hr-HR"/>
        </w:rPr>
        <w:t>):</w:t>
      </w:r>
    </w:p>
    <w:tbl>
      <w:tblPr>
        <w:tblW w:w="8782" w:type="dxa"/>
        <w:jc w:val="left"/>
        <w:tblInd w:w="0" w:type="dxa"/>
        <w:tblLayout w:type="fixed"/>
        <w:tblCellMar>
          <w:top w:w="55" w:type="dxa"/>
          <w:left w:w="55" w:type="dxa"/>
          <w:bottom w:w="55" w:type="dxa"/>
          <w:right w:w="55" w:type="dxa"/>
        </w:tblCellMar>
      </w:tblPr>
      <w:tblGrid>
        <w:gridCol w:w="4136"/>
        <w:gridCol w:w="3909"/>
        <w:gridCol w:w="737"/>
      </w:tblGrid>
      <w:tr>
        <w:trPr>
          <w:tblHeader w:val="true"/>
        </w:trPr>
        <w:tc>
          <w:tcPr>
            <w:tcW w:w="4136"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33</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oc</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den>
                </m:f>
              </m:oMath>
            </m:oMathPara>
          </w:p>
        </w:tc>
        <w:tc>
          <w:tcPr>
            <w:tcW w:w="390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34</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oc</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oc</m:t>
                        </m:r>
                      </m:sub>
                    </m:sSub>
                  </m:den>
                </m:f>
                <m:r>
                  <w:rPr>
                    <w:rFonts w:ascii="Cambria Math" w:hAnsi="Cambria Math"/>
                  </w:rPr>
                  <m:t xml:space="preserve">=</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den>
                </m:f>
              </m:oMath>
            </m:oMathPara>
          </w:p>
        </w:tc>
        <w:tc>
          <w:tcPr>
            <w:tcW w:w="73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4.12</w:t>
            </w:r>
            <w:r>
              <w:rPr>
                <w:lang w:val="hr-HR"/>
              </w:rPr>
              <w:fldChar w:fldCharType="end"/>
            </w:r>
            <w:r>
              <w:rPr>
                <w:lang w:val="hr-HR"/>
              </w:rPr>
              <w:t>)</w:t>
            </w:r>
          </w:p>
        </w:tc>
      </w:tr>
    </w:tbl>
    <w:p>
      <w:pPr>
        <w:pStyle w:val="Normal1"/>
        <w:rPr>
          <w:lang w:val="hr-HR"/>
        </w:rPr>
      </w:pPr>
      <w:r>
        <w:rPr>
          <w:lang w:val="hr-HR"/>
        </w:rPr>
        <w:t>Konačan zapis modela uzlaznog pretvarača za kontinuirani režim rada u prostoru stanja je:</w:t>
      </w:r>
    </w:p>
    <w:tbl>
      <w:tblPr>
        <w:tblW w:w="5000" w:type="pct"/>
        <w:jc w:val="left"/>
        <w:tblInd w:w="0" w:type="dxa"/>
        <w:tblLayout w:type="fixed"/>
        <w:tblCellMar>
          <w:top w:w="55" w:type="dxa"/>
          <w:left w:w="55" w:type="dxa"/>
          <w:bottom w:w="55" w:type="dxa"/>
          <w:right w:w="55" w:type="dxa"/>
        </w:tblCellMar>
      </w:tblPr>
      <w:tblGrid>
        <w:gridCol w:w="8044"/>
        <w:gridCol w:w="746"/>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m>
                      <m:mr>
                        <m:e>
                          <m:acc>
                            <m:accPr>
                              <m:chr m:val="˙"/>
                            </m:accPr>
                            <m:e>
                              <m:sSub>
                                <m:e>
                                  <m:r>
                                    <w:rPr>
                                      <w:rFonts w:ascii="Cambria Math" w:hAnsi="Cambria Math"/>
                                    </w:rPr>
                                    <m:t xml:space="preserve">Δi</m:t>
                                  </m:r>
                                </m:e>
                                <m:sub>
                                  <m:r>
                                    <w:rPr>
                                      <w:rFonts w:ascii="Cambria Math" w:hAnsi="Cambria Math"/>
                                    </w:rPr>
                                    <m:t xml:space="preserve">L</m:t>
                                  </m:r>
                                </m:sub>
                              </m:sSub>
                            </m:e>
                          </m:acc>
                        </m:e>
                      </m:mr>
                      <m:mr>
                        <m:e>
                          <m:acc>
                            <m:accPr>
                              <m:chr m:val="˙"/>
                            </m:accPr>
                            <m:e>
                              <m:sSub>
                                <m:e>
                                  <m:r>
                                    <w:rPr>
                                      <w:rFonts w:ascii="Cambria Math" w:hAnsi="Cambria Math"/>
                                    </w:rPr>
                                    <m:t xml:space="preserve">Δu</m:t>
                                  </m:r>
                                </m:e>
                                <m:sub>
                                  <m:r>
                                    <w:rPr>
                                      <w:rFonts w:ascii="Cambria Math" w:hAnsi="Cambria Math"/>
                                    </w:rPr>
                                    <m:t xml:space="preserve">pv</m:t>
                                  </m:r>
                                </m:sub>
                              </m:sSub>
                            </m:e>
                          </m:acc>
                        </m:e>
                      </m:mr>
                      <m:mr>
                        <m:e>
                          <m:acc>
                            <m:accPr>
                              <m:chr m:val="˙"/>
                            </m:accPr>
                            <m:e>
                              <m:sSub>
                                <m:e>
                                  <m:r>
                                    <w:rPr>
                                      <w:rFonts w:ascii="Cambria Math" w:hAnsi="Cambria Math"/>
                                    </w:rPr>
                                    <m:t xml:space="preserve">Δu</m:t>
                                  </m:r>
                                </m:e>
                                <m:sub>
                                  <m:r>
                                    <w:rPr>
                                      <w:rFonts w:ascii="Cambria Math" w:hAnsi="Cambria Math"/>
                                    </w:rPr>
                                    <m:t xml:space="preserve">bat</m:t>
                                  </m:r>
                                </m:sub>
                              </m:sSub>
                            </m:e>
                          </m:acc>
                        </m:e>
                      </m:mr>
                      <m:mr>
                        <m:e>
                          <m:acc>
                            <m:accPr>
                              <m:chr m:val="˙"/>
                            </m:accPr>
                            <m:e>
                              <m:sSub>
                                <m:e>
                                  <m:r>
                                    <w:rPr>
                                      <w:rFonts w:ascii="Cambria Math" w:hAnsi="Cambria Math"/>
                                    </w:rPr>
                                    <m:t xml:space="preserve">Δu</m:t>
                                  </m:r>
                                </m:e>
                                <m:sub>
                                  <m:r>
                                    <w:rPr>
                                      <w:rFonts w:ascii="Cambria Math" w:hAnsi="Cambria Math"/>
                                    </w:rPr>
                                    <m:t xml:space="preserve">oc</m:t>
                                  </m:r>
                                </m:sub>
                              </m:sSub>
                            </m:e>
                          </m:acc>
                        </m:e>
                      </m:mr>
                    </m:m>
                  </m:e>
                </m:d>
                <m:r>
                  <w:rPr>
                    <w:rFonts w:ascii="Cambria Math" w:hAnsi="Cambria Math"/>
                  </w:rPr>
                  <m:t xml:space="preserve">=</m:t>
                </m:r>
                <m:d>
                  <m:dPr>
                    <m:begChr m:val="["/>
                    <m:endChr m:val="]"/>
                  </m:dPr>
                  <m:e>
                    <m:m>
                      <m:mr>
                        <m:e>
                          <m:r>
                            <w:rPr>
                              <w:rFonts w:ascii="Cambria Math" w:hAnsi="Cambria Math"/>
                            </w:rPr>
                            <m:t xml:space="preserve">−</m:t>
                          </m:r>
                          <m:f>
                            <m:num>
                              <m:sSub>
                                <m:e>
                                  <m:r>
                                    <w:rPr>
                                      <w:rFonts w:ascii="Cambria Math" w:hAnsi="Cambria Math"/>
                                    </w:rPr>
                                    <m:t xml:space="preserve">R</m:t>
                                  </m:r>
                                </m:e>
                                <m:sub>
                                  <m:r>
                                    <w:rPr>
                                      <w:rFonts w:ascii="Cambria Math" w:hAnsi="Cambria Math"/>
                                    </w:rPr>
                                    <m:t xml:space="preserve">L</m:t>
                                  </m:r>
                                </m:sub>
                              </m:sSub>
                            </m:num>
                            <m:den>
                              <m:r>
                                <w:rPr>
                                  <w:rFonts w:ascii="Cambria Math" w:hAnsi="Cambria Math"/>
                                </w:rPr>
                                <m:t xml:space="preserve">L</m:t>
                              </m:r>
                            </m:den>
                          </m:f>
                        </m:e>
                        <m:e>
                          <m:f>
                            <m:num>
                              <m:r>
                                <w:rPr>
                                  <w:rFonts w:ascii="Cambria Math" w:hAnsi="Cambria Math"/>
                                </w:rPr>
                                <m:t xml:space="preserve">1</m:t>
                              </m:r>
                            </m:num>
                            <m:den>
                              <m:r>
                                <w:rPr>
                                  <w:rFonts w:ascii="Cambria Math" w:hAnsi="Cambria Math"/>
                                </w:rPr>
                                <m:t xml:space="preserve">L</m:t>
                              </m:r>
                            </m:den>
                          </m:f>
                        </m:e>
                        <m:e>
                          <m:f>
                            <m:num>
                              <m:r>
                                <w:rPr>
                                  <w:rFonts w:ascii="Cambria Math" w:hAnsi="Cambria Math"/>
                                </w:rPr>
                                <m:t xml:space="preserve">D</m:t>
                              </m:r>
                              <m:r>
                                <w:rPr>
                                  <w:rFonts w:ascii="Cambria Math" w:hAnsi="Cambria Math"/>
                                </w:rPr>
                                <m:t xml:space="preserve">−</m:t>
                              </m:r>
                              <m:r>
                                <w:rPr>
                                  <w:rFonts w:ascii="Cambria Math" w:hAnsi="Cambria Math"/>
                                </w:rPr>
                                <m:t xml:space="preserve">1</m:t>
                              </m:r>
                            </m:num>
                            <m:den>
                              <m:r>
                                <w:rPr>
                                  <w:rFonts w:ascii="Cambria Math" w:hAnsi="Cambria Math"/>
                                </w:rPr>
                                <m:t xml:space="preserve">L</m:t>
                              </m:r>
                            </m:den>
                          </m:f>
                        </m:e>
                        <m:e>
                          <m:r>
                            <w:rPr>
                              <w:rFonts w:ascii="Cambria Math" w:hAnsi="Cambria Math"/>
                            </w:rPr>
                            <m:t xml:space="preserve">0</m:t>
                          </m:r>
                        </m:e>
                      </m:mr>
                      <m:mr>
                        <m:e>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e>
                        <m:e>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den>
                          </m:f>
                        </m:e>
                        <m:e>
                          <m:r>
                            <w:rPr>
                              <w:rFonts w:ascii="Cambria Math" w:hAnsi="Cambria Math"/>
                            </w:rPr>
                            <m:t xml:space="preserve">0</m:t>
                          </m:r>
                        </m:e>
                        <m:e>
                          <m:r>
                            <w:rPr>
                              <w:rFonts w:ascii="Cambria Math" w:hAnsi="Cambria Math"/>
                            </w:rPr>
                            <m:t xml:space="preserve">0</m:t>
                          </m:r>
                        </m:e>
                      </m:mr>
                      <m:mr>
                        <m:e>
                          <m:f>
                            <m:num>
                              <m:r>
                                <w:rPr>
                                  <w:rFonts w:ascii="Cambria Math" w:hAnsi="Cambria Math"/>
                                </w:rPr>
                                <m:t xml:space="preserve">1</m:t>
                              </m:r>
                              <m:r>
                                <w:rPr>
                                  <w:rFonts w:ascii="Cambria Math" w:hAnsi="Cambria Math"/>
                                </w:rPr>
                                <m:t xml:space="preserve">−</m:t>
                              </m:r>
                              <m:r>
                                <w:rPr>
                                  <w:rFonts w:ascii="Cambria Math" w:hAnsi="Cambria Math"/>
                                </w:rPr>
                                <m:t xml:space="preserve">D</m:t>
                              </m:r>
                            </m:num>
                            <m:den>
                              <m:sSub>
                                <m:e>
                                  <m:r>
                                    <w:rPr>
                                      <w:rFonts w:ascii="Cambria Math" w:hAnsi="Cambria Math"/>
                                    </w:rPr>
                                    <m:t xml:space="preserve">C</m:t>
                                  </m:r>
                                </m:e>
                                <m:sub>
                                  <m:r>
                                    <w:rPr>
                                      <w:rFonts w:ascii="Cambria Math" w:hAnsi="Cambria Math"/>
                                    </w:rPr>
                                    <m:t xml:space="preserve">i</m:t>
                                  </m:r>
                                </m:sub>
                              </m:sSub>
                            </m:den>
                          </m:f>
                        </m:e>
                        <m:e>
                          <m:r>
                            <w:rPr>
                              <w:rFonts w:ascii="Cambria Math" w:hAnsi="Cambria Math"/>
                            </w:rPr>
                            <m:t xml:space="preserve">0</m:t>
                          </m:r>
                        </m:e>
                        <m:e>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e>
                        <m:e>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u</m:t>
                                  </m:r>
                                </m:sub>
                              </m:sSub>
                            </m:den>
                          </m:f>
                        </m:e>
                      </m:mr>
                      <m:mr>
                        <m:e>
                          <m:r>
                            <w:rPr>
                              <w:rFonts w:ascii="Cambria Math" w:hAnsi="Cambria Math"/>
                            </w:rPr>
                            <m:t xml:space="preserve">0</m:t>
                          </m:r>
                        </m:e>
                        <m:e>
                          <m:r>
                            <w:rPr>
                              <w:rFonts w:ascii="Cambria Math" w:hAnsi="Cambria Math"/>
                            </w:rPr>
                            <m:t xml:space="preserve">0</m:t>
                          </m:r>
                        </m:e>
                        <m:e>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den>
                          </m:f>
                        </m:e>
                        <m:e>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den>
                          </m:f>
                        </m:e>
                      </m:mr>
                    </m:m>
                  </m:e>
                </m:d>
                <m:r>
                  <w:rPr>
                    <w:rFonts w:ascii="Cambria Math" w:hAnsi="Cambria Math"/>
                  </w:rPr>
                  <m:t xml:space="preserve">⋅</m:t>
                </m:r>
                <m:d>
                  <m:dPr>
                    <m:begChr m:val="["/>
                    <m:endChr m:val="]"/>
                  </m:dPr>
                  <m:e>
                    <m:m>
                      <m:mr>
                        <m:e>
                          <m:sSub>
                            <m:e>
                              <m:r>
                                <w:rPr>
                                  <w:rFonts w:ascii="Cambria Math" w:hAnsi="Cambria Math"/>
                                </w:rPr>
                                <m:t xml:space="preserve">Δi</m:t>
                              </m:r>
                            </m:e>
                            <m:sub>
                              <m:r>
                                <w:rPr>
                                  <w:rFonts w:ascii="Cambria Math" w:hAnsi="Cambria Math"/>
                                </w:rPr>
                                <m:t xml:space="preserve">L</m:t>
                              </m:r>
                            </m:sub>
                          </m:sSub>
                        </m:e>
                      </m:mr>
                      <m:mr>
                        <m:e>
                          <m:sSub>
                            <m:e>
                              <m:r>
                                <w:rPr>
                                  <w:rFonts w:ascii="Cambria Math" w:hAnsi="Cambria Math"/>
                                </w:rPr>
                                <m:t xml:space="preserve">Δu</m:t>
                              </m:r>
                            </m:e>
                            <m:sub>
                              <m:r>
                                <w:rPr>
                                  <w:rFonts w:ascii="Cambria Math" w:hAnsi="Cambria Math"/>
                                </w:rPr>
                                <m:t xml:space="preserve">pv</m:t>
                              </m:r>
                            </m:sub>
                          </m:sSub>
                        </m:e>
                      </m:mr>
                      <m:mr>
                        <m:e>
                          <m:sSub>
                            <m:e>
                              <m:r>
                                <w:rPr>
                                  <w:rFonts w:ascii="Cambria Math" w:hAnsi="Cambria Math"/>
                                </w:rPr>
                                <m:t xml:space="preserve">Δu</m:t>
                              </m:r>
                            </m:e>
                            <m:sub>
                              <m:r>
                                <w:rPr>
                                  <w:rFonts w:ascii="Cambria Math" w:hAnsi="Cambria Math"/>
                                </w:rPr>
                                <m:t xml:space="preserve">bat</m:t>
                              </m:r>
                            </m:sub>
                          </m:sSub>
                        </m:e>
                      </m:mr>
                      <m:mr>
                        <m:e>
                          <m:sSub>
                            <m:e>
                              <m:r>
                                <w:rPr>
                                  <w:rFonts w:ascii="Cambria Math" w:hAnsi="Cambria Math"/>
                                </w:rPr>
                                <m:t xml:space="preserve">Δu</m:t>
                              </m:r>
                            </m:e>
                            <m:sub>
                              <m:r>
                                <w:rPr>
                                  <w:rFonts w:ascii="Cambria Math" w:hAnsi="Cambria Math"/>
                                </w:rPr>
                                <m:t xml:space="preserve">oc</m:t>
                              </m:r>
                            </m:sub>
                          </m:sSub>
                        </m:e>
                      </m:mr>
                    </m:m>
                  </m:e>
                </m:d>
                <m:r>
                  <w:rPr>
                    <w:rFonts w:ascii="Cambria Math" w:hAnsi="Cambria Math"/>
                  </w:rPr>
                  <m:t xml:space="preserve">+</m:t>
                </m:r>
                <m:d>
                  <m:dPr>
                    <m:begChr m:val="["/>
                    <m:endChr m:val="]"/>
                  </m:dPr>
                  <m:e>
                    <m:m>
                      <m:mr>
                        <m:e>
                          <m:f>
                            <m:num>
                              <m:sSub>
                                <m:e>
                                  <m:r>
                                    <w:rPr>
                                      <w:rFonts w:ascii="Cambria Math" w:hAnsi="Cambria Math"/>
                                    </w:rPr>
                                    <m:t xml:space="preserve">U</m:t>
                                  </m:r>
                                </m:e>
                                <m:sub>
                                  <m:r>
                                    <w:rPr>
                                      <w:rFonts w:ascii="Cambria Math" w:hAnsi="Cambria Math"/>
                                    </w:rPr>
                                    <m:t xml:space="preserve">BAT</m:t>
                                  </m:r>
                                </m:sub>
                              </m:sSub>
                            </m:num>
                            <m:den>
                              <m:r>
                                <w:rPr>
                                  <w:rFonts w:ascii="Cambria Math" w:hAnsi="Cambria Math"/>
                                </w:rPr>
                                <m:t xml:space="preserve">L</m:t>
                              </m:r>
                            </m:den>
                          </m:f>
                        </m:e>
                      </m:mr>
                      <m:mr>
                        <m:e>
                          <m:r>
                            <w:rPr>
                              <w:rFonts w:ascii="Cambria Math" w:hAnsi="Cambria Math"/>
                            </w:rPr>
                            <m:t xml:space="preserve">0</m:t>
                          </m:r>
                        </m:e>
                      </m:mr>
                      <m:mr>
                        <m:e>
                          <m:r>
                            <w:rPr>
                              <w:rFonts w:ascii="Cambria Math" w:hAnsi="Cambria Math"/>
                            </w:rPr>
                            <m:t xml:space="preserve">−</m:t>
                          </m:r>
                          <m:f>
                            <m:num>
                              <m:sSub>
                                <m:e>
                                  <m:r>
                                    <w:rPr>
                                      <w:rFonts w:ascii="Cambria Math" w:hAnsi="Cambria Math"/>
                                    </w:rPr>
                                    <m:t xml:space="preserve">I</m:t>
                                  </m:r>
                                </m:e>
                                <m:sub>
                                  <m:r>
                                    <w:rPr>
                                      <w:rFonts w:ascii="Cambria Math" w:hAnsi="Cambria Math"/>
                                    </w:rPr>
                                    <m:t xml:space="preserve">L</m:t>
                                  </m:r>
                                </m:sub>
                              </m:sSub>
                            </m:num>
                            <m:den>
                              <m:sSub>
                                <m:e>
                                  <m:r>
                                    <w:rPr>
                                      <w:rFonts w:ascii="Cambria Math" w:hAnsi="Cambria Math"/>
                                    </w:rPr>
                                    <m:t xml:space="preserve">C</m:t>
                                  </m:r>
                                </m:e>
                                <m:sub>
                                  <m:r>
                                    <w:rPr>
                                      <w:rFonts w:ascii="Cambria Math" w:hAnsi="Cambria Math"/>
                                    </w:rPr>
                                    <m:t xml:space="preserve">i</m:t>
                                  </m:r>
                                </m:sub>
                              </m:sSub>
                            </m:den>
                          </m:f>
                        </m:e>
                      </m:mr>
                      <m:mr>
                        <m:e>
                          <m:r>
                            <w:rPr>
                              <w:rFonts w:ascii="Cambria Math" w:hAnsi="Cambria Math"/>
                            </w:rPr>
                            <m:t xml:space="preserve">0</m:t>
                          </m:r>
                        </m:e>
                      </m:mr>
                    </m:m>
                  </m:e>
                </m:d>
                <m:r>
                  <w:rPr>
                    <w:rFonts w:ascii="Cambria Math" w:hAnsi="Cambria Math"/>
                  </w:rPr>
                  <m:t xml:space="preserve">⋅</m:t>
                </m:r>
                <m:d>
                  <m:dPr>
                    <m:begChr m:val="["/>
                    <m:endChr m:val="]"/>
                  </m:dPr>
                  <m:e>
                    <m:m>
                      <m:mr>
                        <m:e>
                          <m:r>
                            <w:rPr>
                              <w:rFonts w:ascii="Cambria Math" w:hAnsi="Cambria Math"/>
                            </w:rPr>
                            <m:t xml:space="preserve">ΔD</m:t>
                          </m:r>
                        </m:e>
                      </m:mr>
                    </m:m>
                  </m:e>
                </m:d>
              </m:oMath>
            </m:oMathPara>
          </w:p>
        </w:tc>
        <w:tc>
          <w:tcPr>
            <w:tcW w:w="746"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4.13</w:t>
            </w:r>
            <w:r>
              <w:rPr>
                <w:lang w:val="hr-HR"/>
              </w:rPr>
              <w:fldChar w:fldCharType="end"/>
            </w:r>
            <w:r>
              <w:rPr>
                <w:lang w:val="hr-HR"/>
              </w:rPr>
              <w:t>)</w:t>
            </w:r>
          </w:p>
        </w:tc>
      </w:tr>
      <w:tr>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m>
                      <m:mr>
                        <m:e>
                          <m:acc>
                            <m:accPr>
                              <m:chr m:val="˙"/>
                            </m:accPr>
                            <m:e>
                              <m:sSub>
                                <m:e>
                                  <m:r>
                                    <w:rPr>
                                      <w:rFonts w:ascii="Cambria Math" w:hAnsi="Cambria Math"/>
                                    </w:rPr>
                                    <m:t xml:space="preserve">Δu</m:t>
                                  </m:r>
                                </m:e>
                                <m:sub>
                                  <m:r>
                                    <w:rPr>
                                      <w:rFonts w:ascii="Cambria Math" w:hAnsi="Cambria Math"/>
                                    </w:rPr>
                                    <m:t xml:space="preserve">bat</m:t>
                                  </m:r>
                                </m:sub>
                              </m:sSub>
                            </m:e>
                          </m:acc>
                        </m:e>
                      </m:mr>
                    </m:m>
                  </m:e>
                </m:d>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0</m:t>
                          </m:r>
                        </m:e>
                      </m:mr>
                    </m:m>
                  </m:e>
                </m:d>
                <m:r>
                  <w:rPr>
                    <w:rFonts w:ascii="Cambria Math" w:hAnsi="Cambria Math"/>
                  </w:rPr>
                  <m:t xml:space="preserve">⋅</m:t>
                </m:r>
                <m:d>
                  <m:dPr>
                    <m:begChr m:val="["/>
                    <m:endChr m:val="]"/>
                  </m:dPr>
                  <m:e>
                    <m:m>
                      <m:mr>
                        <m:e>
                          <m:sSub>
                            <m:e>
                              <m:r>
                                <w:rPr>
                                  <w:rFonts w:ascii="Cambria Math" w:hAnsi="Cambria Math"/>
                                </w:rPr>
                                <m:t xml:space="preserve">Δi</m:t>
                              </m:r>
                            </m:e>
                            <m:sub>
                              <m:r>
                                <w:rPr>
                                  <w:rFonts w:ascii="Cambria Math" w:hAnsi="Cambria Math"/>
                                </w:rPr>
                                <m:t xml:space="preserve">L</m:t>
                              </m:r>
                            </m:sub>
                          </m:sSub>
                        </m:e>
                      </m:mr>
                      <m:mr>
                        <m:e>
                          <m:sSub>
                            <m:e>
                              <m:r>
                                <w:rPr>
                                  <w:rFonts w:ascii="Cambria Math" w:hAnsi="Cambria Math"/>
                                </w:rPr>
                                <m:t xml:space="preserve">Δu</m:t>
                              </m:r>
                            </m:e>
                            <m:sub>
                              <m:r>
                                <w:rPr>
                                  <w:rFonts w:ascii="Cambria Math" w:hAnsi="Cambria Math"/>
                                </w:rPr>
                                <m:t xml:space="preserve">pv</m:t>
                              </m:r>
                            </m:sub>
                          </m:sSub>
                        </m:e>
                      </m:mr>
                      <m:mr>
                        <m:e>
                          <m:sSub>
                            <m:e>
                              <m:r>
                                <w:rPr>
                                  <w:rFonts w:ascii="Cambria Math" w:hAnsi="Cambria Math"/>
                                </w:rPr>
                                <m:t xml:space="preserve">Δu</m:t>
                              </m:r>
                            </m:e>
                            <m:sub>
                              <m:r>
                                <w:rPr>
                                  <w:rFonts w:ascii="Cambria Math" w:hAnsi="Cambria Math"/>
                                </w:rPr>
                                <m:t xml:space="preserve">bat</m:t>
                              </m:r>
                            </m:sub>
                          </m:sSub>
                        </m:e>
                      </m:mr>
                      <m:mr>
                        <m:e>
                          <m:sSub>
                            <m:e>
                              <m:r>
                                <w:rPr>
                                  <w:rFonts w:ascii="Cambria Math" w:hAnsi="Cambria Math"/>
                                </w:rPr>
                                <m:t xml:space="preserve">Δu</m:t>
                              </m:r>
                            </m:e>
                            <m:sub>
                              <m:r>
                                <w:rPr>
                                  <w:rFonts w:ascii="Cambria Math" w:hAnsi="Cambria Math"/>
                                </w:rPr>
                                <m:t xml:space="preserve">oc</m:t>
                              </m:r>
                            </m:sub>
                          </m:sSub>
                        </m:e>
                      </m:mr>
                    </m:m>
                  </m:e>
                </m:d>
                <m:r>
                  <w:rPr>
                    <w:rFonts w:ascii="Cambria Math" w:hAnsi="Cambria Math"/>
                  </w:rPr>
                  <m:t xml:space="preserve">+</m:t>
                </m:r>
                <m:r>
                  <w:rPr>
                    <w:rFonts w:ascii="Cambria Math" w:hAnsi="Cambria Math"/>
                  </w:rPr>
                  <m:t xml:space="preserve">0</m:t>
                </m:r>
                <m:r>
                  <w:rPr>
                    <w:rFonts w:ascii="Cambria Math" w:hAnsi="Cambria Math"/>
                  </w:rPr>
                  <m:t xml:space="preserve">⋅</m:t>
                </m:r>
                <m:d>
                  <m:dPr>
                    <m:begChr m:val="["/>
                    <m:endChr m:val="]"/>
                  </m:dPr>
                  <m:e>
                    <m:m>
                      <m:mr>
                        <m:e>
                          <m:r>
                            <w:rPr>
                              <w:rFonts w:ascii="Cambria Math" w:hAnsi="Cambria Math"/>
                            </w:rPr>
                            <m:t xml:space="preserve">ΔD</m:t>
                          </m:r>
                        </m:e>
                      </m:mr>
                    </m:m>
                  </m:e>
                </m:d>
              </m:oMath>
            </m:oMathPara>
          </w:p>
        </w:tc>
        <w:tc>
          <w:tcPr>
            <w:tcW w:w="746" w:type="dxa"/>
            <w:vMerge w:val="continue"/>
            <w:tcBorders/>
            <w:vAlign w:val="center"/>
          </w:tcPr>
          <w:p>
            <w:pPr>
              <w:pStyle w:val="Normal"/>
              <w:rPr/>
            </w:pPr>
            <w:r>
              <w:rPr/>
            </w:r>
          </w:p>
        </w:tc>
      </w:tr>
    </w:tbl>
    <w:p>
      <w:pPr>
        <w:pStyle w:val="Normal1"/>
        <w:rPr>
          <w:u w:val="none"/>
          <w:lang w:val="hr-HR"/>
        </w:rPr>
      </w:pPr>
      <w:r>
        <w:rPr>
          <w:u w:val="none"/>
          <w:lang w:val="hr-HR"/>
        </w:rPr>
        <w:t>P</w:t>
      </w:r>
      <w:r>
        <w:rPr>
          <w:u w:val="none"/>
          <w:lang w:val="hr-HR"/>
        </w:rPr>
        <w:t xml:space="preserve">rijenosna funkcija usrednjenog modela uzlaznog pretvarača može se dobiti iz prostora stanja </w:t>
      </w:r>
      <w:r>
        <w:rPr>
          <w:u w:val="none"/>
          <w:lang w:val="hr-HR"/>
        </w:rPr>
        <w:t>(</w:t>
      </w:r>
      <w:r>
        <w:rPr>
          <w:u w:val="none"/>
          <w:lang w:val="hr-HR"/>
        </w:rPr>
        <w:fldChar w:fldCharType="begin"/>
      </w:r>
      <w:r>
        <w:rPr>
          <w:u w:val="none"/>
          <w:lang w:val="hr-HR"/>
        </w:rPr>
        <w:instrText xml:space="preserve"> REF Ref_Text16_label_and_number \h </w:instrText>
      </w:r>
      <w:r>
        <w:rPr>
          <w:u w:val="none"/>
          <w:lang w:val="hr-HR"/>
        </w:rPr>
        <w:fldChar w:fldCharType="separate"/>
      </w:r>
      <w:r>
        <w:rPr>
          <w:u w:val="none"/>
          <w:lang w:val="hr-HR"/>
        </w:rPr>
        <w:t>4.13</w:t>
      </w:r>
      <w:r>
        <w:rPr>
          <w:u w:val="none"/>
          <w:lang w:val="hr-HR"/>
        </w:rPr>
        <w:fldChar w:fldCharType="end"/>
      </w:r>
      <w:r>
        <w:rPr>
          <w:u w:val="none"/>
          <w:lang w:val="hr-HR"/>
        </w:rPr>
        <w:t>)</w:t>
      </w:r>
      <w:r>
        <w:rPr>
          <w:u w:val="none"/>
          <w:lang w:val="hr-HR"/>
        </w:rPr>
        <w:t xml:space="preserve"> primjenom formule </w:t>
      </w:r>
      <w:r>
        <w:rPr>
          <w:u w:val="none"/>
          <w:lang w:val="hr-HR"/>
        </w:rPr>
        <w:t>(</w:t>
      </w:r>
      <w:r>
        <w:rPr>
          <w:u w:val="none"/>
          <w:lang w:val="hr-HR"/>
        </w:rPr>
        <w:fldChar w:fldCharType="begin"/>
      </w:r>
      <w:r>
        <w:rPr>
          <w:u w:val="none"/>
          <w:lang w:val="hr-HR"/>
        </w:rPr>
        <w:instrText xml:space="preserve"> REF Ref_Text17_label_and_number \h </w:instrText>
      </w:r>
      <w:r>
        <w:rPr>
          <w:u w:val="none"/>
          <w:lang w:val="hr-HR"/>
        </w:rPr>
        <w:fldChar w:fldCharType="separate"/>
      </w:r>
      <w:r>
        <w:rPr>
          <w:u w:val="none"/>
          <w:lang w:val="hr-HR"/>
        </w:rPr>
        <w:t>4.14</w:t>
      </w:r>
      <w:r>
        <w:rPr>
          <w:u w:val="none"/>
          <w:lang w:val="hr-HR"/>
        </w:rPr>
        <w:fldChar w:fldCharType="end"/>
      </w:r>
      <w:r>
        <w:rPr>
          <w:u w:val="none"/>
          <w:lang w:val="hr-HR"/>
        </w:rPr>
        <w:t>). Prijenosna funkcija je bitna zato što opisuje odziv izlazne varij</w:t>
      </w:r>
      <w:r>
        <w:rPr>
          <w:u w:val="none"/>
          <w:lang w:val="hr-HR"/>
        </w:rPr>
        <w:t>a</w:t>
      </w:r>
      <w:r>
        <w:rPr>
          <w:u w:val="none"/>
          <w:lang w:val="hr-HR"/>
        </w:rPr>
        <w:t>ble na male promjene ulazne varijable oko radne točke oko koje je model lineariziran.</w:t>
      </w:r>
    </w:p>
    <w:tbl>
      <w:tblPr>
        <w:tblW w:w="8794" w:type="dxa"/>
        <w:jc w:val="left"/>
        <w:tblInd w:w="0" w:type="dxa"/>
        <w:tblLayout w:type="fixed"/>
        <w:tblCellMar>
          <w:top w:w="55" w:type="dxa"/>
          <w:left w:w="55" w:type="dxa"/>
          <w:bottom w:w="55" w:type="dxa"/>
          <w:right w:w="55" w:type="dxa"/>
        </w:tblCellMar>
      </w:tblPr>
      <w:tblGrid>
        <w:gridCol w:w="8044"/>
        <w:gridCol w:w="750"/>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C</m:t>
                </m:r>
                <m:sSup>
                  <m:e>
                    <m:d>
                      <m:dPr>
                        <m:begChr m:val="("/>
                        <m:endChr m:val=")"/>
                      </m:dPr>
                      <m:e>
                        <m:r>
                          <w:rPr>
                            <w:rFonts w:ascii="Cambria Math" w:hAnsi="Cambria Math"/>
                          </w:rPr>
                          <m:t xml:space="preserve">sI</m:t>
                        </m:r>
                        <m:r>
                          <w:rPr>
                            <w:rFonts w:ascii="Cambria Math" w:hAnsi="Cambria Math"/>
                          </w:rPr>
                          <m:t xml:space="preserve">−</m:t>
                        </m:r>
                        <m:r>
                          <w:rPr>
                            <w:rFonts w:ascii="Cambria Math" w:hAnsi="Cambria Math"/>
                          </w:rPr>
                          <m:t xml:space="preserve">A</m:t>
                        </m:r>
                      </m:e>
                    </m:d>
                  </m:e>
                  <m:sup>
                    <m:r>
                      <w:rPr>
                        <w:rFonts w:ascii="Cambria Math" w:hAnsi="Cambria Math"/>
                      </w:rPr>
                      <m:t xml:space="preserve">−</m:t>
                    </m:r>
                    <m:r>
                      <w:rPr>
                        <w:rFonts w:ascii="Cambria Math" w:hAnsi="Cambria Math"/>
                      </w:rPr>
                      <m:t xml:space="preserve">1</m:t>
                    </m:r>
                  </m:sup>
                </m:sSup>
                <m:r>
                  <w:rPr>
                    <w:rFonts w:ascii="Cambria Math" w:hAnsi="Cambria Math"/>
                  </w:rPr>
                  <m:t xml:space="preserve">B</m:t>
                </m:r>
                <m:r>
                  <w:rPr>
                    <w:rFonts w:ascii="Cambria Math" w:hAnsi="Cambria Math"/>
                  </w:rPr>
                  <m:t xml:space="preserve">+</m:t>
                </m:r>
                <m:r>
                  <w:rPr>
                    <w:rFonts w:ascii="Cambria Math" w:hAnsi="Cambria Math"/>
                  </w:rPr>
                  <m:t xml:space="preserve">D</m:t>
                </m:r>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4.14</w:t>
            </w:r>
            <w:r>
              <w:rPr>
                <w:lang w:val="hr-HR"/>
              </w:rPr>
              <w:fldChar w:fldCharType="end"/>
            </w:r>
            <w:r>
              <w:rPr>
                <w:lang w:val="hr-HR"/>
              </w:rPr>
              <w:t>)</w:t>
            </w:r>
          </w:p>
        </w:tc>
      </w:tr>
    </w:tbl>
    <w:p>
      <w:pPr>
        <w:pStyle w:val="Normal1"/>
        <w:rPr>
          <w:lang w:val="hr-HR"/>
        </w:rPr>
      </w:pPr>
      <w:r>
        <w:rPr>
          <w:lang w:val="hr-HR"/>
        </w:rPr>
        <w:t>Konačna prijenosna funkcija sustava:</w:t>
      </w:r>
    </w:p>
    <w:tbl>
      <w:tblPr>
        <w:tblW w:w="8794" w:type="dxa"/>
        <w:jc w:val="left"/>
        <w:tblInd w:w="0" w:type="dxa"/>
        <w:tblLayout w:type="fixed"/>
        <w:tblCellMar>
          <w:top w:w="55" w:type="dxa"/>
          <w:left w:w="55" w:type="dxa"/>
          <w:bottom w:w="55" w:type="dxa"/>
          <w:right w:w="55" w:type="dxa"/>
        </w:tblCellMar>
      </w:tblPr>
      <w:tblGrid>
        <w:gridCol w:w="8044"/>
        <w:gridCol w:w="750"/>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r>
                      <w:rPr>
                        <w:rFonts w:ascii="Cambria Math" w:hAnsi="Cambria Math"/>
                      </w:rPr>
                      <m:t xml:space="preserve">D</m:t>
                    </m:r>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6</m:t>
                        </m:r>
                      </m:sub>
                    </m:sSub>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7</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8</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9</m:t>
                        </m:r>
                      </m:sub>
                    </m:sSub>
                  </m:num>
                  <m:den>
                    <m:sSub>
                      <m:e>
                        <m:r>
                          <w:rPr>
                            <w:rFonts w:ascii="Cambria Math" w:hAnsi="Cambria Math"/>
                          </w:rPr>
                          <m:t xml:space="preserve">k</m:t>
                        </m:r>
                      </m:e>
                      <m:sub>
                        <m:r>
                          <w:rPr>
                            <w:rFonts w:ascii="Cambria Math" w:hAnsi="Cambria Math"/>
                          </w:rPr>
                          <m:t xml:space="preserve">1</m:t>
                        </m:r>
                      </m:sub>
                    </m:sSub>
                    <m:sSup>
                      <m:e>
                        <m:r>
                          <w:rPr>
                            <w:rFonts w:ascii="Cambria Math" w:hAnsi="Cambria Math"/>
                          </w:rPr>
                          <m:t xml:space="preserve">s</m:t>
                        </m:r>
                      </m:e>
                      <m:sup>
                        <m:r>
                          <w:rPr>
                            <w:rFonts w:ascii="Cambria Math" w:hAnsi="Cambria Math"/>
                          </w:rPr>
                          <m:t xml:space="preserve">4</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4</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5</m:t>
                        </m:r>
                      </m:sub>
                    </m:sSub>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4.15</w:t>
            </w:r>
            <w:r>
              <w:rPr>
                <w:lang w:val="hr-HR"/>
              </w:rPr>
              <w:fldChar w:fldCharType="end"/>
            </w:r>
            <w:r>
              <w:rPr>
                <w:lang w:val="hr-HR"/>
              </w:rPr>
              <w:t>)</w:t>
            </w:r>
          </w:p>
        </w:tc>
      </w:tr>
    </w:tbl>
    <w:p>
      <w:pPr>
        <w:pStyle w:val="Normal1"/>
        <w:rPr>
          <w:lang w:val="hr-HR"/>
        </w:rPr>
      </w:pPr>
      <w:r>
        <w:rPr>
          <w:lang w:val="hr-HR"/>
        </w:rPr>
        <w:t>Trenutno prijenosna funkcija (</w:t>
      </w:r>
      <w:r>
        <w:rPr>
          <w:lang w:val="hr-HR"/>
        </w:rPr>
        <w:fldChar w:fldCharType="begin"/>
      </w:r>
      <w:r>
        <w:rPr>
          <w:lang w:val="hr-HR"/>
        </w:rPr>
        <w:instrText xml:space="preserve"> REF Ref_Text18_label_and_number \h </w:instrText>
      </w:r>
      <w:r>
        <w:rPr>
          <w:lang w:val="hr-HR"/>
        </w:rPr>
        <w:fldChar w:fldCharType="separate"/>
      </w:r>
      <w:r>
        <w:rPr>
          <w:lang w:val="hr-HR"/>
        </w:rPr>
        <w:t>4.15</w:t>
      </w:r>
      <w:r>
        <w:rPr>
          <w:lang w:val="hr-HR"/>
        </w:rPr>
        <w:fldChar w:fldCharType="end"/>
      </w:r>
      <w:r>
        <w:rPr>
          <w:lang w:val="hr-HR"/>
        </w:rPr>
        <w:t xml:space="preserve">) je četvrtog reda, ali ako se pretpostavi da vrijednost </w:t>
      </w:r>
      <w:r>
        <w:rPr>
          <w:i w:val="false"/>
          <w:iCs w:val="false"/>
          <w:lang w:val="hr-HR"/>
        </w:rPr>
        <w:t xml:space="preserve">kapaciteta baterije teži u beskonačnost </w:t>
      </w:r>
      <w:r>
        <w:rPr>
          <w:i/>
          <w:iCs/>
          <w:lang w:val="hr-HR"/>
        </w:rPr>
        <w:t>C</w:t>
      </w:r>
      <w:r>
        <w:rPr>
          <w:i/>
          <w:iCs/>
          <w:vertAlign w:val="subscript"/>
          <w:lang w:val="hr-HR"/>
        </w:rPr>
        <w:t xml:space="preserve">BAT </w:t>
      </w:r>
      <w:r>
        <w:rPr>
          <w:rFonts w:eastAsia="Arial" w:cs="Arial" w:ascii="Arial" w:hAnsi="Arial"/>
          <w:i/>
          <w:iCs/>
          <w:position w:val="0"/>
          <w:sz w:val="24"/>
          <w:vertAlign w:val="baseline"/>
          <w:lang w:val="hr-HR"/>
        </w:rPr>
        <w:t xml:space="preserve">→ </w:t>
      </w:r>
      <w:r>
        <w:rPr>
          <w:rFonts w:eastAsia="Times New Roman" w:cs="Times New Roman" w:ascii="Times New Roman" w:hAnsi="Times New Roman"/>
          <w:i/>
          <w:iCs/>
          <w:position w:val="0"/>
          <w:sz w:val="24"/>
          <w:vertAlign w:val="baseline"/>
          <w:lang w:val="hr-HR"/>
        </w:rPr>
        <w:t xml:space="preserve">∞, </w:t>
      </w:r>
      <w:r>
        <w:rPr>
          <w:rFonts w:eastAsia="Times New Roman" w:cs="Times New Roman" w:ascii="Times New Roman" w:hAnsi="Times New Roman"/>
          <w:i w:val="false"/>
          <w:iCs w:val="false"/>
          <w:position w:val="0"/>
          <w:sz w:val="24"/>
          <w:vertAlign w:val="baseline"/>
          <w:lang w:val="hr-HR"/>
        </w:rPr>
        <w:t>red prijenosne funkcije se smanji za jedan spremnik energije:</w:t>
      </w:r>
    </w:p>
    <w:tbl>
      <w:tblPr>
        <w:tblW w:w="8794" w:type="dxa"/>
        <w:jc w:val="left"/>
        <w:tblInd w:w="0" w:type="dxa"/>
        <w:tblLayout w:type="fixed"/>
        <w:tblCellMar>
          <w:top w:w="55" w:type="dxa"/>
          <w:left w:w="55" w:type="dxa"/>
          <w:bottom w:w="55" w:type="dxa"/>
          <w:right w:w="55" w:type="dxa"/>
        </w:tblCellMar>
      </w:tblPr>
      <w:tblGrid>
        <w:gridCol w:w="8044"/>
        <w:gridCol w:w="750"/>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CCM</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r>
                      <w:rPr>
                        <w:rFonts w:ascii="Cambria Math" w:hAnsi="Cambria Math"/>
                      </w:rPr>
                      <m:t xml:space="preserve">D</m:t>
                    </m:r>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5</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6</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7</m:t>
                        </m:r>
                      </m:sub>
                    </m:sSub>
                  </m:num>
                  <m:den>
                    <m:sSub>
                      <m:e>
                        <m:r>
                          <w:rPr>
                            <w:rFonts w:ascii="Cambria Math" w:hAnsi="Cambria Math"/>
                          </w:rPr>
                          <m:t xml:space="preserve">k</m:t>
                        </m:r>
                      </m:e>
                      <m:sub>
                        <m:r>
                          <w:rPr>
                            <w:rFonts w:ascii="Cambria Math" w:hAnsi="Cambria Math"/>
                          </w:rPr>
                          <m:t xml:space="preserve">1</m:t>
                        </m:r>
                      </m:sub>
                    </m:sSub>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4</m:t>
                        </m:r>
                      </m:sub>
                    </m:sSub>
                  </m:den>
                </m:f>
              </m:oMath>
            </m:oMathPara>
          </w:p>
        </w:tc>
        <w:tc>
          <w:tcPr>
            <w:tcW w:w="75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4.16</w:t>
            </w:r>
            <w:r>
              <w:rPr>
                <w:lang w:val="hr-HR"/>
              </w:rPr>
              <w:fldChar w:fldCharType="end"/>
            </w:r>
            <w:r>
              <w:rPr>
                <w:lang w:val="hr-HR"/>
              </w:rPr>
              <w:t>)</w:t>
            </w:r>
          </w:p>
        </w:tc>
      </w:tr>
      <w:tr>
        <w:trPr/>
        <w:tc>
          <w:tcPr>
            <w:tcW w:w="804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u</m:t>
                    </m:r>
                  </m:sub>
                </m:sSub>
                <m:r>
                  <w:rPr>
                    <w:rFonts w:ascii="Cambria Math" w:hAnsi="Cambria Math"/>
                  </w:rPr>
                  <m:t xml:space="preserve">L</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oMath>
            </m:oMathPara>
          </w:p>
        </w:tc>
        <w:tc>
          <w:tcPr>
            <w:tcW w:w="750" w:type="dxa"/>
            <w:vMerge w:val="continue"/>
            <w:tcBorders/>
            <w:vAlign w:val="center"/>
          </w:tcPr>
          <w:p>
            <w:pPr>
              <w:pStyle w:val="Normal"/>
              <w:rPr/>
            </w:pPr>
            <w:r>
              <w:rPr/>
            </w:r>
          </w:p>
        </w:tc>
      </w:tr>
      <w:tr>
        <w:trPr/>
        <w:tc>
          <w:tcPr>
            <w:tcW w:w="804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r>
                  <w:rPr>
                    <w:rFonts w:ascii="Cambria Math" w:hAnsi="Cambria Math"/>
                  </w:rPr>
                  <m:t xml:space="preserve">L</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r>
                  <w:rPr>
                    <w:rFonts w:ascii="Cambria Math" w:hAnsi="Cambria Math"/>
                  </w:rPr>
                  <m:t xml:space="preserve">L</m:t>
                </m:r>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I</m:t>
                    </m:r>
                  </m:e>
                  <m:sub>
                    <m:r>
                      <w:rPr>
                        <w:rFonts w:ascii="Cambria Math" w:hAnsi="Cambria Math"/>
                      </w:rPr>
                      <m:t xml:space="preserve">PV</m:t>
                    </m:r>
                  </m:sub>
                </m:sSub>
                <m:r>
                  <w:rPr>
                    <w:rFonts w:ascii="Cambria Math" w:hAnsi="Cambria Math"/>
                  </w:rPr>
                  <m:t xml:space="preserve">L</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oMath>
            </m:oMathPara>
          </w:p>
        </w:tc>
        <w:tc>
          <w:tcPr>
            <w:tcW w:w="750" w:type="dxa"/>
            <w:vMerge w:val="continue"/>
            <w:tcBorders/>
            <w:vAlign w:val="center"/>
          </w:tcPr>
          <w:p>
            <w:pPr>
              <w:pStyle w:val="Normal"/>
              <w:rPr/>
            </w:pPr>
            <w:r>
              <w:rPr/>
            </w:r>
          </w:p>
        </w:tc>
      </w:tr>
      <w:tr>
        <w:trPr/>
        <w:tc>
          <w:tcPr>
            <w:tcW w:w="8044" w:type="dxa"/>
            <w:tcBorders/>
            <w:vAlign w:val="center"/>
          </w:tcPr>
          <w:p>
            <w:pPr>
              <w:pStyle w:val="TableContents"/>
              <w:jc w:val="left"/>
              <w:rPr>
                <w:lang w:val="hr-HR"/>
              </w:rPr>
            </w:pPr>
            <w:r>
              <w:rPr>
                <w:lang w:val="hr-HR"/>
              </w:rPr>
            </w:r>
            <m:oMathPara xmlns:m="http://schemas.openxmlformats.org/officeDocument/2006/math">
              <m:oMathParaPr>
                <m:jc m:val="left"/>
              </m:oMathParaPr>
              <m:oMath>
                <m:eqArr>
                  <m:e>
                    <m:sSub>
                      <m:e>
                        <m:r>
                          <w:rPr>
                            <w:rFonts w:ascii="Cambria Math" w:hAnsi="Cambria Math"/>
                          </w:rPr>
                          <m:t xml:space="preserve">k</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r>
                      <w:rPr>
                        <w:rFonts w:ascii="Cambria Math" w:hAnsi="Cambria Math"/>
                      </w:rPr>
                      <m:t xml:space="preserve">D</m:t>
                    </m:r>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L</m:t>
                    </m:r>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e>
                    </m:d>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U</m:t>
                        </m:r>
                      </m:e>
                      <m:sub>
                        <m:r>
                          <w:rPr>
                            <w:rFonts w:ascii="Cambria Math" w:hAnsi="Cambria Math"/>
                          </w:rPr>
                          <m:t xml:space="preserve">PV</m:t>
                        </m:r>
                      </m:sub>
                    </m:sSub>
                    <m:d>
                      <m:dPr>
                        <m:begChr m:val="("/>
                        <m:endChr m:val=")"/>
                      </m:dPr>
                      <m:e>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e>
                    </m:d>
                  </m:e>
                  <m:e>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d>
                      <m:dPr>
                        <m:begChr m:val="("/>
                        <m:endChr m:val=")"/>
                      </m:dPr>
                      <m:e>
                        <m:sSub>
                          <m:e>
                            <m:r>
                              <w:rPr>
                                <w:rFonts w:ascii="Cambria Math" w:hAnsi="Cambria Math"/>
                              </w:rPr>
                              <m:t xml:space="preserve">C</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e>
                    </m:d>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
                      <m:dPr>
                        <m:begChr m:val="("/>
                        <m:endChr m:val=")"/>
                      </m:dPr>
                      <m:e>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I</m:t>
                            </m:r>
                          </m:e>
                          <m:sub>
                            <m:r>
                              <w:rPr>
                                <w:rFonts w:ascii="Cambria Math" w:hAnsi="Cambria Math"/>
                              </w:rPr>
                              <m:t xml:space="preserve">PV</m:t>
                            </m:r>
                          </m:sub>
                        </m:sSub>
                        <m:sSub>
                          <m:e>
                            <m:r>
                              <w:rPr>
                                <w:rFonts w:ascii="Cambria Math" w:hAnsi="Cambria Math"/>
                              </w:rPr>
                              <m:t xml:space="preserve">R</m:t>
                            </m:r>
                          </m:e>
                          <m:sub>
                            <m:r>
                              <w:rPr>
                                <w:rFonts w:ascii="Cambria Math" w:hAnsi="Cambria Math"/>
                              </w:rPr>
                              <m:t xml:space="preserve">L</m:t>
                            </m:r>
                          </m:sub>
                        </m:sSub>
                      </m:e>
                    </m:d>
                  </m:e>
                </m:eqArr>
              </m:oMath>
            </m:oMathPara>
          </w:p>
        </w:tc>
        <w:tc>
          <w:tcPr>
            <w:tcW w:w="750" w:type="dxa"/>
            <w:vMerge w:val="continue"/>
            <w:tcBorders/>
            <w:vAlign w:val="center"/>
          </w:tcPr>
          <w:p>
            <w:pPr>
              <w:pStyle w:val="Normal"/>
              <w:rPr/>
            </w:pPr>
            <w:r>
              <w:rPr/>
            </w:r>
          </w:p>
        </w:tc>
      </w:tr>
      <w:tr>
        <w:trPr/>
        <w:tc>
          <w:tcPr>
            <w:tcW w:w="804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sSub>
                  <m:e>
                    <m:r>
                      <w:rPr>
                        <w:rFonts w:ascii="Cambria Math" w:hAnsi="Cambria Math"/>
                      </w:rPr>
                      <m:t xml:space="preserve">I</m:t>
                    </m:r>
                  </m:e>
                  <m:sub>
                    <m:r>
                      <w:rPr>
                        <w:rFonts w:ascii="Cambria Math" w:hAnsi="Cambria Math"/>
                      </w:rPr>
                      <m:t xml:space="preserve">PV</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r>
                  <w:rPr>
                    <w:rFonts w:ascii="Cambria Math" w:hAnsi="Cambria Math"/>
                  </w:rPr>
                  <m:t xml:space="preserve">D</m:t>
                </m:r>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e>
                </m:d>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sSub>
                  <m:e>
                    <m:r>
                      <w:rPr>
                        <w:rFonts w:ascii="Cambria Math" w:hAnsi="Cambria Math"/>
                      </w:rPr>
                      <m:t xml:space="preserve">R</m:t>
                    </m:r>
                  </m:e>
                  <m:sub>
                    <m:r>
                      <w:rPr>
                        <w:rFonts w:ascii="Cambria Math" w:hAnsi="Cambria Math"/>
                      </w:rPr>
                      <m:t xml:space="preserve">L</m:t>
                    </m:r>
                  </m:sub>
                </m:sSub>
                <m:d>
                  <m:dPr>
                    <m:begChr m:val="("/>
                    <m:endChr m:val=")"/>
                  </m:dPr>
                  <m:e>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e>
                </m:d>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oMath>
            </m:oMathPara>
          </w:p>
        </w:tc>
        <w:tc>
          <w:tcPr>
            <w:tcW w:w="750" w:type="dxa"/>
            <w:vMerge w:val="continue"/>
            <w:tcBorders/>
            <w:vAlign w:val="center"/>
          </w:tcPr>
          <w:p>
            <w:pPr>
              <w:pStyle w:val="Normal"/>
              <w:rPr/>
            </w:pPr>
            <w:r>
              <w:rPr/>
            </w:r>
          </w:p>
        </w:tc>
      </w:tr>
      <w:tr>
        <w:trPr/>
        <w:tc>
          <w:tcPr>
            <w:tcW w:w="804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5</m:t>
                    </m:r>
                  </m:sub>
                </m:sSub>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I</m:t>
                    </m:r>
                  </m:e>
                  <m:sub>
                    <m:r>
                      <w:rPr>
                        <w:rFonts w:ascii="Cambria Math" w:hAnsi="Cambria Math"/>
                      </w:rPr>
                      <m:t xml:space="preserve">L</m:t>
                    </m:r>
                  </m:sub>
                </m:sSub>
                <m:r>
                  <w:rPr>
                    <w:rFonts w:ascii="Cambria Math" w:hAnsi="Cambria Math"/>
                  </w:rPr>
                  <m:t xml:space="preserve">L</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oMath>
            </m:oMathPara>
          </w:p>
        </w:tc>
        <w:tc>
          <w:tcPr>
            <w:tcW w:w="750" w:type="dxa"/>
            <w:vMerge w:val="continue"/>
            <w:tcBorders/>
            <w:vAlign w:val="center"/>
          </w:tcPr>
          <w:p>
            <w:pPr>
              <w:pStyle w:val="Normal"/>
              <w:rPr/>
            </w:pPr>
            <w:r>
              <w:rPr/>
            </w:r>
          </w:p>
        </w:tc>
      </w:tr>
      <w:tr>
        <w:trPr/>
        <w:tc>
          <w:tcPr>
            <w:tcW w:w="804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BAT</m:t>
                    </m:r>
                  </m:sub>
                </m:sSub>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sSub>
                  <m:e>
                    <m:r>
                      <w:rPr>
                        <w:rFonts w:ascii="Cambria Math" w:hAnsi="Cambria Math"/>
                      </w:rPr>
                      <m:t xml:space="preserve">I</m:t>
                    </m:r>
                  </m:e>
                  <m:sub>
                    <m:r>
                      <w:rPr>
                        <w:rFonts w:ascii="Cambria Math" w:hAnsi="Cambria Math"/>
                      </w:rPr>
                      <m:t xml:space="preserve">PV</m:t>
                    </m:r>
                  </m:sub>
                </m:sSub>
                <m:r>
                  <w:rPr>
                    <w:rFonts w:ascii="Cambria Math" w:hAnsi="Cambria Math"/>
                  </w:rPr>
                  <m:t xml:space="preserve">L</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r>
                  <w:rPr>
                    <w:rFonts w:ascii="Cambria Math" w:hAnsi="Cambria Math"/>
                  </w:rPr>
                  <m:t xml:space="preserve">D</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BAT</m:t>
                    </m:r>
                  </m:sub>
                </m:sSub>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sSub>
                  <m:e>
                    <m:r>
                      <w:rPr>
                        <w:rFonts w:ascii="Cambria Math" w:hAnsi="Cambria Math"/>
                      </w:rPr>
                      <m:t xml:space="preserve">I</m:t>
                    </m:r>
                  </m:e>
                  <m:sub>
                    <m:r>
                      <w:rPr>
                        <w:rFonts w:ascii="Cambria Math" w:hAnsi="Cambria Math"/>
                      </w:rPr>
                      <m:t xml:space="preserve">L</m:t>
                    </m:r>
                  </m:sub>
                </m:sSub>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PV</m:t>
                    </m:r>
                  </m:sub>
                </m:sSub>
              </m:oMath>
            </m:oMathPara>
          </w:p>
        </w:tc>
        <w:tc>
          <w:tcPr>
            <w:tcW w:w="750" w:type="dxa"/>
            <w:vMerge w:val="continue"/>
            <w:tcBorders/>
            <w:vAlign w:val="center"/>
          </w:tcPr>
          <w:p>
            <w:pPr>
              <w:pStyle w:val="Normal"/>
              <w:rPr/>
            </w:pPr>
            <w:r>
              <w:rPr/>
            </w:r>
          </w:p>
        </w:tc>
      </w:tr>
      <w:tr>
        <w:trPr/>
        <w:tc>
          <w:tcPr>
            <w:tcW w:w="804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7</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sSub>
                      <m:e>
                        <m:r>
                          <w:rPr>
                            <w:rFonts w:ascii="Cambria Math" w:hAnsi="Cambria Math"/>
                          </w:rPr>
                          <m:t xml:space="preserve">R</m:t>
                        </m:r>
                      </m:e>
                      <m:sub>
                        <m:r>
                          <w:rPr>
                            <w:rFonts w:ascii="Cambria Math" w:hAnsi="Cambria Math"/>
                          </w:rPr>
                          <m:t xml:space="preserve">L</m:t>
                        </m:r>
                      </m:sub>
                    </m:sSub>
                  </m:e>
                </m:d>
              </m:oMath>
            </m:oMathPara>
          </w:p>
        </w:tc>
        <w:tc>
          <w:tcPr>
            <w:tcW w:w="750" w:type="dxa"/>
            <w:vMerge w:val="continue"/>
            <w:tcBorders/>
            <w:vAlign w:val="center"/>
          </w:tcPr>
          <w:p>
            <w:pPr>
              <w:pStyle w:val="Normal"/>
              <w:rPr/>
            </w:pPr>
            <w:r>
              <w:rPr/>
            </w:r>
          </w:p>
        </w:tc>
      </w:tr>
    </w:tbl>
    <w:p>
      <w:pPr>
        <w:pStyle w:val="Normal1"/>
        <w:rPr>
          <w:lang w:val="hr-HR"/>
        </w:rPr>
      </w:pPr>
      <w:r>
        <w:rPr>
          <w:lang w:val="hr-HR"/>
        </w:rPr>
        <w:t xml:space="preserve">Polovi sustava za naponski način upravljanja su konjugirano kompleksni </w:t>
      </w:r>
      <w:r>
        <w:rPr>
          <w:lang w:val="hr-HR"/>
        </w:rPr>
        <w:t>tj. prigušenje sustava je</w:t>
      </w:r>
      <w:r>
        <w:rPr>
          <w:i/>
          <w:iCs/>
          <w:lang w:val="hr-HR"/>
        </w:rPr>
        <w:t xml:space="preserve"> </w:t>
      </w:r>
      <w:r>
        <w:rPr>
          <w:rFonts w:ascii="Times New Roman" w:hAnsi="Times New Roman"/>
          <w:i/>
          <w:iCs/>
          <w:lang w:val="hr-HR"/>
        </w:rPr>
        <w:t>ζ</w:t>
      </w:r>
      <w:r>
        <w:rPr>
          <w:i/>
          <w:iCs/>
          <w:lang w:val="hr-HR"/>
        </w:rPr>
        <w:t xml:space="preserve"> &lt; 1</w:t>
      </w:r>
      <w:r>
        <w:rPr>
          <w:i w:val="false"/>
          <w:iCs w:val="false"/>
          <w:lang w:val="hr-HR"/>
        </w:rPr>
        <w:t xml:space="preserve">. </w:t>
      </w:r>
      <w:r>
        <w:rPr>
          <w:i w:val="false"/>
          <w:iCs w:val="false"/>
          <w:lang w:val="hr-HR"/>
        </w:rPr>
        <w:t xml:space="preserve">Nazivnik se ne može zapisati kao umnožak zasebnih polova, a </w:t>
      </w:r>
      <w:r>
        <w:rPr>
          <w:i w:val="false"/>
          <w:iCs w:val="false"/>
          <w:lang w:val="hr-HR"/>
        </w:rPr>
        <w:t>postoji</w:t>
      </w:r>
      <w:r>
        <w:rPr>
          <w:i w:val="false"/>
          <w:iCs w:val="false"/>
          <w:lang w:val="hr-HR"/>
        </w:rPr>
        <w:t xml:space="preserve"> i nula u d</w:t>
      </w:r>
      <w:r>
        <w:rPr>
          <w:i w:val="false"/>
          <w:iCs w:val="false"/>
          <w:lang w:val="hr-HR"/>
        </w:rPr>
        <w:t>esnoj</w:t>
      </w:r>
      <w:r>
        <w:rPr>
          <w:i w:val="false"/>
          <w:iCs w:val="false"/>
          <w:lang w:val="hr-HR"/>
        </w:rPr>
        <w:t xml:space="preserve"> pol</w:t>
      </w:r>
      <w:r>
        <w:rPr>
          <w:i w:val="false"/>
          <w:iCs w:val="false"/>
          <w:lang w:val="hr-HR"/>
        </w:rPr>
        <w:t>u</w:t>
      </w:r>
      <w:r>
        <w:rPr>
          <w:i w:val="false"/>
          <w:iCs w:val="false"/>
          <w:lang w:val="hr-HR"/>
        </w:rPr>
        <w:t>ravnini što onemogućuje zanemarivanje učinka nule (</w:t>
      </w:r>
      <w:r>
        <w:rPr>
          <w:i w:val="false"/>
          <w:iCs w:val="false"/>
          <w:lang w:val="hr-HR"/>
        </w:rPr>
        <w:fldChar w:fldCharType="begin"/>
      </w:r>
      <w:r>
        <w:rPr>
          <w:i w:val="false"/>
          <w:iCs w:val="false"/>
          <w:lang w:val="hr-HR"/>
        </w:rPr>
        <w:instrText xml:space="preserve"> REF Ref_Slika8_label_and_number \h </w:instrText>
      </w:r>
      <w:r>
        <w:rPr>
          <w:i w:val="false"/>
          <w:iCs w:val="false"/>
          <w:lang w:val="hr-HR"/>
        </w:rPr>
        <w:fldChar w:fldCharType="separate"/>
      </w:r>
      <w:r>
        <w:rPr>
          <w:i w:val="false"/>
          <w:iCs w:val="false"/>
          <w:lang w:val="hr-HR"/>
        </w:rPr>
        <w:t>Slika 4.5</w:t>
      </w:r>
      <w:r>
        <w:rPr>
          <w:i w:val="false"/>
          <w:iCs w:val="false"/>
          <w:lang w:val="hr-HR"/>
        </w:rPr>
        <w:fldChar w:fldCharType="end"/>
      </w:r>
      <w:r>
        <w:rPr>
          <w:i w:val="false"/>
          <w:iCs w:val="false"/>
          <w:lang w:val="hr-HR"/>
        </w:rPr>
        <w:t>).</w:t>
      </w:r>
    </w:p>
    <w:p>
      <w:pPr>
        <w:pStyle w:val="Normal1"/>
        <w:jc w:val="center"/>
        <w:rPr>
          <w:rFonts w:ascii="Times New Roman" w:hAnsi="Times New Roman"/>
          <w:i w:val="false"/>
          <w:i w:val="false"/>
          <w:iCs w:val="false"/>
          <w:lang w:val="hr-HR"/>
        </w:rPr>
      </w:pPr>
      <w:r>
        <w:rPr>
          <w:i w:val="false"/>
          <w:iCs w:val="false"/>
          <w:lang w:val="hr-HR"/>
        </w:rPr>
      </w:r>
      <w:r>
        <mc:AlternateContent>
          <mc:Choice Requires="wps">
            <w:drawing>
              <wp:inline distT="0" distB="0" distL="0" distR="0">
                <wp:extent cx="4424680" cy="2831465"/>
                <wp:effectExtent l="0" t="0" r="0" b="0"/>
                <wp:docPr id="24" name="Frame35"/>
                <a:graphic xmlns:a="http://schemas.openxmlformats.org/drawingml/2006/main">
                  <a:graphicData uri="http://schemas.microsoft.com/office/word/2010/wordprocessingShape">
                    <wps:wsp>
                      <wps:cNvSpPr txBox="1"/>
                      <wps:spPr>
                        <a:xfrm>
                          <a:off x="0" y="0"/>
                          <a:ext cx="4424680" cy="2831465"/>
                        </a:xfrm>
                        <a:prstGeom prst="rect"/>
                        <a:solidFill>
                          <a:srgbClr val="FFFFFF"/>
                        </a:solidFill>
                      </wps:spPr>
                      <wps:txbx>
                        <w:txbxContent>
                          <w:p>
                            <w:pPr>
                              <w:pStyle w:val="Slika"/>
                              <w:spacing w:before="120" w:after="120"/>
                              <w:rPr>
                                <w:lang w:val="hr-HR"/>
                              </w:rPr>
                            </w:pPr>
                            <w:bookmarkStart w:id="33" w:name="Ref_Slika8_label_and_number"/>
                            <w:r>
                              <w:rPr>
                                <w:lang w:val="hr-HR"/>
                              </w:rPr>
                              <w:drawing>
                                <wp:inline distT="0" distB="0" distL="0" distR="0">
                                  <wp:extent cx="4424680" cy="2404745"/>
                                  <wp:effectExtent l="0" t="0" r="0" b="0"/>
                                  <wp:docPr id="25"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6" descr=""/>
                                          <pic:cNvPicPr>
                                            <a:picLocks noChangeAspect="1" noChangeArrowheads="1"/>
                                          </pic:cNvPicPr>
                                        </pic:nvPicPr>
                                        <pic:blipFill>
                                          <a:blip r:embed="rId18"/>
                                          <a:stretch>
                                            <a:fillRect/>
                                          </a:stretch>
                                        </pic:blipFill>
                                        <pic:spPr bwMode="auto">
                                          <a:xfrm>
                                            <a:off x="0" y="0"/>
                                            <a:ext cx="4424680" cy="240474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4.5</w:t>
                            </w:r>
                            <w:r>
                              <w:rPr>
                                <w:lang w:val="hr-HR"/>
                              </w:rPr>
                              <w:fldChar w:fldCharType="end"/>
                            </w:r>
                            <w:bookmarkEnd w:id="33"/>
                            <w:r>
                              <w:rPr>
                                <w:lang w:val="hr-HR"/>
                              </w:rPr>
                              <w:t xml:space="preserve">: </w:t>
                            </w:r>
                            <w:r>
                              <w:rPr>
                                <w:lang w:val="hr-HR"/>
                              </w:rPr>
                              <w:t xml:space="preserve">Grafički prikaz polova i nula prijenosne funkcije </w:t>
                            </w:r>
                            <w:r>
                              <w:rPr>
                                <w:i/>
                                <w:iCs/>
                                <w:lang w:val="hr-HR"/>
                              </w:rPr>
                              <w:t>G</w:t>
                            </w:r>
                            <w:r>
                              <w:rPr>
                                <w:i/>
                                <w:iCs/>
                                <w:vertAlign w:val="subscript"/>
                                <w:lang w:val="hr-HR"/>
                              </w:rPr>
                              <w:t>CCM</w:t>
                            </w:r>
                            <w:r>
                              <w:rPr>
                                <w:lang w:val="hr-HR"/>
                              </w:rPr>
                              <w:t>(s)</w:t>
                            </w:r>
                            <w:r>
                              <w:rPr>
                                <w:i w:val="false"/>
                                <w:iCs w:val="false"/>
                                <w:lang w:val="hr-HR"/>
                              </w:rPr>
                              <w:t xml:space="preserve"> </w:t>
                            </w:r>
                            <w:r>
                              <w:rPr>
                                <w:i w:val="false"/>
                                <w:iCs w:val="false"/>
                                <w:lang w:val="hr-HR"/>
                              </w:rPr>
                              <w:t>z</w:t>
                            </w:r>
                            <w:r>
                              <w:rPr>
                                <w:i/>
                                <w:iCs/>
                                <w:lang w:val="hr-HR"/>
                              </w:rPr>
                              <w:t>a parametre pretvarača definirane tablicom (</w:t>
                            </w:r>
                            <w:r>
                              <w:rPr>
                                <w:i/>
                                <w:iCs/>
                                <w:lang w:val="hr-HR"/>
                              </w:rPr>
                              <w:fldChar w:fldCharType="begin"/>
                            </w:r>
                            <w:r>
                              <w:rPr>
                                <w:i/>
                                <w:iCs/>
                                <w:lang w:val="hr-HR"/>
                              </w:rPr>
                              <w:instrText xml:space="preserve"> REF Ref_Tablica3_label_and_number \h </w:instrText>
                            </w:r>
                            <w:r>
                              <w:rPr>
                                <w:i/>
                                <w:iCs/>
                                <w:lang w:val="hr-HR"/>
                              </w:rPr>
                              <w:fldChar w:fldCharType="separate"/>
                            </w:r>
                            <w:r>
                              <w:rPr>
                                <w:i/>
                                <w:iCs/>
                                <w:lang w:val="hr-HR"/>
                              </w:rPr>
                              <w:t>Tablica 4</w:t>
                            </w:r>
                            <w:r>
                              <w:rPr>
                                <w:i/>
                                <w:iCs/>
                                <w:lang w:val="hr-HR"/>
                              </w:rPr>
                              <w:fldChar w:fldCharType="end"/>
                            </w:r>
                            <w:r>
                              <w:rPr>
                                <w:i/>
                                <w:iCs/>
                                <w:lang w:val="hr-HR"/>
                              </w:rPr>
                              <w:t>)</w:t>
                            </w:r>
                          </w:p>
                        </w:txbxContent>
                      </wps:txbx>
                      <wps:bodyPr anchor="t" lIns="0" tIns="0" rIns="0" bIns="0">
                        <a:noAutofit/>
                      </wps:bodyPr>
                    </wps:wsp>
                  </a:graphicData>
                </a:graphic>
              </wp:inline>
            </w:drawing>
          </mc:Choice>
          <mc:Fallback>
            <w:pict>
              <v:rect style="position:absolute;rotation:-0;width:348.4pt;height:222.95pt;mso-wrap-distance-left:0pt;mso-wrap-distance-right:0pt;mso-wrap-distance-top:0pt;mso-wrap-distance-bottom:0pt;margin-top:-222.95pt;mso-position-vertical:top;mso-position-vertical-relative:text;margin-left:0pt;mso-position-horizontal:center;mso-position-horizontal-relative:text">
                <v:textbox inset="0in,0in,0in,0in">
                  <w:txbxContent>
                    <w:p>
                      <w:pPr>
                        <w:pStyle w:val="Slika"/>
                        <w:spacing w:before="120" w:after="120"/>
                        <w:rPr>
                          <w:lang w:val="hr-HR"/>
                        </w:rPr>
                      </w:pPr>
                      <w:bookmarkStart w:id="34" w:name="Ref_Slika8_label_and_number"/>
                      <w:r>
                        <w:rPr>
                          <w:lang w:val="hr-HR"/>
                        </w:rPr>
                        <w:drawing>
                          <wp:inline distT="0" distB="0" distL="0" distR="0">
                            <wp:extent cx="4424680" cy="2404745"/>
                            <wp:effectExtent l="0" t="0" r="0" b="0"/>
                            <wp:docPr id="2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6" descr=""/>
                                    <pic:cNvPicPr>
                                      <a:picLocks noChangeAspect="1" noChangeArrowheads="1"/>
                                    </pic:cNvPicPr>
                                  </pic:nvPicPr>
                                  <pic:blipFill>
                                    <a:blip r:embed="rId19"/>
                                    <a:stretch>
                                      <a:fillRect/>
                                    </a:stretch>
                                  </pic:blipFill>
                                  <pic:spPr bwMode="auto">
                                    <a:xfrm>
                                      <a:off x="0" y="0"/>
                                      <a:ext cx="4424680" cy="240474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4.5</w:t>
                      </w:r>
                      <w:r>
                        <w:rPr>
                          <w:lang w:val="hr-HR"/>
                        </w:rPr>
                        <w:fldChar w:fldCharType="end"/>
                      </w:r>
                      <w:bookmarkEnd w:id="34"/>
                      <w:r>
                        <w:rPr>
                          <w:lang w:val="hr-HR"/>
                        </w:rPr>
                        <w:t xml:space="preserve">: </w:t>
                      </w:r>
                      <w:r>
                        <w:rPr>
                          <w:lang w:val="hr-HR"/>
                        </w:rPr>
                        <w:t xml:space="preserve">Grafički prikaz polova i nula prijenosne funkcije </w:t>
                      </w:r>
                      <w:r>
                        <w:rPr>
                          <w:i/>
                          <w:iCs/>
                          <w:lang w:val="hr-HR"/>
                        </w:rPr>
                        <w:t>G</w:t>
                      </w:r>
                      <w:r>
                        <w:rPr>
                          <w:i/>
                          <w:iCs/>
                          <w:vertAlign w:val="subscript"/>
                          <w:lang w:val="hr-HR"/>
                        </w:rPr>
                        <w:t>CCM</w:t>
                      </w:r>
                      <w:r>
                        <w:rPr>
                          <w:lang w:val="hr-HR"/>
                        </w:rPr>
                        <w:t>(s)</w:t>
                      </w:r>
                      <w:r>
                        <w:rPr>
                          <w:i w:val="false"/>
                          <w:iCs w:val="false"/>
                          <w:lang w:val="hr-HR"/>
                        </w:rPr>
                        <w:t xml:space="preserve"> </w:t>
                      </w:r>
                      <w:r>
                        <w:rPr>
                          <w:i w:val="false"/>
                          <w:iCs w:val="false"/>
                          <w:lang w:val="hr-HR"/>
                        </w:rPr>
                        <w:t>z</w:t>
                      </w:r>
                      <w:r>
                        <w:rPr>
                          <w:i/>
                          <w:iCs/>
                          <w:lang w:val="hr-HR"/>
                        </w:rPr>
                        <w:t>a parametre pretvarača definirane tablicom (</w:t>
                      </w:r>
                      <w:r>
                        <w:rPr>
                          <w:i/>
                          <w:iCs/>
                          <w:lang w:val="hr-HR"/>
                        </w:rPr>
                        <w:fldChar w:fldCharType="begin"/>
                      </w:r>
                      <w:r>
                        <w:rPr>
                          <w:i/>
                          <w:iCs/>
                          <w:lang w:val="hr-HR"/>
                        </w:rPr>
                        <w:instrText xml:space="preserve"> REF Ref_Tablica3_label_and_number \h </w:instrText>
                      </w:r>
                      <w:r>
                        <w:rPr>
                          <w:i/>
                          <w:iCs/>
                          <w:lang w:val="hr-HR"/>
                        </w:rPr>
                        <w:fldChar w:fldCharType="separate"/>
                      </w:r>
                      <w:r>
                        <w:rPr>
                          <w:i/>
                          <w:iCs/>
                          <w:lang w:val="hr-HR"/>
                        </w:rPr>
                        <w:t>Tablica 4</w:t>
                      </w:r>
                      <w:r>
                        <w:rPr>
                          <w:i/>
                          <w:iCs/>
                          <w:lang w:val="hr-HR"/>
                        </w:rPr>
                        <w:fldChar w:fldCharType="end"/>
                      </w:r>
                      <w:r>
                        <w:rPr>
                          <w:i/>
                          <w:iCs/>
                          <w:lang w:val="hr-HR"/>
                        </w:rPr>
                        <w:t>)</w:t>
                      </w:r>
                    </w:p>
                  </w:txbxContent>
                </v:textbox>
                <w10:wrap type="square" side="largest"/>
              </v:rect>
            </w:pict>
          </mc:Fallback>
        </mc:AlternateContent>
      </w:r>
    </w:p>
    <w:p>
      <w:pPr>
        <w:pStyle w:val="Normal1"/>
        <w:rPr>
          <w:lang w:val="hr-HR"/>
        </w:rPr>
      </w:pPr>
      <w:r>
        <w:rPr>
          <w:lang w:val="hr-HR"/>
        </w:rPr>
        <w:t>Snimanjem odziva lineariziranog modela pretvarača (</w:t>
      </w:r>
      <w:r>
        <w:rPr>
          <w:lang w:val="hr-HR"/>
        </w:rPr>
        <w:fldChar w:fldCharType="begin"/>
      </w:r>
      <w:r>
        <w:rPr>
          <w:lang w:val="hr-HR"/>
        </w:rPr>
        <w:instrText xml:space="preserve"> REF Ref_Text19_label_and_number \h </w:instrText>
      </w:r>
      <w:r>
        <w:rPr>
          <w:lang w:val="hr-HR"/>
        </w:rPr>
        <w:fldChar w:fldCharType="separate"/>
      </w:r>
      <w:r>
        <w:rPr>
          <w:lang w:val="hr-HR"/>
        </w:rPr>
        <w:t>4.16</w:t>
      </w:r>
      <w:r>
        <w:rPr>
          <w:lang w:val="hr-HR"/>
        </w:rPr>
        <w:fldChar w:fldCharType="end"/>
      </w:r>
      <w:r>
        <w:rPr>
          <w:lang w:val="hr-HR"/>
        </w:rPr>
        <w:t>) i odziva nelinearnog modela ostvarenog realnim električnim komponentama, moguće je potvrditi kvalitetu pojednostavljenog modela i točnost same linearizacije (</w:t>
      </w:r>
      <w:r>
        <w:rPr>
          <w:lang w:val="hr-HR"/>
        </w:rPr>
        <w:fldChar w:fldCharType="begin"/>
      </w:r>
      <w:r>
        <w:rPr>
          <w:lang w:val="hr-HR"/>
        </w:rPr>
        <w:instrText xml:space="preserve"> REF Ref_Slika9_label_and_number \h </w:instrText>
      </w:r>
      <w:r>
        <w:rPr>
          <w:lang w:val="hr-HR"/>
        </w:rPr>
        <w:fldChar w:fldCharType="separate"/>
      </w:r>
      <w:r>
        <w:rPr>
          <w:lang w:val="hr-HR"/>
        </w:rPr>
        <w:t>Slika 4.6</w:t>
      </w:r>
      <w:r>
        <w:rPr>
          <w:lang w:val="hr-HR"/>
        </w:rPr>
        <w:fldChar w:fldCharType="end"/>
      </w:r>
      <w:r>
        <w:rPr>
          <w:lang w:val="hr-HR"/>
        </w:rPr>
        <w:t>).</w:t>
      </w:r>
    </w:p>
    <w:p>
      <w:pPr>
        <w:pStyle w:val="Normal1"/>
        <w:jc w:val="center"/>
        <w:rPr>
          <w:lang w:val="hr-HR"/>
        </w:rPr>
      </w:pPr>
      <w:r>
        <w:rPr>
          <w:lang w:val="hr-HR"/>
        </w:rPr>
      </w:r>
      <w:r>
        <mc:AlternateContent>
          <mc:Choice Requires="wps">
            <w:drawing>
              <wp:inline distT="0" distB="0" distL="0" distR="0">
                <wp:extent cx="5669915" cy="4331970"/>
                <wp:effectExtent l="0" t="0" r="0" b="0"/>
                <wp:docPr id="27" name="Frame36"/>
                <a:graphic xmlns:a="http://schemas.openxmlformats.org/drawingml/2006/main">
                  <a:graphicData uri="http://schemas.microsoft.com/office/word/2010/wordprocessingShape">
                    <wps:wsp>
                      <wps:cNvSpPr txBox="1"/>
                      <wps:spPr>
                        <a:xfrm>
                          <a:off x="0" y="0"/>
                          <a:ext cx="5669915" cy="4331970"/>
                        </a:xfrm>
                        <a:prstGeom prst="rect"/>
                        <a:solidFill>
                          <a:srgbClr val="FFFFFF"/>
                        </a:solidFill>
                      </wps:spPr>
                      <wps:txbx>
                        <w:txbxContent>
                          <w:p>
                            <w:pPr>
                              <w:pStyle w:val="Slika"/>
                              <w:spacing w:before="120" w:after="120"/>
                              <w:rPr>
                                <w:lang w:val="hr-HR"/>
                              </w:rPr>
                            </w:pPr>
                            <w:r>
                              <w:rPr>
                                <w:lang w:val="hr-HR"/>
                              </w:rPr>
                              <w:drawing>
                                <wp:inline distT="0" distB="0" distL="0" distR="0">
                                  <wp:extent cx="4172585" cy="3401695"/>
                                  <wp:effectExtent l="0" t="0" r="0" b="0"/>
                                  <wp:docPr id="28"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7" descr=""/>
                                          <pic:cNvPicPr>
                                            <a:picLocks noChangeAspect="1" noChangeArrowheads="1"/>
                                          </pic:cNvPicPr>
                                        </pic:nvPicPr>
                                        <pic:blipFill>
                                          <a:blip r:embed="rId20"/>
                                          <a:stretch>
                                            <a:fillRect/>
                                          </a:stretch>
                                        </pic:blipFill>
                                        <pic:spPr bwMode="auto">
                                          <a:xfrm>
                                            <a:off x="0" y="0"/>
                                            <a:ext cx="4172585" cy="3401695"/>
                                          </a:xfrm>
                                          <a:prstGeom prst="rect">
                                            <a:avLst/>
                                          </a:prstGeom>
                                        </pic:spPr>
                                      </pic:pic>
                                    </a:graphicData>
                                  </a:graphic>
                                </wp:inline>
                              </w:drawing>
                            </w:r>
                          </w:p>
                          <w:p>
                            <w:pPr>
                              <w:pStyle w:val="Slika"/>
                              <w:spacing w:before="120" w:after="120"/>
                              <w:rPr>
                                <w:lang w:val="hr-HR"/>
                              </w:rPr>
                            </w:pPr>
                            <w:bookmarkStart w:id="35" w:name="Ref_Slika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4.6</w:t>
                            </w:r>
                            <w:r>
                              <w:rPr>
                                <w:lang w:val="hr-HR"/>
                              </w:rPr>
                              <w:fldChar w:fldCharType="end"/>
                            </w:r>
                            <w:bookmarkEnd w:id="35"/>
                            <w:r>
                              <w:rPr>
                                <w:lang w:val="hr-HR"/>
                              </w:rPr>
                              <w:t xml:space="preserve">: </w:t>
                            </w:r>
                            <w:r>
                              <w:rPr>
                                <w:lang w:val="hr-HR"/>
                              </w:rPr>
                              <w:t>Odziv izlaznog napona U</w:t>
                            </w:r>
                            <w:r>
                              <w:rPr>
                                <w:vertAlign w:val="subscript"/>
                                <w:lang w:val="hr-HR"/>
                              </w:rPr>
                              <w:t>BAT</w:t>
                            </w:r>
                            <w:r>
                              <w:rPr>
                                <w:lang w:val="hr-HR"/>
                              </w:rPr>
                              <w:t xml:space="preserve"> nelinearnog modela pretvarača i lineariziranog usrednjenog modela, pogreške </w:t>
                            </w:r>
                            <w:r>
                              <w:rPr>
                                <w:lang w:val="hr-HR"/>
                              </w:rPr>
                              <w:t>linearizacije i struje zavojnice i</w:t>
                            </w:r>
                            <w:r>
                              <w:rPr>
                                <w:vertAlign w:val="subscript"/>
                                <w:lang w:val="hr-HR"/>
                              </w:rPr>
                              <w:t>L</w:t>
                            </w:r>
                            <w:r>
                              <w:rPr>
                                <w:lang w:val="hr-HR"/>
                              </w:rPr>
                              <w:t xml:space="preserve"> nelinearnog modela na skokovitu pobudu </w:t>
                            </w:r>
                            <w:r>
                              <w:rPr>
                                <w:lang w:val="hr-HR"/>
                              </w:rPr>
                              <w:t>D</w:t>
                            </w:r>
                            <w:r>
                              <w:rPr>
                                <w:lang w:val="hr-HR"/>
                              </w:rPr>
                              <w:t xml:space="preserve">(t) = </w:t>
                            </w:r>
                            <w:r>
                              <w:rPr>
                                <w:lang w:val="hr-HR"/>
                              </w:rPr>
                              <w:t>0.5275</w:t>
                            </w:r>
                            <w:r>
                              <w:rPr>
                                <w:lang w:val="hr-HR"/>
                              </w:rPr>
                              <w:t xml:space="preserve"> + 0.</w:t>
                            </w:r>
                            <w:r>
                              <w:rPr>
                                <w:lang w:val="hr-HR"/>
                              </w:rPr>
                              <w:t>1</w:t>
                            </w:r>
                            <w:r>
                              <w:rPr>
                                <w:lang w:val="hr-HR"/>
                              </w:rPr>
                              <w:t>S(t – 0.0</w:t>
                            </w:r>
                            <w:r>
                              <w:rPr>
                                <w:lang w:val="hr-HR"/>
                              </w:rPr>
                              <w:t>2</w:t>
                            </w:r>
                            <w:r>
                              <w:rPr>
                                <w:lang w:val="hr-HR"/>
                              </w:rPr>
                              <w:t>) uz parametre: U</w:t>
                            </w:r>
                            <w:r>
                              <w:rPr>
                                <w:vertAlign w:val="subscript"/>
                                <w:lang w:val="hr-HR"/>
                              </w:rPr>
                              <w:t>PV</w:t>
                            </w:r>
                            <w:r>
                              <w:rPr>
                                <w:lang w:val="hr-HR"/>
                              </w:rPr>
                              <w:t xml:space="preserve">  = 5.7  V, U</w:t>
                            </w:r>
                            <w:r>
                              <w:rPr>
                                <w:vertAlign w:val="subscript"/>
                                <w:lang w:val="hr-HR"/>
                              </w:rPr>
                              <w:t>BAT</w:t>
                            </w:r>
                            <w:r>
                              <w:rPr>
                                <w:lang w:val="hr-HR"/>
                              </w:rPr>
                              <w:t xml:space="preserve">  = 1</w:t>
                            </w:r>
                            <w:r>
                              <w:rPr>
                                <w:lang w:val="hr-HR"/>
                              </w:rPr>
                              <w:t>1</w:t>
                            </w:r>
                            <w:r>
                              <w:rPr>
                                <w:lang w:val="hr-HR"/>
                              </w:rPr>
                              <w:t>.</w:t>
                            </w:r>
                            <w:r>
                              <w:rPr>
                                <w:lang w:val="hr-HR"/>
                              </w:rPr>
                              <w:t>7</w:t>
                            </w:r>
                            <w:r>
                              <w:rPr>
                                <w:lang w:val="hr-HR"/>
                              </w:rPr>
                              <w:t xml:space="preserve"> V , L = </w:t>
                            </w:r>
                            <w:r>
                              <w:rPr>
                                <w:lang w:val="hr-HR"/>
                              </w:rPr>
                              <w:t>4</w:t>
                            </w:r>
                            <w:r>
                              <w:rPr>
                                <w:lang w:val="hr-HR"/>
                              </w:rPr>
                              <w:t xml:space="preserve">0 </w:t>
                            </w:r>
                            <w:r>
                              <w:rPr>
                                <w:rFonts w:cs="Lohit Devanagari" w:ascii="Standard Symbols PS" w:hAnsi="Standard Symbols PS"/>
                                <w:lang w:val="hr-HR"/>
                              </w:rPr>
                              <w:t>m</w:t>
                            </w:r>
                            <w:r>
                              <w:rPr>
                                <w:lang w:val="hr-HR"/>
                              </w:rPr>
                              <w:t>H, R</w:t>
                            </w:r>
                            <w:r>
                              <w:rPr>
                                <w:vertAlign w:val="subscript"/>
                                <w:lang w:val="hr-HR"/>
                              </w:rPr>
                              <w:t xml:space="preserve">L </w:t>
                            </w:r>
                            <w:r>
                              <w:rPr>
                                <w:lang w:val="hr-HR"/>
                              </w:rPr>
                              <w:t xml:space="preserve"> = 100 mΩ, C</w:t>
                            </w:r>
                            <w:r>
                              <w:rPr>
                                <w:vertAlign w:val="subscript"/>
                                <w:lang w:val="hr-HR"/>
                              </w:rPr>
                              <w:t>u</w:t>
                            </w:r>
                            <w:r>
                              <w:rPr>
                                <w:lang w:val="hr-HR"/>
                              </w:rPr>
                              <w:t xml:space="preserve"> = 1500mF, C</w:t>
                            </w:r>
                            <w:r>
                              <w:rPr>
                                <w:vertAlign w:val="subscript"/>
                                <w:lang w:val="hr-HR"/>
                              </w:rPr>
                              <w:t>i</w:t>
                            </w:r>
                            <w:r>
                              <w:rPr>
                                <w:lang w:val="hr-HR"/>
                              </w:rPr>
                              <w:t xml:space="preserve"> = 1200mF</w:t>
                            </w:r>
                          </w:p>
                        </w:txbxContent>
                      </wps:txbx>
                      <wps:bodyPr anchor="t" lIns="0" tIns="0" rIns="0" bIns="0">
                        <a:noAutofit/>
                      </wps:bodyPr>
                    </wps:wsp>
                  </a:graphicData>
                </a:graphic>
                <wp14:sizeRelH relativeFrom="page">
                  <wp14:pctWidth>75000</wp14:pctWidth>
                </wp14:sizeRelH>
              </wp:inline>
            </w:drawing>
          </mc:Choice>
          <mc:Fallback>
            <w:pict>
              <v:rect style="position:absolute;rotation:-0;width:446.45pt;height:341.1pt;mso-wrap-distance-left:0pt;mso-wrap-distance-right:0pt;mso-wrap-distance-top:0pt;mso-wrap-distance-bottom:0pt;margin-top:-341.1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172585" cy="3401695"/>
                            <wp:effectExtent l="0" t="0" r="0" b="0"/>
                            <wp:docPr id="29"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7" descr=""/>
                                    <pic:cNvPicPr>
                                      <a:picLocks noChangeAspect="1" noChangeArrowheads="1"/>
                                    </pic:cNvPicPr>
                                  </pic:nvPicPr>
                                  <pic:blipFill>
                                    <a:blip r:embed="rId21"/>
                                    <a:stretch>
                                      <a:fillRect/>
                                    </a:stretch>
                                  </pic:blipFill>
                                  <pic:spPr bwMode="auto">
                                    <a:xfrm>
                                      <a:off x="0" y="0"/>
                                      <a:ext cx="4172585" cy="3401695"/>
                                    </a:xfrm>
                                    <a:prstGeom prst="rect">
                                      <a:avLst/>
                                    </a:prstGeom>
                                  </pic:spPr>
                                </pic:pic>
                              </a:graphicData>
                            </a:graphic>
                          </wp:inline>
                        </w:drawing>
                      </w:r>
                    </w:p>
                    <w:p>
                      <w:pPr>
                        <w:pStyle w:val="Slika"/>
                        <w:spacing w:before="120" w:after="120"/>
                        <w:rPr>
                          <w:lang w:val="hr-HR"/>
                        </w:rPr>
                      </w:pPr>
                      <w:bookmarkStart w:id="36" w:name="Ref_Slika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4.6</w:t>
                      </w:r>
                      <w:r>
                        <w:rPr>
                          <w:lang w:val="hr-HR"/>
                        </w:rPr>
                        <w:fldChar w:fldCharType="end"/>
                      </w:r>
                      <w:bookmarkEnd w:id="36"/>
                      <w:r>
                        <w:rPr>
                          <w:lang w:val="hr-HR"/>
                        </w:rPr>
                        <w:t xml:space="preserve">: </w:t>
                      </w:r>
                      <w:r>
                        <w:rPr>
                          <w:lang w:val="hr-HR"/>
                        </w:rPr>
                        <w:t>Odziv izlaznog napona U</w:t>
                      </w:r>
                      <w:r>
                        <w:rPr>
                          <w:vertAlign w:val="subscript"/>
                          <w:lang w:val="hr-HR"/>
                        </w:rPr>
                        <w:t>BAT</w:t>
                      </w:r>
                      <w:r>
                        <w:rPr>
                          <w:lang w:val="hr-HR"/>
                        </w:rPr>
                        <w:t xml:space="preserve"> nelinearnog modela pretvarača i lineariziranog usrednjenog modela, pogreške </w:t>
                      </w:r>
                      <w:r>
                        <w:rPr>
                          <w:lang w:val="hr-HR"/>
                        </w:rPr>
                        <w:t>linearizacije i struje zavojnice i</w:t>
                      </w:r>
                      <w:r>
                        <w:rPr>
                          <w:vertAlign w:val="subscript"/>
                          <w:lang w:val="hr-HR"/>
                        </w:rPr>
                        <w:t>L</w:t>
                      </w:r>
                      <w:r>
                        <w:rPr>
                          <w:lang w:val="hr-HR"/>
                        </w:rPr>
                        <w:t xml:space="preserve"> nelinearnog modela na skokovitu pobudu </w:t>
                      </w:r>
                      <w:r>
                        <w:rPr>
                          <w:lang w:val="hr-HR"/>
                        </w:rPr>
                        <w:t>D</w:t>
                      </w:r>
                      <w:r>
                        <w:rPr>
                          <w:lang w:val="hr-HR"/>
                        </w:rPr>
                        <w:t xml:space="preserve">(t) = </w:t>
                      </w:r>
                      <w:r>
                        <w:rPr>
                          <w:lang w:val="hr-HR"/>
                        </w:rPr>
                        <w:t>0.5275</w:t>
                      </w:r>
                      <w:r>
                        <w:rPr>
                          <w:lang w:val="hr-HR"/>
                        </w:rPr>
                        <w:t xml:space="preserve"> + 0.</w:t>
                      </w:r>
                      <w:r>
                        <w:rPr>
                          <w:lang w:val="hr-HR"/>
                        </w:rPr>
                        <w:t>1</w:t>
                      </w:r>
                      <w:r>
                        <w:rPr>
                          <w:lang w:val="hr-HR"/>
                        </w:rPr>
                        <w:t>S(t – 0.0</w:t>
                      </w:r>
                      <w:r>
                        <w:rPr>
                          <w:lang w:val="hr-HR"/>
                        </w:rPr>
                        <w:t>2</w:t>
                      </w:r>
                      <w:r>
                        <w:rPr>
                          <w:lang w:val="hr-HR"/>
                        </w:rPr>
                        <w:t>) uz parametre: U</w:t>
                      </w:r>
                      <w:r>
                        <w:rPr>
                          <w:vertAlign w:val="subscript"/>
                          <w:lang w:val="hr-HR"/>
                        </w:rPr>
                        <w:t>PV</w:t>
                      </w:r>
                      <w:r>
                        <w:rPr>
                          <w:lang w:val="hr-HR"/>
                        </w:rPr>
                        <w:t xml:space="preserve">  = 5.7  V, U</w:t>
                      </w:r>
                      <w:r>
                        <w:rPr>
                          <w:vertAlign w:val="subscript"/>
                          <w:lang w:val="hr-HR"/>
                        </w:rPr>
                        <w:t>BAT</w:t>
                      </w:r>
                      <w:r>
                        <w:rPr>
                          <w:lang w:val="hr-HR"/>
                        </w:rPr>
                        <w:t xml:space="preserve">  = 1</w:t>
                      </w:r>
                      <w:r>
                        <w:rPr>
                          <w:lang w:val="hr-HR"/>
                        </w:rPr>
                        <w:t>1</w:t>
                      </w:r>
                      <w:r>
                        <w:rPr>
                          <w:lang w:val="hr-HR"/>
                        </w:rPr>
                        <w:t>.</w:t>
                      </w:r>
                      <w:r>
                        <w:rPr>
                          <w:lang w:val="hr-HR"/>
                        </w:rPr>
                        <w:t>7</w:t>
                      </w:r>
                      <w:r>
                        <w:rPr>
                          <w:lang w:val="hr-HR"/>
                        </w:rPr>
                        <w:t xml:space="preserve"> V , L = </w:t>
                      </w:r>
                      <w:r>
                        <w:rPr>
                          <w:lang w:val="hr-HR"/>
                        </w:rPr>
                        <w:t>4</w:t>
                      </w:r>
                      <w:r>
                        <w:rPr>
                          <w:lang w:val="hr-HR"/>
                        </w:rPr>
                        <w:t xml:space="preserve">0 </w:t>
                      </w:r>
                      <w:r>
                        <w:rPr>
                          <w:rFonts w:cs="Lohit Devanagari" w:ascii="Standard Symbols PS" w:hAnsi="Standard Symbols PS"/>
                          <w:lang w:val="hr-HR"/>
                        </w:rPr>
                        <w:t>m</w:t>
                      </w:r>
                      <w:r>
                        <w:rPr>
                          <w:lang w:val="hr-HR"/>
                        </w:rPr>
                        <w:t>H, R</w:t>
                      </w:r>
                      <w:r>
                        <w:rPr>
                          <w:vertAlign w:val="subscript"/>
                          <w:lang w:val="hr-HR"/>
                        </w:rPr>
                        <w:t xml:space="preserve">L </w:t>
                      </w:r>
                      <w:r>
                        <w:rPr>
                          <w:lang w:val="hr-HR"/>
                        </w:rPr>
                        <w:t xml:space="preserve"> = 100 mΩ, C</w:t>
                      </w:r>
                      <w:r>
                        <w:rPr>
                          <w:vertAlign w:val="subscript"/>
                          <w:lang w:val="hr-HR"/>
                        </w:rPr>
                        <w:t>u</w:t>
                      </w:r>
                      <w:r>
                        <w:rPr>
                          <w:lang w:val="hr-HR"/>
                        </w:rPr>
                        <w:t xml:space="preserve"> = 1500mF, C</w:t>
                      </w:r>
                      <w:r>
                        <w:rPr>
                          <w:vertAlign w:val="subscript"/>
                          <w:lang w:val="hr-HR"/>
                        </w:rPr>
                        <w:t>i</w:t>
                      </w:r>
                      <w:r>
                        <w:rPr>
                          <w:lang w:val="hr-HR"/>
                        </w:rPr>
                        <w:t xml:space="preserve"> = 1200mF</w:t>
                      </w:r>
                    </w:p>
                  </w:txbxContent>
                </v:textbox>
                <w10:wrap type="square" side="largest"/>
              </v:rect>
            </w:pict>
          </mc:Fallback>
        </mc:AlternateContent>
      </w:r>
    </w:p>
    <w:p>
      <w:pPr>
        <w:pStyle w:val="Heading3"/>
        <w:rPr>
          <w:lang w:val="hr-HR"/>
        </w:rPr>
      </w:pPr>
      <w:bookmarkStart w:id="37" w:name="__RefHeading___Toc1773_3465840497"/>
      <w:bookmarkEnd w:id="37"/>
      <w:r>
        <w:rPr>
          <w:lang w:val="hr-HR"/>
        </w:rPr>
        <w:t>Diskontinuirani režim rada</w:t>
      </w:r>
    </w:p>
    <w:p>
      <w:pPr>
        <w:pStyle w:val="Normal1"/>
        <w:rPr>
          <w:lang w:val="hr-HR"/>
        </w:rPr>
      </w:pPr>
      <w:r>
        <w:rPr>
          <w:lang w:val="hr-HR"/>
        </w:rPr>
        <w:tab/>
      </w:r>
      <w:r>
        <w:rPr>
          <w:lang w:val="hr-HR"/>
        </w:rPr>
        <w:t xml:space="preserve">Diskontinuirani režim rada (engl. </w:t>
      </w:r>
      <w:r>
        <w:rPr>
          <w:i/>
          <w:iCs/>
          <w:lang w:val="hr-HR"/>
        </w:rPr>
        <w:t>discontinuous conduction mode, DCM</w:t>
      </w:r>
      <w:r>
        <w:rPr>
          <w:lang w:val="hr-HR"/>
        </w:rPr>
        <w:t>) pretvarača nastupa u trenutku kada struja zavojnice</w:t>
      </w:r>
      <w:r>
        <w:rPr>
          <w:i/>
          <w:iCs/>
          <w:lang w:val="hr-HR"/>
        </w:rPr>
        <w:t xml:space="preserve"> i</w:t>
      </w:r>
      <w:r>
        <w:rPr>
          <w:i/>
          <w:iCs/>
          <w:vertAlign w:val="subscript"/>
          <w:lang w:val="hr-HR"/>
        </w:rPr>
        <w:t>L</w:t>
      </w:r>
      <w:r>
        <w:rPr>
          <w:i/>
          <w:iCs/>
          <w:lang w:val="hr-HR"/>
        </w:rPr>
        <w:t xml:space="preserve"> </w:t>
      </w:r>
      <w:r>
        <w:rPr>
          <w:lang w:val="hr-HR"/>
        </w:rPr>
        <w:t xml:space="preserve">krajem jedne periode uklapanja </w:t>
      </w:r>
      <w:r>
        <w:rPr>
          <w:i/>
          <w:iCs/>
          <w:lang w:val="hr-HR"/>
        </w:rPr>
        <w:t>T</w:t>
      </w:r>
      <w:r>
        <w:rPr>
          <w:i w:val="false"/>
          <w:iCs w:val="false"/>
          <w:position w:val="0"/>
          <w:sz w:val="24"/>
          <w:vertAlign w:val="baseline"/>
          <w:lang w:val="hr-HR"/>
        </w:rPr>
        <w:t xml:space="preserve"> padne na nulu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4.7</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 xml:space="preserve">Ovakav način rada pojavljuje se pri malim opterećenjima pretvarača kada trošilo zahtjeva malu izlaznu struju </w:t>
      </w:r>
      <w:r>
        <w:rPr>
          <w:i/>
          <w:iCs/>
          <w:position w:val="0"/>
          <w:sz w:val="24"/>
          <w:vertAlign w:val="baseline"/>
          <w:lang w:val="hr-HR"/>
        </w:rPr>
        <w:t>i</w:t>
      </w:r>
      <w:r>
        <w:rPr>
          <w:i/>
          <w:iCs/>
          <w:vertAlign w:val="subscript"/>
          <w:lang w:val="hr-HR"/>
        </w:rPr>
        <w:t>1</w:t>
      </w:r>
      <w:r>
        <w:rPr>
          <w:i w:val="false"/>
          <w:iCs w:val="false"/>
          <w:position w:val="0"/>
          <w:sz w:val="24"/>
          <w:vertAlign w:val="baseline"/>
          <w:lang w:val="hr-HR"/>
        </w:rPr>
        <w:t xml:space="preserve">. </w:t>
      </w:r>
      <w:r>
        <w:rPr>
          <w:i w:val="false"/>
          <w:iCs w:val="false"/>
          <w:position w:val="0"/>
          <w:sz w:val="24"/>
          <w:vertAlign w:val="baseline"/>
          <w:lang w:val="hr-HR"/>
        </w:rPr>
        <w:t>P</w:t>
      </w:r>
      <w:r>
        <w:rPr>
          <w:i w:val="false"/>
          <w:iCs w:val="false"/>
          <w:position w:val="0"/>
          <w:sz w:val="24"/>
          <w:vertAlign w:val="baseline"/>
          <w:lang w:val="hr-HR"/>
        </w:rPr>
        <w:t>eriod u kojem sklopka</w:t>
      </w:r>
      <w:r>
        <w:rPr>
          <w:i/>
          <w:iCs/>
          <w:position w:val="0"/>
          <w:sz w:val="24"/>
          <w:vertAlign w:val="baseline"/>
          <w:lang w:val="hr-HR"/>
        </w:rPr>
        <w:t xml:space="preserve"> </w:t>
      </w:r>
      <w:r>
        <w:rPr>
          <w:i/>
          <w:iCs/>
          <w:position w:val="0"/>
          <w:sz w:val="24"/>
          <w:vertAlign w:val="baseline"/>
          <w:lang w:val="hr-HR"/>
        </w:rPr>
        <w:t>S</w:t>
      </w:r>
      <w:r>
        <w:rPr>
          <w:i/>
          <w:iCs/>
          <w:position w:val="0"/>
          <w:sz w:val="24"/>
          <w:vertAlign w:val="baseline"/>
          <w:lang w:val="hr-HR"/>
        </w:rPr>
        <w:t xml:space="preserve"> </w:t>
      </w:r>
      <w:r>
        <w:rPr>
          <w:i w:val="false"/>
          <w:iCs w:val="false"/>
          <w:position w:val="0"/>
          <w:sz w:val="24"/>
          <w:vertAlign w:val="baseline"/>
          <w:lang w:val="hr-HR"/>
        </w:rPr>
        <w:t xml:space="preserve">ne vodi </w:t>
      </w:r>
      <w:r>
        <w:rPr>
          <w:i w:val="false"/>
          <w:iCs w:val="false"/>
          <w:position w:val="0"/>
          <w:sz w:val="24"/>
          <w:vertAlign w:val="baseline"/>
          <w:lang w:val="hr-HR"/>
        </w:rPr>
        <w:t>(</w:t>
      </w:r>
      <w:r>
        <w:rPr>
          <w:i/>
          <w:iCs/>
          <w:position w:val="0"/>
          <w:sz w:val="24"/>
          <w:vertAlign w:val="baseline"/>
          <w:lang w:val="hr-HR"/>
        </w:rPr>
        <w:t>T</w:t>
      </w:r>
      <w:r>
        <w:rPr>
          <w:i/>
          <w:iCs/>
          <w:vertAlign w:val="subscript"/>
          <w:lang w:val="hr-HR"/>
        </w:rPr>
        <w:t>OFF</w:t>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se sada dijeli</w:t>
      </w:r>
      <w:r>
        <w:rPr>
          <w:i w:val="false"/>
          <w:iCs w:val="false"/>
          <w:position w:val="0"/>
          <w:sz w:val="24"/>
          <w:vertAlign w:val="baseline"/>
          <w:lang w:val="hr-HR"/>
        </w:rPr>
        <w:t xml:space="preserve"> u ovisnosti o postojanju struje zavojnice </w:t>
      </w:r>
      <w:r>
        <w:rPr>
          <w:i/>
          <w:iCs/>
          <w:position w:val="0"/>
          <w:sz w:val="24"/>
          <w:vertAlign w:val="baseline"/>
          <w:lang w:val="hr-HR"/>
        </w:rPr>
        <w:t>i</w:t>
      </w:r>
      <w:r>
        <w:rPr>
          <w:i/>
          <w:iCs/>
          <w:vertAlign w:val="subscript"/>
          <w:lang w:val="hr-HR"/>
        </w:rPr>
        <w:t>L</w:t>
      </w:r>
      <w:r>
        <w:rPr>
          <w:i w:val="false"/>
          <w:iCs w:val="false"/>
          <w:position w:val="0"/>
          <w:sz w:val="24"/>
          <w:vertAlign w:val="baseline"/>
          <w:lang w:val="hr-HR"/>
        </w:rPr>
        <w:t xml:space="preserve"> na </w:t>
      </w:r>
      <w:r>
        <w:rPr>
          <w:i w:val="false"/>
          <w:iCs w:val="false"/>
          <w:position w:val="0"/>
          <w:sz w:val="24"/>
          <w:vertAlign w:val="baseline"/>
          <w:lang w:val="hr-HR"/>
        </w:rPr>
        <w:t>periode</w:t>
      </w:r>
      <w:r>
        <w:rPr>
          <w:i/>
          <w:iCs/>
          <w:position w:val="0"/>
          <w:sz w:val="24"/>
          <w:vertAlign w:val="baseline"/>
          <w:lang w:val="hr-HR"/>
        </w:rPr>
        <w:t xml:space="preserve"> D</w:t>
      </w:r>
      <w:r>
        <w:rPr>
          <w:i/>
          <w:iCs/>
          <w:vertAlign w:val="subscript"/>
          <w:lang w:val="hr-HR"/>
        </w:rPr>
        <w:t>1</w:t>
      </w:r>
      <w:r>
        <w:rPr>
          <w:i/>
          <w:iCs/>
          <w:position w:val="0"/>
          <w:sz w:val="24"/>
          <w:vertAlign w:val="baseline"/>
          <w:lang w:val="hr-HR"/>
        </w:rPr>
        <w:t>T</w:t>
      </w:r>
      <w:r>
        <w:rPr>
          <w:i/>
          <w:iCs/>
          <w:vertAlign w:val="subscript"/>
          <w:lang w:val="hr-HR"/>
        </w:rPr>
        <w:t>S</w:t>
      </w:r>
      <w:r>
        <w:rPr>
          <w:i w:val="false"/>
          <w:iCs w:val="false"/>
          <w:position w:val="0"/>
          <w:sz w:val="24"/>
          <w:vertAlign w:val="baseline"/>
          <w:lang w:val="hr-HR"/>
        </w:rPr>
        <w:t xml:space="preserve"> i</w:t>
      </w:r>
      <w:r>
        <w:rPr>
          <w:i/>
          <w:iCs/>
          <w:position w:val="0"/>
          <w:sz w:val="24"/>
          <w:vertAlign w:val="baseline"/>
          <w:lang w:val="hr-HR"/>
        </w:rPr>
        <w:t xml:space="preserve"> D</w:t>
      </w:r>
      <w:r>
        <w:rPr>
          <w:i/>
          <w:iCs/>
          <w:vertAlign w:val="subscript"/>
          <w:lang w:val="hr-HR"/>
        </w:rPr>
        <w:t>2</w:t>
      </w:r>
      <w:r>
        <w:rPr>
          <w:i/>
          <w:iCs/>
          <w:position w:val="0"/>
          <w:sz w:val="24"/>
          <w:vertAlign w:val="baseline"/>
          <w:lang w:val="hr-HR"/>
        </w:rPr>
        <w:t>T</w:t>
      </w:r>
      <w:r>
        <w:rPr>
          <w:i/>
          <w:iCs/>
          <w:vertAlign w:val="subscript"/>
          <w:lang w:val="hr-HR"/>
        </w:rPr>
        <w:t>S</w:t>
      </w:r>
      <w:r>
        <w:rPr>
          <w:i/>
          <w:iCs/>
          <w:position w:val="0"/>
          <w:sz w:val="24"/>
          <w:vertAlign w:val="baseline"/>
          <w:lang w:val="hr-HR"/>
        </w:rPr>
        <w:t>.</w:t>
      </w:r>
    </w:p>
    <w:p>
      <w:pPr>
        <w:pStyle w:val="Normal1"/>
        <w:rPr>
          <w:lang w:val="hr-HR"/>
        </w:rPr>
      </w:pPr>
      <w:r>
        <w:rPr>
          <w:i w:val="false"/>
          <w:iCs w:val="false"/>
          <w:position w:val="0"/>
          <w:sz w:val="24"/>
          <w:vertAlign w:val="baseline"/>
          <w:lang w:val="hr-HR"/>
        </w:rPr>
      </w:r>
      <w:r>
        <w:rPr>
          <w:i w:val="false"/>
          <w:iCs w:val="false"/>
          <w:position w:val="0"/>
          <w:sz w:val="24"/>
          <w:vertAlign w:val="baseline"/>
          <w:lang w:val="hr-HR"/>
        </w:rPr>
        <w:t>Z</w:t>
      </w:r>
      <w:r>
        <w:rPr>
          <w:i w:val="false"/>
          <w:iCs w:val="false"/>
          <w:position w:val="0"/>
          <w:sz w:val="24"/>
          <w:vertAlign w:val="baseline"/>
          <w:lang w:val="hr-HR"/>
        </w:rPr>
        <w:t xml:space="preserve">avojnica krajem svake periode uklapanja </w:t>
      </w:r>
      <w:r>
        <w:rPr>
          <w:i/>
          <w:iCs/>
          <w:position w:val="0"/>
          <w:sz w:val="24"/>
          <w:vertAlign w:val="baseline"/>
          <w:lang w:val="hr-HR"/>
        </w:rPr>
        <w:t>T</w:t>
      </w:r>
      <w:r>
        <w:rPr>
          <w:i w:val="false"/>
          <w:iCs w:val="false"/>
          <w:position w:val="0"/>
          <w:sz w:val="24"/>
          <w:vertAlign w:val="baseline"/>
          <w:lang w:val="hr-HR"/>
        </w:rPr>
        <w:t xml:space="preserve"> preda svu svoju energiju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4.7</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što ujedno znači da prijelazna pojava punjenja struje zavojnice iz kontinuiranog režima rada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Ref_Text7_label_and_number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4.4</w:t>
      </w:r>
      <w:r>
        <w:rPr>
          <w:vertAlign w:val="baseline"/>
          <w:position w:val="0"/>
          <w:sz w:val="24"/>
          <w:i w:val="false"/>
          <w:iCs w:val="false"/>
          <w:lang w:val="hr-HR"/>
        </w:rPr>
        <w:fldChar w:fldCharType="end"/>
      </w:r>
      <w:r>
        <w:rPr>
          <w:i w:val="false"/>
          <w:iCs w:val="false"/>
          <w:position w:val="0"/>
          <w:sz w:val="24"/>
          <w:vertAlign w:val="baseline"/>
          <w:lang w:val="hr-HR"/>
        </w:rPr>
        <w:t>) ovdje nije prisutna</w:t>
      </w:r>
      <w:r>
        <w:rPr>
          <w:i w:val="false"/>
          <w:iCs w:val="false"/>
          <w:position w:val="0"/>
          <w:sz w:val="24"/>
          <w:vertAlign w:val="baseline"/>
          <w:lang w:val="hr-HR"/>
        </w:rPr>
        <w:t xml:space="preserve">. </w:t>
      </w:r>
      <w:r>
        <w:rPr>
          <w:i w:val="false"/>
          <w:iCs w:val="false"/>
          <w:position w:val="0"/>
          <w:sz w:val="24"/>
          <w:vertAlign w:val="baseline"/>
          <w:lang w:val="hr-HR"/>
        </w:rPr>
        <w:t>Nadalje</w:t>
      </w:r>
      <w:r>
        <w:rPr>
          <w:i w:val="false"/>
          <w:iCs w:val="false"/>
          <w:position w:val="0"/>
          <w:sz w:val="24"/>
          <w:vertAlign w:val="baseline"/>
          <w:lang w:val="hr-HR"/>
        </w:rPr>
        <w:t xml:space="preserve">, </w:t>
      </w:r>
      <w:r>
        <w:rPr>
          <w:i w:val="false"/>
          <w:iCs w:val="false"/>
          <w:position w:val="0"/>
          <w:sz w:val="24"/>
          <w:vertAlign w:val="baseline"/>
          <w:lang w:val="hr-HR"/>
        </w:rPr>
        <w:t xml:space="preserve">to znači da </w:t>
      </w:r>
      <w:r>
        <w:rPr>
          <w:i w:val="false"/>
          <w:iCs w:val="false"/>
          <w:position w:val="0"/>
          <w:sz w:val="24"/>
          <w:vertAlign w:val="baseline"/>
          <w:lang w:val="hr-HR"/>
        </w:rPr>
        <w:t xml:space="preserve">struja zavojnice </w:t>
      </w:r>
      <w:r>
        <w:rPr>
          <w:i/>
          <w:iCs/>
          <w:position w:val="0"/>
          <w:sz w:val="24"/>
          <w:vertAlign w:val="baseline"/>
          <w:lang w:val="hr-HR"/>
        </w:rPr>
        <w:t>i</w:t>
      </w:r>
      <w:r>
        <w:rPr>
          <w:i/>
          <w:iCs/>
          <w:vertAlign w:val="subscript"/>
          <w:lang w:val="hr-HR"/>
        </w:rPr>
        <w:t>L</w:t>
      </w:r>
      <w:r>
        <w:rPr>
          <w:i w:val="false"/>
          <w:iCs w:val="false"/>
          <w:position w:val="0"/>
          <w:sz w:val="24"/>
          <w:vertAlign w:val="baseline"/>
          <w:lang w:val="hr-HR"/>
        </w:rPr>
        <w:t xml:space="preserve"> </w:t>
      </w:r>
      <w:r>
        <w:rPr>
          <w:i w:val="false"/>
          <w:iCs w:val="false"/>
          <w:position w:val="0"/>
          <w:sz w:val="24"/>
          <w:vertAlign w:val="baseline"/>
          <w:lang w:val="hr-HR"/>
        </w:rPr>
        <w:t>više nije definirana diferencijalnom jednadžbom već algebarskim izrazom</w:t>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Srednj</w:t>
      </w:r>
      <w:r>
        <w:rPr>
          <w:i w:val="false"/>
          <w:iCs w:val="false"/>
          <w:position w:val="0"/>
          <w:sz w:val="24"/>
          <w:vertAlign w:val="baseline"/>
          <w:lang w:val="hr-HR"/>
        </w:rPr>
        <w:t>a</w:t>
      </w:r>
      <w:r>
        <w:rPr>
          <w:i w:val="false"/>
          <w:iCs w:val="false"/>
          <w:position w:val="0"/>
          <w:sz w:val="24"/>
          <w:vertAlign w:val="baseline"/>
          <w:lang w:val="hr-HR"/>
        </w:rPr>
        <w:t xml:space="preserve"> vrijednost struje zavojnice</w:t>
      </w:r>
      <w:r>
        <w:rPr>
          <w:i/>
          <w:iCs/>
          <w:position w:val="0"/>
          <w:sz w:val="24"/>
          <w:vertAlign w:val="baseline"/>
          <w:lang w:val="hr-HR"/>
        </w:rPr>
        <w:t xml:space="preserve"> i</w:t>
      </w:r>
      <w:r>
        <w:rPr>
          <w:i/>
          <w:iCs/>
          <w:vertAlign w:val="subscript"/>
          <w:lang w:val="hr-HR"/>
        </w:rPr>
        <w:t>L</w:t>
      </w:r>
      <w:r>
        <w:rPr>
          <w:i/>
          <w:iCs/>
          <w:position w:val="0"/>
          <w:sz w:val="24"/>
          <w:vertAlign w:val="baseline"/>
          <w:lang w:val="hr-HR"/>
        </w:rPr>
        <w:t xml:space="preserve"> </w:t>
      </w:r>
      <w:r>
        <w:rPr>
          <w:i w:val="false"/>
          <w:iCs w:val="false"/>
          <w:position w:val="0"/>
          <w:sz w:val="24"/>
          <w:vertAlign w:val="baseline"/>
          <w:lang w:val="hr-HR"/>
        </w:rPr>
        <w:t xml:space="preserve">i faktor vođenja </w:t>
      </w:r>
      <w:r>
        <w:rPr>
          <w:i/>
          <w:iCs/>
          <w:position w:val="0"/>
          <w:sz w:val="24"/>
          <w:vertAlign w:val="baseline"/>
          <w:lang w:val="hr-HR"/>
        </w:rPr>
        <w:t>D</w:t>
      </w:r>
      <w:r>
        <w:rPr>
          <w:i/>
          <w:iCs/>
          <w:vertAlign w:val="subscript"/>
          <w:lang w:val="hr-HR"/>
        </w:rPr>
        <w:t>1</w:t>
      </w:r>
      <w:r>
        <w:rPr>
          <w:i w:val="false"/>
          <w:iCs w:val="false"/>
          <w:position w:val="0"/>
          <w:sz w:val="24"/>
          <w:vertAlign w:val="baseline"/>
          <w:lang w:val="hr-HR"/>
        </w:rPr>
        <w:t xml:space="preserve"> mogu se odrediti iz maksimalne vrijednosti struje zavojnice </w:t>
      </w:r>
      <w:r>
        <w:rPr>
          <w:i/>
          <w:iCs/>
          <w:position w:val="0"/>
          <w:sz w:val="24"/>
          <w:vertAlign w:val="baseline"/>
          <w:lang w:val="hr-HR"/>
        </w:rPr>
        <w:t>I</w:t>
      </w:r>
      <w:r>
        <w:rPr>
          <w:i/>
          <w:iCs/>
          <w:vertAlign w:val="subscript"/>
          <w:lang w:val="hr-HR"/>
        </w:rPr>
        <w:t>LM</w:t>
      </w:r>
      <w:r>
        <w:rPr>
          <w:i w:val="false"/>
          <w:iCs w:val="false"/>
          <w:position w:val="0"/>
          <w:sz w:val="24"/>
          <w:vertAlign w:val="baseline"/>
          <w:lang w:val="hr-HR"/>
        </w:rPr>
        <w:t>:</w:t>
      </w:r>
      <w:r>
        <mc:AlternateContent>
          <mc:Choice Requires="wps">
            <w:drawing>
              <wp:inline distT="0" distB="0" distL="0" distR="0">
                <wp:extent cx="5587365" cy="2686685"/>
                <wp:effectExtent l="0" t="0" r="0" b="0"/>
                <wp:docPr id="30" name="Frame5"/>
                <a:graphic xmlns:a="http://schemas.openxmlformats.org/drawingml/2006/main">
                  <a:graphicData uri="http://schemas.microsoft.com/office/word/2010/wordprocessingShape">
                    <wps:wsp>
                      <wps:cNvSpPr txBox="1"/>
                      <wps:spPr>
                        <a:xfrm>
                          <a:off x="0" y="0"/>
                          <a:ext cx="5587365" cy="2686685"/>
                        </a:xfrm>
                        <a:prstGeom prst="rect"/>
                        <a:solidFill>
                          <a:srgbClr val="FFFFFF"/>
                        </a:solidFill>
                      </wps:spPr>
                      <wps:txbx>
                        <w:txbxContent>
                          <w:p>
                            <w:pPr>
                              <w:pStyle w:val="Slika"/>
                              <w:spacing w:before="120" w:after="120"/>
                              <w:rPr>
                                <w:lang w:val="hr-HR"/>
                              </w:rPr>
                            </w:pPr>
                            <w:r>
                              <w:rPr>
                                <w:lang w:val="hr-HR"/>
                              </w:rPr>
                              <w:drawing>
                                <wp:inline distT="0" distB="0" distL="0" distR="0">
                                  <wp:extent cx="3834130" cy="2156460"/>
                                  <wp:effectExtent l="0" t="0" r="0" b="0"/>
                                  <wp:docPr id="3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descr=""/>
                                          <pic:cNvPicPr>
                                            <a:picLocks noChangeAspect="1" noChangeArrowheads="1"/>
                                          </pic:cNvPicPr>
                                        </pic:nvPicPr>
                                        <pic:blipFill>
                                          <a:blip r:embed="rId22"/>
                                          <a:stretch>
                                            <a:fillRect/>
                                          </a:stretch>
                                        </pic:blipFill>
                                        <pic:spPr bwMode="auto">
                                          <a:xfrm>
                                            <a:off x="0" y="0"/>
                                            <a:ext cx="3834130" cy="2156460"/>
                                          </a:xfrm>
                                          <a:prstGeom prst="rect">
                                            <a:avLst/>
                                          </a:prstGeom>
                                        </pic:spPr>
                                      </pic:pic>
                                    </a:graphicData>
                                  </a:graphic>
                                </wp:inline>
                              </w:drawing>
                            </w:r>
                          </w:p>
                          <w:p>
                            <w:pPr>
                              <w:pStyle w:val="Slika"/>
                              <w:spacing w:before="120" w:after="120"/>
                              <w:rPr>
                                <w:lang w:val="hr-HR"/>
                              </w:rPr>
                            </w:pPr>
                            <w:bookmarkStart w:id="38" w:name="Ref_Slika1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4.7</w:t>
                            </w:r>
                            <w:r>
                              <w:rPr>
                                <w:lang w:val="hr-HR"/>
                              </w:rPr>
                              <w:fldChar w:fldCharType="end"/>
                            </w:r>
                            <w:bookmarkEnd w:id="38"/>
                            <w:r>
                              <w:rPr>
                                <w:lang w:val="hr-HR"/>
                              </w:rPr>
                              <w:t xml:space="preserve">: </w:t>
                            </w:r>
                            <w:r>
                              <w:rPr>
                                <w:lang w:val="hr-HR"/>
                              </w:rPr>
                              <w:t xml:space="preserve">Napon </w:t>
                            </w:r>
                            <w:r>
                              <w:rPr>
                                <w:lang w:val="hr-HR"/>
                              </w:rPr>
                              <w:t>u</w:t>
                            </w:r>
                            <w:r>
                              <w:rPr>
                                <w:vertAlign w:val="subscript"/>
                                <w:lang w:val="hr-HR"/>
                              </w:rPr>
                              <w:t>L</w:t>
                            </w:r>
                            <w:r>
                              <w:rPr>
                                <w:lang w:val="hr-HR"/>
                              </w:rPr>
                              <w:t xml:space="preserve"> i struja </w:t>
                            </w:r>
                            <w:r>
                              <w:rPr>
                                <w:lang w:val="hr-HR"/>
                              </w:rPr>
                              <w:t>i</w:t>
                            </w:r>
                            <w:r>
                              <w:rPr>
                                <w:vertAlign w:val="subscript"/>
                                <w:lang w:val="hr-HR"/>
                              </w:rPr>
                              <w:t>L</w:t>
                            </w:r>
                            <w:r>
                              <w:rPr>
                                <w:lang w:val="hr-HR"/>
                              </w:rPr>
                              <w:t xml:space="preserve">  zavojnice u </w:t>
                            </w:r>
                            <w:r>
                              <w:rPr>
                                <w:lang w:val="hr-HR"/>
                              </w:rPr>
                              <w:t>diskontinuiranom</w:t>
                            </w:r>
                            <w:r>
                              <w:rPr>
                                <w:lang w:val="hr-HR"/>
                              </w:rPr>
                              <w:t xml:space="preserve"> režimu rada pretvarača</w:t>
                            </w:r>
                          </w:p>
                        </w:txbxContent>
                      </wps:txbx>
                      <wps:bodyPr anchor="t" lIns="0" tIns="0" rIns="0" bIns="0">
                        <a:noAutofit/>
                      </wps:bodyPr>
                    </wps:wsp>
                  </a:graphicData>
                </a:graphic>
              </wp:inline>
            </w:drawing>
          </mc:Choice>
          <mc:Fallback>
            <w:pict>
              <v:rect style="position:absolute;rotation:-0;width:439.95pt;height:211.55pt;mso-wrap-distance-left:0pt;mso-wrap-distance-right:0pt;mso-wrap-distance-top:0pt;mso-wrap-distance-bottom:0pt;margin-top:-211.5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834130" cy="2156460"/>
                            <wp:effectExtent l="0" t="0" r="0" b="0"/>
                            <wp:docPr id="3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 descr=""/>
                                    <pic:cNvPicPr>
                                      <a:picLocks noChangeAspect="1" noChangeArrowheads="1"/>
                                    </pic:cNvPicPr>
                                  </pic:nvPicPr>
                                  <pic:blipFill>
                                    <a:blip r:embed="rId23"/>
                                    <a:stretch>
                                      <a:fillRect/>
                                    </a:stretch>
                                  </pic:blipFill>
                                  <pic:spPr bwMode="auto">
                                    <a:xfrm>
                                      <a:off x="0" y="0"/>
                                      <a:ext cx="3834130" cy="2156460"/>
                                    </a:xfrm>
                                    <a:prstGeom prst="rect">
                                      <a:avLst/>
                                    </a:prstGeom>
                                  </pic:spPr>
                                </pic:pic>
                              </a:graphicData>
                            </a:graphic>
                          </wp:inline>
                        </w:drawing>
                      </w:r>
                    </w:p>
                    <w:p>
                      <w:pPr>
                        <w:pStyle w:val="Slika"/>
                        <w:spacing w:before="120" w:after="120"/>
                        <w:rPr>
                          <w:lang w:val="hr-HR"/>
                        </w:rPr>
                      </w:pPr>
                      <w:bookmarkStart w:id="39" w:name="Ref_Slika1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4.7</w:t>
                      </w:r>
                      <w:r>
                        <w:rPr>
                          <w:lang w:val="hr-HR"/>
                        </w:rPr>
                        <w:fldChar w:fldCharType="end"/>
                      </w:r>
                      <w:bookmarkEnd w:id="39"/>
                      <w:r>
                        <w:rPr>
                          <w:lang w:val="hr-HR"/>
                        </w:rPr>
                        <w:t xml:space="preserve">: </w:t>
                      </w:r>
                      <w:r>
                        <w:rPr>
                          <w:lang w:val="hr-HR"/>
                        </w:rPr>
                        <w:t xml:space="preserve">Napon </w:t>
                      </w:r>
                      <w:r>
                        <w:rPr>
                          <w:lang w:val="hr-HR"/>
                        </w:rPr>
                        <w:t>u</w:t>
                      </w:r>
                      <w:r>
                        <w:rPr>
                          <w:vertAlign w:val="subscript"/>
                          <w:lang w:val="hr-HR"/>
                        </w:rPr>
                        <w:t>L</w:t>
                      </w:r>
                      <w:r>
                        <w:rPr>
                          <w:lang w:val="hr-HR"/>
                        </w:rPr>
                        <w:t xml:space="preserve"> i struja </w:t>
                      </w:r>
                      <w:r>
                        <w:rPr>
                          <w:lang w:val="hr-HR"/>
                        </w:rPr>
                        <w:t>i</w:t>
                      </w:r>
                      <w:r>
                        <w:rPr>
                          <w:vertAlign w:val="subscript"/>
                          <w:lang w:val="hr-HR"/>
                        </w:rPr>
                        <w:t>L</w:t>
                      </w:r>
                      <w:r>
                        <w:rPr>
                          <w:lang w:val="hr-HR"/>
                        </w:rPr>
                        <w:t xml:space="preserve">  zavojnice u </w:t>
                      </w:r>
                      <w:r>
                        <w:rPr>
                          <w:lang w:val="hr-HR"/>
                        </w:rPr>
                        <w:t>diskontinuiranom</w:t>
                      </w:r>
                      <w:r>
                        <w:rPr>
                          <w:lang w:val="hr-HR"/>
                        </w:rPr>
                        <w:t xml:space="preserve"> režimu rada pretvarača</w:t>
                      </w:r>
                    </w:p>
                  </w:txbxContent>
                </v:textbox>
                <w10:wrap type="square" side="largest"/>
              </v:rect>
            </w:pict>
          </mc:Fallback>
        </mc:AlternateConten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LM</m:t>
                    </m:r>
                  </m:sub>
                </m:sSub>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r>
                      <w:rPr>
                        <w:rFonts w:ascii="Cambria Math" w:hAnsi="Cambria Math"/>
                      </w:rPr>
                      <m:t xml:space="preserve">D</m:t>
                    </m:r>
                    <m:r>
                      <w:rPr>
                        <w:rFonts w:ascii="Cambria Math" w:hAnsi="Cambria Math"/>
                      </w:rPr>
                      <m:t xml:space="preserve">T</m:t>
                    </m:r>
                  </m:num>
                  <m:den>
                    <m:r>
                      <w:rPr>
                        <w:rFonts w:ascii="Cambria Math" w:hAnsi="Cambria Math"/>
                      </w:rPr>
                      <m:t xml:space="preserve">L</m:t>
                    </m:r>
                  </m:den>
                </m:f>
                <m:r>
                  <w:rPr>
                    <w:rFonts w:ascii="Cambria Math" w:hAnsi="Cambria Math"/>
                  </w:rPr>
                  <m:t xml:space="preserve">=</m:t>
                </m:r>
                <m:f>
                  <m:num>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sSub>
                      <m:e>
                        <m:r>
                          <w:rPr>
                            <w:rFonts w:ascii="Cambria Math" w:hAnsi="Cambria Math"/>
                          </w:rPr>
                          <m:t xml:space="preserve">D</m:t>
                        </m:r>
                      </m:e>
                      <m:sub>
                        <m:r>
                          <w:rPr>
                            <w:rFonts w:ascii="Cambria Math" w:hAnsi="Cambria Math"/>
                          </w:rPr>
                          <m:t xml:space="preserve">1</m:t>
                        </m:r>
                      </m:sub>
                    </m:sSub>
                    <m:r>
                      <w:rPr>
                        <w:rFonts w:ascii="Cambria Math" w:hAnsi="Cambria Math"/>
                      </w:rPr>
                      <m:t xml:space="preserve">T</m:t>
                    </m:r>
                  </m:num>
                  <m:den>
                    <m:r>
                      <w:rPr>
                        <w:rFonts w:ascii="Cambria Math" w:hAnsi="Cambria Math"/>
                      </w:rPr>
                      <m:t xml:space="preserve">L</m:t>
                    </m:r>
                  </m:den>
                </m:f>
              </m:oMath>
            </m:oMathPara>
          </w:p>
        </w:tc>
        <w:tc>
          <w:tcPr>
            <w:tcW w:w="741"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4.17</w:t>
            </w:r>
            <w:r>
              <w:rPr>
                <w:lang w:val="hr-HR"/>
              </w:rPr>
              <w:fldChar w:fldCharType="end"/>
            </w:r>
            <w:r>
              <w:rPr>
                <w:lang w:val="hr-HR"/>
              </w:rPr>
              <w:t>)</w:t>
            </w:r>
          </w:p>
        </w:tc>
      </w:tr>
      <w:tr>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D</m:t>
                </m:r>
              </m:oMath>
            </m:oMathPara>
          </w:p>
        </w:tc>
        <w:tc>
          <w:tcPr>
            <w:tcW w:w="741" w:type="dxa"/>
            <w:vMerge w:val="continue"/>
            <w:tcBorders/>
            <w:vAlign w:val="center"/>
          </w:tcPr>
          <w:p>
            <w:pPr>
              <w:pStyle w:val="Normal"/>
              <w:rPr/>
            </w:pPr>
            <w:r>
              <w:rPr/>
            </w:r>
          </w:p>
        </w:tc>
      </w:tr>
      <w:tr>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acc>
                  <m:accPr>
                    <m:chr m:val="¯"/>
                  </m:accPr>
                  <m:e>
                    <m:sSub>
                      <m:e>
                        <m:r>
                          <w:rPr>
                            <w:rFonts w:ascii="Cambria Math" w:hAnsi="Cambria Math"/>
                          </w:rPr>
                          <m:t xml:space="preserve">i</m:t>
                        </m:r>
                      </m:e>
                      <m:sub>
                        <m:r>
                          <w:rPr>
                            <w:rFonts w:ascii="Cambria Math" w:hAnsi="Cambria Math"/>
                          </w:rPr>
                          <m:t xml:space="preserve">L</m:t>
                        </m:r>
                      </m:sub>
                    </m:sSub>
                  </m:e>
                </m:acc>
                <m:r>
                  <w:rPr>
                    <w:rFonts w:ascii="Cambria Math" w:hAnsi="Cambria Math"/>
                  </w:rPr>
                  <m:t xml:space="preserve">=</m:t>
                </m:r>
                <m:d>
                  <m:dPr>
                    <m:begChr m:val="("/>
                    <m:endChr m:val=")"/>
                  </m:dPr>
                  <m:e>
                    <m:f>
                      <m:num>
                        <m:sSub>
                          <m:e>
                            <m:r>
                              <w:rPr>
                                <w:rFonts w:ascii="Cambria Math" w:hAnsi="Cambria Math"/>
                              </w:rPr>
                              <m:t xml:space="preserve">I</m:t>
                            </m:r>
                          </m:e>
                          <m:sub>
                            <m:r>
                              <w:rPr>
                                <w:rFonts w:ascii="Cambria Math" w:hAnsi="Cambria Math"/>
                              </w:rPr>
                              <m:t xml:space="preserve">LM</m:t>
                            </m:r>
                          </m:sub>
                        </m:sSub>
                        <m:r>
                          <w:rPr>
                            <w:rFonts w:ascii="Cambria Math" w:hAnsi="Cambria Math"/>
                          </w:rPr>
                          <m:t xml:space="preserve">D</m:t>
                        </m:r>
                        <m:r>
                          <w:rPr>
                            <w:rFonts w:ascii="Cambria Math" w:hAnsi="Cambria Math"/>
                          </w:rPr>
                          <m:t xml:space="preserve">T</m:t>
                        </m:r>
                      </m:num>
                      <m:den>
                        <m:r>
                          <w:rPr>
                            <w:rFonts w:ascii="Cambria Math" w:hAnsi="Cambria Math"/>
                          </w:rPr>
                          <m:t xml:space="preserve">2</m:t>
                        </m:r>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LM</m:t>
                            </m:r>
                          </m:sub>
                        </m:sSub>
                        <m:sSub>
                          <m:e>
                            <m:r>
                              <w:rPr>
                                <w:rFonts w:ascii="Cambria Math" w:hAnsi="Cambria Math"/>
                              </w:rPr>
                              <m:t xml:space="preserve">D</m:t>
                            </m:r>
                          </m:e>
                          <m:sub>
                            <m:r>
                              <w:rPr>
                                <w:rFonts w:ascii="Cambria Math" w:hAnsi="Cambria Math"/>
                              </w:rPr>
                              <m:t xml:space="preserve">1</m:t>
                            </m:r>
                          </m:sub>
                        </m:sSub>
                        <m:r>
                          <w:rPr>
                            <w:rFonts w:ascii="Cambria Math" w:hAnsi="Cambria Math"/>
                          </w:rPr>
                          <m:t xml:space="preserve">T</m:t>
                        </m:r>
                      </m:num>
                      <m:den>
                        <m:r>
                          <w:rPr>
                            <w:rFonts w:ascii="Cambria Math" w:hAnsi="Cambria Math"/>
                          </w:rPr>
                          <m:t xml:space="preserve">2</m:t>
                        </m:r>
                      </m:den>
                    </m:f>
                  </m:e>
                </m:d>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oMath>
            </m:oMathPara>
          </w:p>
        </w:tc>
        <w:tc>
          <w:tcPr>
            <w:tcW w:w="741" w:type="dxa"/>
            <w:vMerge w:val="continue"/>
            <w:tcBorders/>
            <w:vAlign w:val="center"/>
          </w:tcPr>
          <w:p>
            <w:pPr>
              <w:pStyle w:val="Normal"/>
              <w:rPr/>
            </w:pPr>
            <w:r>
              <w:rPr/>
            </w:r>
          </w:p>
        </w:tc>
      </w:tr>
      <w:tr>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acc>
                  <m:accPr>
                    <m:chr m:val="¯"/>
                  </m:accPr>
                  <m:e>
                    <m:sSub>
                      <m:e>
                        <m:r>
                          <w:rPr>
                            <w:rFonts w:ascii="Cambria Math" w:hAnsi="Cambria Math"/>
                          </w:rPr>
                          <m:t xml:space="preserve">i</m:t>
                        </m:r>
                      </m:e>
                      <m:sub>
                        <m:r>
                          <w:rPr>
                            <w:rFonts w:ascii="Cambria Math" w:hAnsi="Cambria Math"/>
                          </w:rPr>
                          <m:t xml:space="preserve">L</m:t>
                        </m:r>
                      </m:sub>
                    </m:sSub>
                  </m:e>
                </m:acc>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sSub>
                      <m:e>
                        <m:r>
                          <w:rPr>
                            <w:rFonts w:ascii="Cambria Math" w:hAnsi="Cambria Math"/>
                          </w:rPr>
                          <m:t xml:space="preserve">U</m:t>
                        </m:r>
                      </m:e>
                      <m:sub>
                        <m:r>
                          <w:rPr>
                            <w:rFonts w:ascii="Cambria Math" w:hAnsi="Cambria Math"/>
                          </w:rPr>
                          <m:t xml:space="preserve">BAT</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den>
                </m:f>
              </m:oMath>
            </m:oMathPara>
          </w:p>
        </w:tc>
        <w:tc>
          <w:tcPr>
            <w:tcW w:w="741" w:type="dxa"/>
            <w:vMerge w:val="continue"/>
            <w:tcBorders/>
            <w:vAlign w:val="center"/>
          </w:tcPr>
          <w:p>
            <w:pPr>
              <w:pStyle w:val="Normal"/>
              <w:rPr/>
            </w:pPr>
            <w:r>
              <w:rPr/>
            </w:r>
          </w:p>
        </w:tc>
      </w:tr>
    </w:tbl>
    <w:p>
      <w:pPr>
        <w:pStyle w:val="Normal"/>
        <w:rPr>
          <w:lang w:val="hr-HR"/>
        </w:rPr>
      </w:pPr>
      <w:r>
        <w:rPr>
          <w:lang w:val="hr-HR"/>
        </w:rPr>
      </w:r>
    </w:p>
    <w:p>
      <w:pPr>
        <w:pStyle w:val="Normal1"/>
        <w:rPr>
          <w:lang w:val="hr-HR"/>
        </w:rPr>
      </w:pPr>
      <w:r>
        <w:rPr>
          <w:i w:val="false"/>
          <w:iCs w:val="false"/>
          <w:position w:val="0"/>
          <w:sz w:val="24"/>
          <w:vertAlign w:val="baseline"/>
          <w:lang w:val="hr-HR"/>
        </w:rPr>
        <w:t>Trenutni izraz za srednju vrijednost struje zavojnice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4.17</w:t>
      </w:r>
      <w:r>
        <w:rPr>
          <w:vertAlign w:val="baseline"/>
          <w:position w:val="0"/>
          <w:sz w:val="24"/>
          <w:i w:val="false"/>
          <w:iCs w:val="false"/>
          <w:lang w:val="hr-HR"/>
        </w:rPr>
        <w:fldChar w:fldCharType="end"/>
      </w:r>
      <w:r>
        <w:rPr>
          <w:i w:val="false"/>
          <w:iCs w:val="false"/>
          <w:position w:val="0"/>
          <w:sz w:val="24"/>
          <w:vertAlign w:val="baseline"/>
          <w:lang w:val="hr-HR"/>
        </w:rPr>
        <w:t>) je nelinearan</w:t>
      </w:r>
      <w:r>
        <w:rPr>
          <w:i w:val="false"/>
          <w:iCs w:val="false"/>
          <w:position w:val="0"/>
          <w:sz w:val="24"/>
          <w:vertAlign w:val="baseline"/>
          <w:lang w:val="hr-HR"/>
        </w:rPr>
        <w:t xml:space="preserve"> </w:t>
      </w:r>
      <w:r>
        <w:rPr>
          <w:i w:val="false"/>
          <w:iCs w:val="false"/>
          <w:position w:val="0"/>
          <w:sz w:val="24"/>
          <w:vertAlign w:val="baseline"/>
          <w:lang w:val="hr-HR"/>
        </w:rPr>
        <w:t>te ga je potrebno linearizirati:</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spacing w:before="57" w:after="0"/>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Δi</m:t>
                    </m:r>
                  </m:e>
                  <m:sub>
                    <m:r>
                      <w:rPr>
                        <w:rFonts w:ascii="Cambria Math" w:hAnsi="Cambria Math"/>
                      </w:rPr>
                      <m:t xml:space="preserve">L</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Δu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Δu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r>
                  <w:rPr>
                    <w:rFonts w:ascii="Cambria Math" w:hAnsi="Cambria Math"/>
                  </w:rPr>
                  <m:t xml:space="preserve">Δd</m:t>
                </m:r>
              </m:oMath>
            </m:oMathPara>
          </w:p>
        </w:tc>
        <w:tc>
          <w:tcPr>
            <w:tcW w:w="741" w:type="dxa"/>
            <w:vMerge w:val="restart"/>
            <w:tcBorders/>
            <w:vAlign w:val="center"/>
          </w:tcPr>
          <w:p>
            <w:pPr>
              <w:pStyle w:val="TableContents"/>
              <w:spacing w:before="57" w:after="0"/>
              <w:jc w:val="right"/>
              <w:rPr>
                <w:lang w:val="hr-HR"/>
              </w:rPr>
            </w:pPr>
            <w:r>
              <w:rPr>
                <w:lang w:val="hr-HR"/>
              </w:rPr>
            </w:r>
          </w:p>
          <w:p>
            <w:pPr>
              <w:pStyle w:val="TableContents"/>
              <w:spacing w:before="57" w:after="0"/>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4.18</w:t>
            </w:r>
            <w:r>
              <w:rPr>
                <w:lang w:val="hr-HR"/>
              </w:rPr>
              <w:fldChar w:fldCharType="end"/>
            </w:r>
            <w:r>
              <w:rPr>
                <w:lang w:val="hr-HR"/>
              </w:rPr>
              <w:t>)</w:t>
            </w:r>
          </w:p>
        </w:tc>
      </w:tr>
      <w:tr>
        <w:trPr/>
        <w:tc>
          <w:tcPr>
            <w:tcW w:w="8049" w:type="dxa"/>
            <w:tcBorders/>
            <w:vAlign w:val="center"/>
          </w:tcPr>
          <w:p>
            <w:pPr>
              <w:pStyle w:val="TableContents"/>
              <w:spacing w:before="57" w:after="0"/>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f>
                  <m:num>
                    <m:sSubSup>
                      <m:e>
                        <m:r>
                          <w:rPr>
                            <w:rFonts w:ascii="Cambria Math" w:hAnsi="Cambria Math"/>
                          </w:rPr>
                          <m:t xml:space="preserve">U</m:t>
                        </m:r>
                      </m:e>
                      <m:sub>
                        <m:r>
                          <w:rPr>
                            <w:rFonts w:ascii="Cambria Math" w:hAnsi="Cambria Math"/>
                          </w:rPr>
                          <m:t xml:space="preserve">BAT</m:t>
                        </m:r>
                      </m:sub>
                      <m:sup>
                        <m:r>
                          <w:rPr>
                            <w:rFonts w:ascii="Cambria Math" w:hAnsi="Cambria Math"/>
                          </w:rPr>
                          <m:t xml:space="preserve">2</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oMath>
            </m:oMathPara>
          </w:p>
        </w:tc>
        <w:tc>
          <w:tcPr>
            <w:tcW w:w="741" w:type="dxa"/>
            <w:vMerge w:val="continue"/>
            <w:tcBorders/>
            <w:vAlign w:val="center"/>
          </w:tcPr>
          <w:p>
            <w:pPr>
              <w:pStyle w:val="Normal"/>
              <w:rPr/>
            </w:pPr>
            <w:r>
              <w:rPr/>
            </w:r>
          </w:p>
        </w:tc>
      </w:tr>
      <w:tr>
        <w:trPr/>
        <w:tc>
          <w:tcPr>
            <w:tcW w:w="8049" w:type="dxa"/>
            <w:tcBorders/>
            <w:vAlign w:val="center"/>
          </w:tcPr>
          <w:p>
            <w:pPr>
              <w:pStyle w:val="TableContents"/>
              <w:spacing w:before="57" w:after="0"/>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r>
                  <w:rPr>
                    <w:rFonts w:ascii="Cambria Math" w:hAnsi="Cambria Math"/>
                  </w:rPr>
                  <m:t xml:space="preserve">−</m:t>
                </m:r>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oMath>
            </m:oMathPara>
          </w:p>
        </w:tc>
        <w:tc>
          <w:tcPr>
            <w:tcW w:w="741" w:type="dxa"/>
            <w:vMerge w:val="continue"/>
            <w:tcBorders/>
            <w:vAlign w:val="center"/>
          </w:tcPr>
          <w:p>
            <w:pPr>
              <w:pStyle w:val="Normal"/>
              <w:rPr/>
            </w:pPr>
            <w:r>
              <w:rPr/>
            </w:r>
          </w:p>
        </w:tc>
      </w:tr>
      <w:tr>
        <w:trPr/>
        <w:tc>
          <w:tcPr>
            <w:tcW w:w="8049" w:type="dxa"/>
            <w:tcBorders/>
            <w:vAlign w:val="center"/>
          </w:tcPr>
          <w:p>
            <w:pPr>
              <w:pStyle w:val="TableContents"/>
              <w:spacing w:before="57" w:after="0"/>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3</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m:t>
                    </m:r>
                    <m:r>
                      <w:rPr>
                        <w:rFonts w:ascii="Cambria Math" w:hAnsi="Cambria Math"/>
                      </w:rPr>
                      <m:t xml:space="preserve">d</m:t>
                    </m:r>
                  </m:den>
                </m:f>
                <m:r>
                  <w:rPr>
                    <w:rFonts w:ascii="Cambria Math" w:hAnsi="Cambria Math"/>
                  </w:rPr>
                  <m:t xml:space="preserve">=</m:t>
                </m:r>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b>
                      <m:e>
                        <m:r>
                          <w:rPr>
                            <w:rFonts w:ascii="Cambria Math" w:hAnsi="Cambria Math"/>
                          </w:rPr>
                          <m:t xml:space="preserve">U</m:t>
                        </m:r>
                      </m:e>
                      <m:sub>
                        <m:r>
                          <w:rPr>
                            <w:rFonts w:ascii="Cambria Math" w:hAnsi="Cambria Math"/>
                          </w:rPr>
                          <m:t xml:space="preserve">BAT</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oMath>
            </m:oMathPara>
          </w:p>
        </w:tc>
        <w:tc>
          <w:tcPr>
            <w:tcW w:w="741" w:type="dxa"/>
            <w:vMerge w:val="continue"/>
            <w:tcBorders/>
            <w:vAlign w:val="center"/>
          </w:tcPr>
          <w:p>
            <w:pPr>
              <w:pStyle w:val="Normal"/>
              <w:rPr/>
            </w:pPr>
            <w:r>
              <w:rPr/>
            </w:r>
          </w:p>
        </w:tc>
      </w:tr>
    </w:tbl>
    <w:p>
      <w:pPr>
        <w:pStyle w:val="Normal1"/>
        <w:rPr>
          <w:lang w:val="hr-HR"/>
        </w:rPr>
      </w:pPr>
      <w:r>
        <w:rPr>
          <w:lang w:val="hr-HR"/>
        </w:rPr>
        <w:t>Diferencijalne jednadžbe usrednjenog modela uzlaznog pretvarača u diskontinuiranom režimu rada:</w:t>
      </w:r>
    </w:p>
    <w:tbl>
      <w:tblPr>
        <w:tblW w:w="5000" w:type="pct"/>
        <w:jc w:val="left"/>
        <w:tblInd w:w="0" w:type="dxa"/>
        <w:tblLayout w:type="fixed"/>
        <w:tblCellMar>
          <w:top w:w="55" w:type="dxa"/>
          <w:left w:w="55" w:type="dxa"/>
          <w:bottom w:w="55" w:type="dxa"/>
          <w:right w:w="55" w:type="dxa"/>
        </w:tblCellMar>
      </w:tblPr>
      <w:tblGrid>
        <w:gridCol w:w="7999"/>
        <w:gridCol w:w="791"/>
      </w:tblGrid>
      <w:tr>
        <w:trPr>
          <w:tblHeader w:val="true"/>
        </w:trPr>
        <w:tc>
          <w:tcPr>
            <w:tcW w:w="799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ul</m:t>
                    </m:r>
                  </m:sub>
                </m:sSub>
                <m:f>
                  <m:num>
                    <m:sSub>
                      <m:e>
                        <m:r>
                          <w:rPr>
                            <w:rFonts w:ascii="Cambria Math" w:hAnsi="Cambria Math"/>
                          </w:rPr>
                          <m:t xml:space="preserve">du</m:t>
                        </m:r>
                      </m:e>
                      <m:sub>
                        <m:r>
                          <w:rPr>
                            <w:rFonts w:ascii="Cambria Math" w:hAnsi="Cambria Math"/>
                          </w:rPr>
                          <m:t xml:space="preserve">pv</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m:oMathPara>
          </w:p>
        </w:tc>
        <w:tc>
          <w:tcPr>
            <w:tcW w:w="79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4.19</w:t>
            </w:r>
            <w:r>
              <w:rPr>
                <w:lang w:val="hr-HR"/>
              </w:rPr>
              <w:fldChar w:fldCharType="end"/>
            </w:r>
            <w:r>
              <w:rPr>
                <w:lang w:val="hr-HR"/>
              </w:rPr>
              <w:t>)</w:t>
            </w:r>
          </w:p>
        </w:tc>
      </w:tr>
      <w:tr>
        <w:trPr/>
        <w:tc>
          <w:tcPr>
            <w:tcW w:w="799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f>
                  <m:num>
                    <m:sSub>
                      <m:e>
                        <m:r>
                          <w:rPr>
                            <w:rFonts w:ascii="Cambria Math" w:hAnsi="Cambria Math"/>
                          </w:rPr>
                          <m:t xml:space="preserve">du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D</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oMath>
            </m:oMathPara>
          </w:p>
        </w:tc>
        <w:tc>
          <w:tcPr>
            <w:tcW w:w="79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4.20</w:t>
            </w:r>
            <w:r>
              <w:rPr>
                <w:lang w:val="hr-HR"/>
              </w:rPr>
              <w:fldChar w:fldCharType="end"/>
            </w:r>
            <w:r>
              <w:rPr>
                <w:lang w:val="hr-HR"/>
              </w:rPr>
              <w:t>)</w:t>
            </w:r>
          </w:p>
        </w:tc>
      </w:tr>
      <w:tr>
        <w:trPr/>
        <w:tc>
          <w:tcPr>
            <w:tcW w:w="799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bat</m:t>
                    </m:r>
                  </m:sub>
                </m:sSub>
                <m:f>
                  <m:num>
                    <m:sSub>
                      <m:e>
                        <m:r>
                          <w:rPr>
                            <w:rFonts w:ascii="Cambria Math" w:hAnsi="Cambria Math"/>
                          </w:rPr>
                          <m:t xml:space="preserve">du</m:t>
                        </m:r>
                      </m:e>
                      <m:sub>
                        <m:r>
                          <w:rPr>
                            <w:rFonts w:ascii="Cambria Math" w:hAnsi="Cambria Math"/>
                          </w:rPr>
                          <m:t xml:space="preserve">oc</m:t>
                        </m:r>
                      </m:sub>
                    </m:sSub>
                  </m:num>
                  <m:den>
                    <m:r>
                      <w:rPr>
                        <w:rFonts w:ascii="Cambria Math" w:hAnsi="Cambria Math"/>
                      </w:rPr>
                      <m:t xml:space="preserve">dt</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oc</m:t>
                    </m:r>
                  </m:sub>
                </m:sSub>
              </m:oMath>
            </m:oMathPara>
          </w:p>
        </w:tc>
        <w:tc>
          <w:tcPr>
            <w:tcW w:w="79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4.21</w:t>
            </w:r>
            <w:r>
              <w:rPr>
                <w:lang w:val="hr-HR"/>
              </w:rPr>
              <w:fldChar w:fldCharType="end"/>
            </w:r>
            <w:r>
              <w:rPr>
                <w:lang w:val="hr-HR"/>
              </w:rPr>
              <w:t>)</w:t>
            </w:r>
          </w:p>
        </w:tc>
      </w:tr>
    </w:tbl>
    <w:p>
      <w:pPr>
        <w:pStyle w:val="Normal1"/>
        <w:rPr>
          <w:lang w:val="hr-HR"/>
        </w:rPr>
      </w:pPr>
      <w:r>
        <w:rPr>
          <w:lang w:val="hr-HR"/>
        </w:rPr>
        <w:t>Jednadžb</w:t>
      </w:r>
      <w:r>
        <w:rPr>
          <w:lang w:val="hr-HR"/>
        </w:rPr>
        <w:t>a</w:t>
      </w:r>
      <w:r>
        <w:rPr>
          <w:lang w:val="hr-HR"/>
        </w:rPr>
        <w:t xml:space="preserve"> ulaznog napona </w:t>
      </w:r>
      <w:r>
        <w:rPr>
          <w:lang w:val="hr-HR"/>
        </w:rPr>
        <w:t>(</w:t>
      </w:r>
      <w:r>
        <w:rPr>
          <w:lang w:val="hr-HR"/>
        </w:rPr>
        <w:fldChar w:fldCharType="begin"/>
      </w:r>
      <w:r>
        <w:rPr>
          <w:lang w:val="hr-HR"/>
        </w:rPr>
        <w:instrText xml:space="preserve"> REF Ref_Text22_label_and_number \h </w:instrText>
      </w:r>
      <w:r>
        <w:rPr>
          <w:lang w:val="hr-HR"/>
        </w:rPr>
        <w:fldChar w:fldCharType="separate"/>
      </w:r>
      <w:r>
        <w:rPr>
          <w:lang w:val="hr-HR"/>
        </w:rPr>
        <w:t>4.19</w:t>
      </w:r>
      <w:r>
        <w:rPr>
          <w:lang w:val="hr-HR"/>
        </w:rPr>
        <w:fldChar w:fldCharType="end"/>
      </w:r>
      <w:r>
        <w:rPr>
          <w:lang w:val="hr-HR"/>
        </w:rPr>
        <w:t>)</w:t>
      </w:r>
      <w:r>
        <w:rPr>
          <w:lang w:val="hr-HR"/>
        </w:rPr>
        <w:t xml:space="preserve"> </w:t>
      </w:r>
      <w:r>
        <w:rPr>
          <w:lang w:val="hr-HR"/>
        </w:rPr>
        <w:t>i jednadžba izlaznog k</w:t>
      </w:r>
      <w:r>
        <w:rPr>
          <w:lang w:val="hr-HR"/>
        </w:rPr>
        <w:t>ruga</w:t>
      </w:r>
      <w:r>
        <w:rPr>
          <w:lang w:val="hr-HR"/>
        </w:rPr>
        <w:t xml:space="preserve"> </w:t>
      </w:r>
      <w:r>
        <w:rPr>
          <w:lang w:val="hr-HR"/>
        </w:rPr>
        <w:t>(</w:t>
      </w:r>
      <w:r>
        <w:rPr>
          <w:lang w:val="hr-HR"/>
        </w:rPr>
        <w:fldChar w:fldCharType="begin"/>
      </w:r>
      <w:r>
        <w:rPr>
          <w:lang w:val="hr-HR"/>
        </w:rPr>
        <w:instrText xml:space="preserve"> REF Ref_Text24_label_and_number \h </w:instrText>
      </w:r>
      <w:r>
        <w:rPr>
          <w:lang w:val="hr-HR"/>
        </w:rPr>
        <w:fldChar w:fldCharType="separate"/>
      </w:r>
      <w:r>
        <w:rPr>
          <w:lang w:val="hr-HR"/>
        </w:rPr>
        <w:t>4.21</w:t>
      </w:r>
      <w:r>
        <w:rPr>
          <w:lang w:val="hr-HR"/>
        </w:rPr>
        <w:fldChar w:fldCharType="end"/>
      </w:r>
      <w:r>
        <w:rPr>
          <w:lang w:val="hr-HR"/>
        </w:rPr>
        <w:t>)</w:t>
      </w:r>
      <w:r>
        <w:rPr>
          <w:lang w:val="hr-HR"/>
        </w:rPr>
        <w:t xml:space="preserve"> ostaj</w:t>
      </w:r>
      <w:r>
        <w:rPr>
          <w:lang w:val="hr-HR"/>
        </w:rPr>
        <w:t>u</w:t>
      </w:r>
      <w:r>
        <w:rPr>
          <w:lang w:val="hr-HR"/>
        </w:rPr>
        <w:t xml:space="preserve"> ist</w:t>
      </w:r>
      <w:r>
        <w:rPr>
          <w:lang w:val="hr-HR"/>
        </w:rPr>
        <w:t>e</w:t>
      </w:r>
      <w:r>
        <w:rPr>
          <w:lang w:val="hr-HR"/>
        </w:rPr>
        <w:t xml:space="preserve"> kao i za kontinuirani režim rada, ali jednadžba izlaznog napona zabilježava promjenu</w:t>
      </w:r>
      <w:r>
        <w:rPr>
          <w:lang w:val="hr-HR"/>
        </w:rPr>
        <w:t xml:space="preserve"> (</w:t>
      </w:r>
      <w:r>
        <w:rPr>
          <w:lang w:val="hr-HR"/>
        </w:rPr>
        <w:fldChar w:fldCharType="begin"/>
      </w:r>
      <w:r>
        <w:rPr>
          <w:lang w:val="hr-HR"/>
        </w:rPr>
        <w:instrText xml:space="preserve"> REF Ref_Text23_label_and_number \h </w:instrText>
      </w:r>
      <w:r>
        <w:rPr>
          <w:lang w:val="hr-HR"/>
        </w:rPr>
        <w:fldChar w:fldCharType="separate"/>
      </w:r>
      <w:r>
        <w:rPr>
          <w:lang w:val="hr-HR"/>
        </w:rPr>
        <w:t>4.20</w:t>
      </w:r>
      <w:r>
        <w:rPr>
          <w:lang w:val="hr-HR"/>
        </w:rPr>
        <w:fldChar w:fldCharType="end"/>
      </w:r>
      <w:r>
        <w:rPr>
          <w:lang w:val="hr-HR"/>
        </w:rPr>
        <w:t>)</w:t>
      </w:r>
      <w:r>
        <w:rPr>
          <w:lang w:val="hr-HR"/>
        </w:rPr>
        <w:t xml:space="preserve">. </w:t>
      </w:r>
      <w:r>
        <w:rPr>
          <w:i w:val="false"/>
          <w:iCs w:val="false"/>
          <w:position w:val="0"/>
          <w:sz w:val="24"/>
          <w:vertAlign w:val="baseline"/>
          <w:lang w:val="hr-HR"/>
        </w:rPr>
        <w:t>Pojavljuje se srednja struja diode</w:t>
      </w:r>
      <w:r>
        <w:rPr>
          <w:i/>
          <w:iCs/>
          <w:position w:val="0"/>
          <w:sz w:val="24"/>
          <w:vertAlign w:val="baseline"/>
          <w:lang w:val="hr-HR"/>
        </w:rPr>
        <w:t xml:space="preserve"> i</w:t>
      </w:r>
      <w:r>
        <w:rPr>
          <w:i/>
          <w:iCs/>
          <w:vertAlign w:val="subscript"/>
          <w:lang w:val="hr-HR"/>
        </w:rPr>
        <w:t>D</w:t>
      </w:r>
      <w:r>
        <w:rPr>
          <w:i/>
          <w:iCs/>
          <w:position w:val="0"/>
          <w:sz w:val="24"/>
          <w:vertAlign w:val="baseline"/>
          <w:lang w:val="hr-HR"/>
        </w:rPr>
        <w:t xml:space="preserve"> </w:t>
      </w:r>
      <w:r>
        <w:rPr>
          <w:i w:val="false"/>
          <w:iCs w:val="false"/>
          <w:position w:val="0"/>
          <w:sz w:val="24"/>
          <w:vertAlign w:val="baseline"/>
          <w:lang w:val="hr-HR"/>
        </w:rPr>
        <w:t>koja se opisuje na sljedeći način</w:t>
      </w:r>
    </w:p>
    <w:tbl>
      <w:tblPr>
        <w:tblW w:w="5000" w:type="pct"/>
        <w:jc w:val="left"/>
        <w:tblInd w:w="0" w:type="dxa"/>
        <w:tblLayout w:type="fixed"/>
        <w:tblCellMar>
          <w:top w:w="55" w:type="dxa"/>
          <w:left w:w="55" w:type="dxa"/>
          <w:bottom w:w="55" w:type="dxa"/>
          <w:right w:w="55" w:type="dxa"/>
        </w:tblCellMar>
      </w:tblPr>
      <w:tblGrid>
        <w:gridCol w:w="7999"/>
        <w:gridCol w:w="791"/>
      </w:tblGrid>
      <w:tr>
        <w:trPr>
          <w:tblHeader w:val="true"/>
        </w:trPr>
        <w:tc>
          <w:tcPr>
            <w:tcW w:w="799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m:t>
                    </m:r>
                  </m:sub>
                </m:sSub>
                <m:r>
                  <w:rPr>
                    <w:rFonts w:ascii="Cambria Math" w:hAnsi="Cambria Math"/>
                  </w:rPr>
                  <m:t xml:space="preserve">=</m:t>
                </m:r>
                <m:f>
                  <m:num>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sSub>
                      <m:e>
                        <m:r>
                          <w:rPr>
                            <w:rFonts w:ascii="Cambria Math" w:hAnsi="Cambria Math"/>
                          </w:rPr>
                          <m:t xml:space="preserve">D</m:t>
                        </m:r>
                      </m:e>
                      <m:sub>
                        <m:r>
                          <w:rPr>
                            <w:rFonts w:ascii="Cambria Math" w:hAnsi="Cambria Math"/>
                          </w:rPr>
                          <m:t xml:space="preserve">1</m:t>
                        </m:r>
                      </m:sub>
                    </m:sSub>
                    <m:r>
                      <w:rPr>
                        <w:rFonts w:ascii="Cambria Math" w:hAnsi="Cambria Math"/>
                      </w:rPr>
                      <m:t xml:space="preserve">T</m:t>
                    </m:r>
                  </m:num>
                  <m:den>
                    <m:r>
                      <w:rPr>
                        <w:rFonts w:ascii="Cambria Math" w:hAnsi="Cambria Math"/>
                      </w:rPr>
                      <m:t xml:space="preserve">L</m:t>
                    </m:r>
                  </m:den>
                </m:f>
              </m:oMath>
            </m:oMathPara>
          </w:p>
        </w:tc>
        <w:tc>
          <w:tcPr>
            <w:tcW w:w="791"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4.22</w:t>
            </w:r>
            <w:r>
              <w:rPr>
                <w:lang w:val="hr-HR"/>
              </w:rPr>
              <w:fldChar w:fldCharType="end"/>
            </w:r>
            <w:r>
              <w:rPr>
                <w:lang w:val="hr-HR"/>
              </w:rPr>
              <w:t>)</w:t>
            </w:r>
          </w:p>
        </w:tc>
      </w:tr>
      <w:tr>
        <w:trPr/>
        <w:tc>
          <w:tcPr>
            <w:tcW w:w="799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d>
                  <m:dPr>
                    <m:begChr m:val="("/>
                    <m:endChr m:val=")"/>
                  </m:dPr>
                  <m:e>
                    <m:f>
                      <m:num>
                        <m:sSub>
                          <m:e>
                            <m:r>
                              <w:rPr>
                                <w:rFonts w:ascii="Cambria Math" w:hAnsi="Cambria Math"/>
                              </w:rPr>
                              <m:t xml:space="preserve">I</m:t>
                            </m:r>
                          </m:e>
                          <m:sub>
                            <m:r>
                              <w:rPr>
                                <w:rFonts w:ascii="Cambria Math" w:hAnsi="Cambria Math"/>
                              </w:rPr>
                              <m:t xml:space="preserve">DM</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 xml:space="preserve">T</m:t>
                        </m:r>
                      </m:num>
                      <m:den>
                        <m:r>
                          <w:rPr>
                            <w:rFonts w:ascii="Cambria Math" w:hAnsi="Cambria Math"/>
                          </w:rPr>
                          <m:t xml:space="preserve">2</m:t>
                        </m:r>
                      </m:den>
                    </m:f>
                  </m:e>
                </m:d>
                <m:r>
                  <w:rPr>
                    <w:rFonts w:ascii="Cambria Math" w:hAnsi="Cambria Math"/>
                  </w:rPr>
                  <m:t xml:space="preserve">=</m:t>
                </m:r>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den>
                </m:f>
              </m:oMath>
            </m:oMathPara>
          </w:p>
        </w:tc>
        <w:tc>
          <w:tcPr>
            <w:tcW w:w="791" w:type="dxa"/>
            <w:vMerge w:val="continue"/>
            <w:tcBorders/>
            <w:vAlign w:val="center"/>
          </w:tcPr>
          <w:p>
            <w:pPr>
              <w:pStyle w:val="Normal"/>
              <w:rPr/>
            </w:pPr>
            <w:r>
              <w:rPr/>
            </w:r>
          </w:p>
        </w:tc>
      </w:tr>
    </w:tbl>
    <w:p>
      <w:pPr>
        <w:pStyle w:val="Normal1"/>
        <w:rPr>
          <w:lang w:val="hr-HR"/>
        </w:rPr>
      </w:pPr>
      <w:r>
        <w:rPr>
          <w:i w:val="false"/>
          <w:iCs w:val="false"/>
          <w:position w:val="0"/>
          <w:sz w:val="24"/>
          <w:vertAlign w:val="baseline"/>
          <w:lang w:val="hr-HR"/>
        </w:rPr>
        <w:t>O</w:t>
      </w:r>
      <w:r>
        <w:rPr>
          <w:i w:val="false"/>
          <w:iCs w:val="false"/>
          <w:position w:val="0"/>
          <w:sz w:val="24"/>
          <w:vertAlign w:val="baseline"/>
          <w:lang w:val="hr-HR"/>
        </w:rPr>
        <w:t>dno</w:t>
      </w:r>
      <w:r>
        <w:rPr>
          <w:i w:val="false"/>
          <w:iCs w:val="false"/>
          <w:position w:val="0"/>
          <w:sz w:val="24"/>
          <w:vertAlign w:val="baseline"/>
          <w:lang w:val="hr-HR"/>
        </w:rPr>
        <w:t xml:space="preserve">s </w:t>
      </w:r>
      <w:r>
        <w:rPr>
          <w:i w:val="false"/>
          <w:iCs w:val="false"/>
          <w:position w:val="0"/>
          <w:sz w:val="24"/>
          <w:vertAlign w:val="baseline"/>
          <w:lang w:val="hr-HR"/>
        </w:rPr>
        <w:t xml:space="preserve">struje kroz diodu </w:t>
      </w:r>
      <w:r>
        <w:rPr>
          <w:i/>
          <w:iCs/>
          <w:position w:val="0"/>
          <w:sz w:val="24"/>
          <w:vertAlign w:val="baseline"/>
          <w:lang w:val="hr-HR"/>
        </w:rPr>
        <w:t>i</w:t>
      </w:r>
      <w:r>
        <w:rPr>
          <w:i/>
          <w:iCs/>
          <w:vertAlign w:val="subscript"/>
          <w:lang w:val="hr-HR"/>
        </w:rPr>
        <w:t>D</w:t>
      </w:r>
      <w:r>
        <w:rPr>
          <w:i w:val="false"/>
          <w:iCs w:val="false"/>
          <w:position w:val="0"/>
          <w:sz w:val="24"/>
          <w:vertAlign w:val="baseline"/>
          <w:lang w:val="hr-HR"/>
        </w:rPr>
        <w:t xml:space="preserv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Ref_Text25_label_and_number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4.22</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i </w:t>
      </w:r>
      <w:r>
        <w:rPr>
          <w:i w:val="false"/>
          <w:iCs w:val="false"/>
          <w:position w:val="0"/>
          <w:sz w:val="24"/>
          <w:vertAlign w:val="baseline"/>
          <w:lang w:val="hr-HR"/>
        </w:rPr>
        <w:t>struje kroz zavojnicu</w:t>
      </w:r>
      <w:r>
        <w:rPr>
          <w:i/>
          <w:iCs/>
          <w:position w:val="0"/>
          <w:sz w:val="24"/>
          <w:vertAlign w:val="baseline"/>
          <w:lang w:val="hr-HR"/>
        </w:rPr>
        <w:t xml:space="preserve"> i</w:t>
      </w:r>
      <w:r>
        <w:rPr>
          <w:i/>
          <w:iCs/>
          <w:vertAlign w:val="subscript"/>
          <w:lang w:val="hr-HR"/>
        </w:rPr>
        <w:t>L</w:t>
      </w:r>
      <w:r>
        <w:rPr>
          <w:i/>
          <w:iCs/>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4.17</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može se</w:t>
      </w:r>
      <w:r>
        <w:rPr>
          <w:i w:val="false"/>
          <w:iCs w:val="false"/>
          <w:position w:val="0"/>
          <w:sz w:val="24"/>
          <w:vertAlign w:val="baseline"/>
          <w:lang w:val="hr-HR"/>
        </w:rPr>
        <w:t xml:space="preserve"> opisati omjerom njihovih srednjih vrijednosti:</w:t>
      </w:r>
    </w:p>
    <w:tbl>
      <w:tblPr>
        <w:tblW w:w="5000" w:type="pct"/>
        <w:jc w:val="left"/>
        <w:tblInd w:w="0" w:type="dxa"/>
        <w:tblLayout w:type="fixed"/>
        <w:tblCellMar>
          <w:top w:w="55" w:type="dxa"/>
          <w:left w:w="55" w:type="dxa"/>
          <w:bottom w:w="55" w:type="dxa"/>
          <w:right w:w="55" w:type="dxa"/>
        </w:tblCellMar>
      </w:tblPr>
      <w:tblGrid>
        <w:gridCol w:w="7999"/>
        <w:gridCol w:w="791"/>
      </w:tblGrid>
      <w:tr>
        <w:trPr>
          <w:tblHeader w:val="true"/>
        </w:trPr>
        <w:tc>
          <w:tcPr>
            <w:tcW w:w="7999" w:type="dxa"/>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i</m:t>
                        </m:r>
                      </m:e>
                      <m:sub>
                        <m:r>
                          <w:rPr>
                            <w:rFonts w:ascii="Cambria Math" w:hAnsi="Cambria Math"/>
                          </w:rPr>
                          <m:t xml:space="preserve">D</m:t>
                        </m:r>
                      </m:sub>
                    </m:sSub>
                  </m:num>
                  <m:den>
                    <m:sSub>
                      <m:e>
                        <m:r>
                          <w:rPr>
                            <w:rFonts w:ascii="Cambria Math" w:hAnsi="Cambria Math"/>
                          </w:rPr>
                          <m:t xml:space="preserve">i</m:t>
                        </m:r>
                      </m:e>
                      <m:sub>
                        <m:r>
                          <w:rPr>
                            <w:rFonts w:ascii="Cambria Math" w:hAnsi="Cambria Math"/>
                          </w:rPr>
                          <m:t xml:space="preserve">L</m:t>
                        </m:r>
                      </m:sub>
                    </m:sSub>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BAT</m:t>
                        </m:r>
                      </m:sub>
                    </m:sSub>
                  </m:den>
                </m:f>
              </m:oMath>
            </m:oMathPara>
          </w:p>
        </w:tc>
        <w:tc>
          <w:tcPr>
            <w:tcW w:w="79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4.23</w:t>
            </w:r>
            <w:r>
              <w:rPr>
                <w:lang w:val="hr-HR"/>
              </w:rPr>
              <w:fldChar w:fldCharType="end"/>
            </w:r>
            <w:r>
              <w:rPr>
                <w:lang w:val="hr-HR"/>
              </w:rPr>
              <w:t>)</w:t>
            </w:r>
          </w:p>
        </w:tc>
      </w:tr>
    </w:tbl>
    <w:p>
      <w:pPr>
        <w:pStyle w:val="Normal1"/>
        <w:rPr>
          <w:lang w:val="hr-HR"/>
        </w:rPr>
      </w:pPr>
      <w:r>
        <w:rPr>
          <w:i w:val="false"/>
          <w:iCs w:val="false"/>
          <w:position w:val="0"/>
          <w:sz w:val="24"/>
          <w:vertAlign w:val="baseline"/>
          <w:lang w:val="hr-HR"/>
        </w:rPr>
        <w:t>Uvrštavanjem izraza izlazne struje</w:t>
      </w:r>
      <w:r>
        <w:rPr>
          <w:i/>
          <w:iCs/>
          <w:position w:val="0"/>
          <w:sz w:val="24"/>
          <w:vertAlign w:val="baseline"/>
          <w:lang w:val="hr-HR"/>
        </w:rPr>
        <w:t xml:space="preserve"> i</w:t>
      </w:r>
      <w:r>
        <w:rPr>
          <w:i/>
          <w:iCs/>
          <w:vertAlign w:val="subscript"/>
          <w:lang w:val="hr-HR"/>
        </w:rPr>
        <w:t>1</w:t>
      </w:r>
      <w:r>
        <w:rPr>
          <w:i/>
          <w:iCs/>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3.1</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i struje kroz diodu</w:t>
      </w:r>
      <w:r>
        <w:rPr>
          <w:i/>
          <w:iCs/>
          <w:position w:val="0"/>
          <w:sz w:val="24"/>
          <w:vertAlign w:val="baseline"/>
          <w:lang w:val="hr-HR"/>
        </w:rPr>
        <w:t xml:space="preserve"> i</w:t>
      </w:r>
      <w:r>
        <w:rPr>
          <w:i/>
          <w:iCs/>
          <w:vertAlign w:val="subscript"/>
          <w:lang w:val="hr-HR"/>
        </w:rPr>
        <w:t>D</w:t>
      </w:r>
      <w:r>
        <w:rPr>
          <w:i/>
          <w:iCs/>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Ref_Text26_label_and_number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4.23</w:t>
      </w:r>
      <w:r>
        <w:rPr>
          <w:vertAlign w:val="baseline"/>
          <w:position w:val="0"/>
          <w:sz w:val="24"/>
          <w:i w:val="false"/>
          <w:iCs w:val="false"/>
          <w:lang w:val="hr-HR"/>
        </w:rPr>
        <w:fldChar w:fldCharType="end"/>
      </w:r>
      <w:r>
        <w:rPr>
          <w:i w:val="false"/>
          <w:iCs w:val="false"/>
          <w:position w:val="0"/>
          <w:sz w:val="24"/>
          <w:vertAlign w:val="baseline"/>
          <w:lang w:val="hr-HR"/>
        </w:rPr>
        <w:t>) u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4.20</w:t>
      </w:r>
      <w:r>
        <w:rPr>
          <w:vertAlign w:val="baseline"/>
          <w:position w:val="0"/>
          <w:sz w:val="24"/>
          <w:i w:val="false"/>
          <w:iCs w:val="false"/>
          <w:lang w:val="hr-HR"/>
        </w:rPr>
        <w:fldChar w:fldCharType="end"/>
      </w:r>
      <w:r>
        <w:rPr>
          <w:i w:val="false"/>
          <w:iCs w:val="false"/>
          <w:position w:val="0"/>
          <w:sz w:val="24"/>
          <w:vertAlign w:val="baseline"/>
          <w:lang w:val="hr-HR"/>
        </w:rPr>
        <w:t>) dobiju se</w:t>
      </w:r>
      <w:r>
        <w:rPr>
          <w:i w:val="false"/>
          <w:iCs w:val="false"/>
          <w:position w:val="0"/>
          <w:sz w:val="24"/>
          <w:vertAlign w:val="baseline"/>
          <w:lang w:val="hr-HR"/>
        </w:rPr>
        <w:t xml:space="preserve"> </w:t>
      </w:r>
      <w:r>
        <w:rPr>
          <w:i w:val="false"/>
          <w:iCs w:val="false"/>
          <w:position w:val="0"/>
          <w:sz w:val="24"/>
          <w:vertAlign w:val="baseline"/>
          <w:lang w:val="hr-HR"/>
        </w:rPr>
        <w:t>konačne diferencijalne jednadžbe koje opisuju rad uzlaznog pretvarača u diskontinuiranom načinu rada:</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ul</m:t>
                    </m:r>
                  </m:sub>
                </m:sSub>
                <m:f>
                  <m:num>
                    <m:sSub>
                      <m:e>
                        <m:r>
                          <w:rPr>
                            <w:rFonts w:ascii="Cambria Math" w:hAnsi="Cambria Math"/>
                          </w:rPr>
                          <m:t xml:space="preserve">du</m:t>
                        </m:r>
                      </m:e>
                      <m:sub>
                        <m:r>
                          <w:rPr>
                            <w:rFonts w:ascii="Cambria Math" w:hAnsi="Cambria Math"/>
                          </w:rPr>
                          <m:t xml:space="preserve">pv</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m:oMathPara>
          </w:p>
        </w:tc>
        <w:tc>
          <w:tcPr>
            <w:tcW w:w="741"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4.24</w:t>
            </w:r>
            <w:r>
              <w:rPr>
                <w:lang w:val="hr-HR"/>
              </w:rPr>
              <w:fldChar w:fldCharType="end"/>
            </w:r>
            <w:r>
              <w:rPr>
                <w:lang w:val="hr-HR"/>
              </w:rPr>
              <w:t>)</w:t>
            </w:r>
          </w:p>
        </w:tc>
      </w:tr>
      <w:tr>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f>
                  <m:num>
                    <m:sSub>
                      <m:e>
                        <m:r>
                          <w:rPr>
                            <w:rFonts w:ascii="Cambria Math" w:hAnsi="Cambria Math"/>
                          </w:rPr>
                          <m:t xml:space="preserve">du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BAT</m:t>
                        </m:r>
                      </m:sub>
                    </m:sSub>
                  </m:den>
                </m:f>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oc</m:t>
                    </m:r>
                  </m:sub>
                </m:sSub>
              </m:oMath>
            </m:oMathPara>
          </w:p>
        </w:tc>
        <w:tc>
          <w:tcPr>
            <w:tcW w:w="741" w:type="dxa"/>
            <w:vMerge w:val="continue"/>
            <w:tcBorders/>
            <w:vAlign w:val="center"/>
          </w:tcPr>
          <w:p>
            <w:pPr>
              <w:pStyle w:val="Normal"/>
              <w:rPr/>
            </w:pPr>
            <w:r>
              <w:rPr/>
            </w:r>
          </w:p>
        </w:tc>
      </w:tr>
      <w:tr>
        <w:trPr>
          <w:trHeight w:val="726" w:hRule="atLeast"/>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bat</m:t>
                    </m:r>
                  </m:sub>
                </m:sSub>
                <m:f>
                  <m:num>
                    <m:sSub>
                      <m:e>
                        <m:r>
                          <w:rPr>
                            <w:rFonts w:ascii="Cambria Math" w:hAnsi="Cambria Math"/>
                          </w:rPr>
                          <m:t xml:space="preserve">du</m:t>
                        </m:r>
                      </m:e>
                      <m:sub>
                        <m:r>
                          <w:rPr>
                            <w:rFonts w:ascii="Cambria Math" w:hAnsi="Cambria Math"/>
                          </w:rPr>
                          <m:t xml:space="preserve">oc</m:t>
                        </m:r>
                      </m:sub>
                    </m:sSub>
                  </m:num>
                  <m:den>
                    <m:r>
                      <w:rPr>
                        <w:rFonts w:ascii="Cambria Math" w:hAnsi="Cambria Math"/>
                      </w:rPr>
                      <m:t xml:space="preserve">dt</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sSub>
                  <m:e>
                    <m:r>
                      <w:rPr>
                        <w:rFonts w:ascii="Cambria Math" w:hAnsi="Cambria Math"/>
                      </w:rPr>
                      <m:t xml:space="preserve">u</m:t>
                    </m:r>
                  </m:e>
                  <m:sub>
                    <m:r>
                      <w:rPr>
                        <w:rFonts w:ascii="Cambria Math" w:hAnsi="Cambria Math"/>
                      </w:rPr>
                      <m:t xml:space="preserve">oc</m:t>
                    </m:r>
                  </m:sub>
                </m:sSub>
              </m:oMath>
            </m:oMathPara>
          </w:p>
        </w:tc>
        <w:tc>
          <w:tcPr>
            <w:tcW w:w="741" w:type="dxa"/>
            <w:vMerge w:val="continue"/>
            <w:tcBorders/>
            <w:vAlign w:val="center"/>
          </w:tcPr>
          <w:p>
            <w:pPr>
              <w:pStyle w:val="Normal"/>
              <w:rPr/>
            </w:pPr>
            <w:r>
              <w:rPr/>
            </w:r>
          </w:p>
        </w:tc>
      </w:tr>
    </w:tbl>
    <w:p>
      <w:pPr>
        <w:pStyle w:val="Normal1"/>
        <w:rPr>
          <w:lang w:val="hr-HR"/>
        </w:rPr>
      </w:pPr>
      <w:r>
        <w:rPr>
          <w:i w:val="false"/>
          <w:iCs w:val="false"/>
          <w:position w:val="0"/>
          <w:sz w:val="24"/>
          <w:vertAlign w:val="baseline"/>
          <w:lang w:val="hr-HR"/>
        </w:rPr>
        <w:t>Z</w:t>
      </w:r>
      <w:r>
        <w:rPr>
          <w:i w:val="false"/>
          <w:iCs w:val="false"/>
          <w:position w:val="0"/>
          <w:sz w:val="24"/>
          <w:vertAlign w:val="baseline"/>
          <w:lang w:val="hr-HR"/>
        </w:rPr>
        <w:t>apisivanjem jednadžbi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Ref_Text27_label_and_number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4.24</w:t>
      </w:r>
      <w:r>
        <w:rPr>
          <w:vertAlign w:val="baseline"/>
          <w:position w:val="0"/>
          <w:sz w:val="24"/>
          <w:i w:val="false"/>
          <w:iCs w:val="false"/>
          <w:lang w:val="hr-HR"/>
        </w:rPr>
        <w:fldChar w:fldCharType="end"/>
      </w:r>
      <w:r>
        <w:rPr>
          <w:i w:val="false"/>
          <w:iCs w:val="false"/>
          <w:position w:val="0"/>
          <w:sz w:val="24"/>
          <w:vertAlign w:val="baseline"/>
          <w:lang w:val="hr-HR"/>
        </w:rPr>
        <w:t xml:space="preserve">) u prostor stanja </w:t>
      </w:r>
      <w:r>
        <w:rPr>
          <w:i w:val="false"/>
          <w:iCs w:val="false"/>
          <w:position w:val="0"/>
          <w:sz w:val="24"/>
          <w:vertAlign w:val="baseline"/>
          <w:lang w:val="hr-HR"/>
        </w:rPr>
        <w:t>dobiva</w:t>
      </w:r>
      <w:r>
        <w:rPr>
          <w:i w:val="false"/>
          <w:iCs w:val="false"/>
          <w:position w:val="0"/>
          <w:sz w:val="24"/>
          <w:vertAlign w:val="baseline"/>
          <w:lang w:val="hr-HR"/>
        </w:rPr>
        <w:t xml:space="preserve"> se model s tri varijable stanja, </w:t>
      </w:r>
      <w:r>
        <w:rPr>
          <w:i w:val="false"/>
          <w:iCs w:val="false"/>
          <w:position w:val="0"/>
          <w:sz w:val="24"/>
          <w:vertAlign w:val="baseline"/>
          <w:lang w:val="hr-HR"/>
        </w:rPr>
        <w:t>jednim</w:t>
      </w:r>
      <w:r>
        <w:rPr>
          <w:i w:val="false"/>
          <w:iCs w:val="false"/>
          <w:position w:val="0"/>
          <w:sz w:val="24"/>
          <w:vertAlign w:val="baseline"/>
          <w:lang w:val="hr-HR"/>
        </w:rPr>
        <w:t xml:space="preserve"> ulazom i jednim izlazom:</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m>
                      <m:mr>
                        <m:e>
                          <m:acc>
                            <m:accPr>
                              <m:chr m:val="˙"/>
                            </m:accPr>
                            <m:e>
                              <m:sSub>
                                <m:e>
                                  <m:r>
                                    <w:rPr>
                                      <w:rFonts w:ascii="Cambria Math" w:hAnsi="Cambria Math"/>
                                    </w:rPr>
                                    <m:t xml:space="preserve">Δu</m:t>
                                  </m:r>
                                </m:e>
                                <m:sub>
                                  <m:r>
                                    <w:rPr>
                                      <w:rFonts w:ascii="Cambria Math" w:hAnsi="Cambria Math"/>
                                    </w:rPr>
                                    <m:t xml:space="preserve">pv</m:t>
                                  </m:r>
                                </m:sub>
                              </m:sSub>
                            </m:e>
                          </m:acc>
                        </m:e>
                      </m:mr>
                      <m:mr>
                        <m:e>
                          <m:acc>
                            <m:accPr>
                              <m:chr m:val="˙"/>
                            </m:accPr>
                            <m:e>
                              <m:sSub>
                                <m:e>
                                  <m:r>
                                    <w:rPr>
                                      <w:rFonts w:ascii="Cambria Math" w:hAnsi="Cambria Math"/>
                                    </w:rPr>
                                    <m:t xml:space="preserve">Δu</m:t>
                                  </m:r>
                                </m:e>
                                <m:sub>
                                  <m:r>
                                    <w:rPr>
                                      <w:rFonts w:ascii="Cambria Math" w:hAnsi="Cambria Math"/>
                                    </w:rPr>
                                    <m:t xml:space="preserve">bat</m:t>
                                  </m:r>
                                </m:sub>
                              </m:sSub>
                            </m:e>
                          </m:acc>
                        </m:e>
                      </m:mr>
                      <m:mr>
                        <m:e>
                          <m:acc>
                            <m:accPr>
                              <m:chr m:val="˙"/>
                            </m:accPr>
                            <m:e>
                              <m:sSub>
                                <m:e>
                                  <m:r>
                                    <w:rPr>
                                      <w:rFonts w:ascii="Cambria Math" w:hAnsi="Cambria Math"/>
                                    </w:rPr>
                                    <m:t xml:space="preserve">Δu</m:t>
                                  </m:r>
                                </m:e>
                                <m:sub>
                                  <m:r>
                                    <w:rPr>
                                      <w:rFonts w:ascii="Cambria Math" w:hAnsi="Cambria Math"/>
                                    </w:rPr>
                                    <m:t xml:space="preserve">oc</m:t>
                                  </m:r>
                                </m:sub>
                              </m:sSub>
                            </m:e>
                          </m:acc>
                        </m:e>
                      </m:mr>
                    </m:m>
                  </m:e>
                </m:d>
                <m:r>
                  <w:rPr>
                    <w:rFonts w:ascii="Cambria Math" w:hAnsi="Cambria Math"/>
                  </w:rPr>
                  <m:t xml:space="preserve">=</m:t>
                </m:r>
                <m:d>
                  <m:dPr>
                    <m:begChr m:val="["/>
                    <m:endChr m:val="]"/>
                  </m:dPr>
                  <m:e>
                    <m:m>
                      <m:mr>
                        <m:e>
                          <m:sSub>
                            <m:e>
                              <m:r>
                                <w:rPr>
                                  <w:rFonts w:ascii="Cambria Math" w:hAnsi="Cambria Math"/>
                                </w:rPr>
                                <m:t xml:space="preserve">a</m:t>
                              </m:r>
                            </m:e>
                            <m:sub>
                              <m:r>
                                <w:rPr>
                                  <w:rFonts w:ascii="Cambria Math" w:hAnsi="Cambria Math"/>
                                </w:rPr>
                                <m:t xml:space="preserve">11</m:t>
                              </m:r>
                            </m:sub>
                          </m:sSub>
                        </m:e>
                        <m:e>
                          <m:sSub>
                            <m:e>
                              <m:r>
                                <w:rPr>
                                  <w:rFonts w:ascii="Cambria Math" w:hAnsi="Cambria Math"/>
                                </w:rPr>
                                <m:t xml:space="preserve">a</m:t>
                              </m:r>
                            </m:e>
                            <m:sub>
                              <m:r>
                                <w:rPr>
                                  <w:rFonts w:ascii="Cambria Math" w:hAnsi="Cambria Math"/>
                                </w:rPr>
                                <m:t xml:space="preserve">12</m:t>
                              </m:r>
                            </m:sub>
                          </m:sSub>
                        </m:e>
                        <m:e>
                          <m:sSub>
                            <m:e>
                              <m:r>
                                <w:rPr>
                                  <w:rFonts w:ascii="Cambria Math" w:hAnsi="Cambria Math"/>
                                </w:rPr>
                                <m:t xml:space="preserve">a</m:t>
                              </m:r>
                            </m:e>
                            <m:sub>
                              <m:r>
                                <w:rPr>
                                  <w:rFonts w:ascii="Cambria Math" w:hAnsi="Cambria Math"/>
                                </w:rPr>
                                <m:t xml:space="preserve">13</m:t>
                              </m:r>
                            </m:sub>
                          </m:sSub>
                        </m:e>
                      </m:mr>
                      <m:mr>
                        <m:e>
                          <m:sSub>
                            <m:e>
                              <m:r>
                                <w:rPr>
                                  <w:rFonts w:ascii="Cambria Math" w:hAnsi="Cambria Math"/>
                                </w:rPr>
                                <m:t xml:space="preserve">a</m:t>
                              </m:r>
                            </m:e>
                            <m:sub>
                              <m:r>
                                <w:rPr>
                                  <w:rFonts w:ascii="Cambria Math" w:hAnsi="Cambria Math"/>
                                </w:rPr>
                                <m:t xml:space="preserve">21</m:t>
                              </m:r>
                            </m:sub>
                          </m:sSub>
                        </m:e>
                        <m:e>
                          <m:sSub>
                            <m:e>
                              <m:r>
                                <w:rPr>
                                  <w:rFonts w:ascii="Cambria Math" w:hAnsi="Cambria Math"/>
                                </w:rPr>
                                <m:t xml:space="preserve">a</m:t>
                              </m:r>
                            </m:e>
                            <m:sub>
                              <m:r>
                                <w:rPr>
                                  <w:rFonts w:ascii="Cambria Math" w:hAnsi="Cambria Math"/>
                                </w:rPr>
                                <m:t xml:space="preserve">22</m:t>
                              </m:r>
                            </m:sub>
                          </m:sSub>
                        </m:e>
                        <m:e>
                          <m:sSub>
                            <m:e>
                              <m:r>
                                <w:rPr>
                                  <w:rFonts w:ascii="Cambria Math" w:hAnsi="Cambria Math"/>
                                </w:rPr>
                                <m:t xml:space="preserve">a</m:t>
                              </m:r>
                            </m:e>
                            <m:sub>
                              <m:r>
                                <w:rPr>
                                  <w:rFonts w:ascii="Cambria Math" w:hAnsi="Cambria Math"/>
                                </w:rPr>
                                <m:t xml:space="preserve">23</m:t>
                              </m:r>
                            </m:sub>
                          </m:sSub>
                        </m:e>
                      </m:mr>
                      <m:mr>
                        <m:e>
                          <m:sSub>
                            <m:e>
                              <m:r>
                                <w:rPr>
                                  <w:rFonts w:ascii="Cambria Math" w:hAnsi="Cambria Math"/>
                                </w:rPr>
                                <m:t xml:space="preserve">a</m:t>
                              </m:r>
                            </m:e>
                            <m:sub>
                              <m:r>
                                <w:rPr>
                                  <w:rFonts w:ascii="Cambria Math" w:hAnsi="Cambria Math"/>
                                </w:rPr>
                                <m:t xml:space="preserve">31</m:t>
                              </m:r>
                            </m:sub>
                          </m:sSub>
                        </m:e>
                        <m:e>
                          <m:sSub>
                            <m:e>
                              <m:r>
                                <w:rPr>
                                  <w:rFonts w:ascii="Cambria Math" w:hAnsi="Cambria Math"/>
                                </w:rPr>
                                <m:t xml:space="preserve">a</m:t>
                              </m:r>
                            </m:e>
                            <m:sub>
                              <m:r>
                                <w:rPr>
                                  <w:rFonts w:ascii="Cambria Math" w:hAnsi="Cambria Math"/>
                                </w:rPr>
                                <m:t xml:space="preserve">32</m:t>
                              </m:r>
                            </m:sub>
                          </m:sSub>
                        </m:e>
                        <m:e>
                          <m:sSub>
                            <m:e>
                              <m:r>
                                <w:rPr>
                                  <w:rFonts w:ascii="Cambria Math" w:hAnsi="Cambria Math"/>
                                </w:rPr>
                                <m:t xml:space="preserve">a</m:t>
                              </m:r>
                            </m:e>
                            <m:sub>
                              <m:r>
                                <w:rPr>
                                  <w:rFonts w:ascii="Cambria Math" w:hAnsi="Cambria Math"/>
                                </w:rPr>
                                <m:t xml:space="preserve">33</m:t>
                              </m:r>
                            </m:sub>
                          </m:sSub>
                        </m:e>
                      </m:mr>
                    </m:m>
                  </m:e>
                </m:d>
                <m:r>
                  <w:rPr>
                    <w:rFonts w:ascii="Cambria Math" w:hAnsi="Cambria Math"/>
                  </w:rPr>
                  <m:t xml:space="preserve">⋅</m:t>
                </m:r>
                <m:d>
                  <m:dPr>
                    <m:begChr m:val="["/>
                    <m:endChr m:val="]"/>
                  </m:dPr>
                  <m:e>
                    <m:m>
                      <m:mr>
                        <m:e>
                          <m:sSub>
                            <m:e>
                              <m:r>
                                <w:rPr>
                                  <w:rFonts w:ascii="Cambria Math" w:hAnsi="Cambria Math"/>
                                </w:rPr>
                                <m:t xml:space="preserve">Δu</m:t>
                              </m:r>
                            </m:e>
                            <m:sub>
                              <m:r>
                                <w:rPr>
                                  <w:rFonts w:ascii="Cambria Math" w:hAnsi="Cambria Math"/>
                                </w:rPr>
                                <m:t xml:space="preserve">pv</m:t>
                              </m:r>
                            </m:sub>
                          </m:sSub>
                        </m:e>
                      </m:mr>
                      <m:mr>
                        <m:e>
                          <m:sSub>
                            <m:e>
                              <m:r>
                                <w:rPr>
                                  <w:rFonts w:ascii="Cambria Math" w:hAnsi="Cambria Math"/>
                                </w:rPr>
                                <m:t xml:space="preserve">Δu</m:t>
                              </m:r>
                            </m:e>
                            <m:sub>
                              <m:r>
                                <w:rPr>
                                  <w:rFonts w:ascii="Cambria Math" w:hAnsi="Cambria Math"/>
                                </w:rPr>
                                <m:t xml:space="preserve">bat</m:t>
                              </m:r>
                            </m:sub>
                          </m:sSub>
                        </m:e>
                      </m:mr>
                      <m:mr>
                        <m:e>
                          <m:sSub>
                            <m:e>
                              <m:r>
                                <w:rPr>
                                  <w:rFonts w:ascii="Cambria Math" w:hAnsi="Cambria Math"/>
                                </w:rPr>
                                <m:t xml:space="preserve">Δu</m:t>
                              </m:r>
                            </m:e>
                            <m:sub>
                              <m:r>
                                <w:rPr>
                                  <w:rFonts w:ascii="Cambria Math" w:hAnsi="Cambria Math"/>
                                </w:rPr>
                                <m:t xml:space="preserve">oc</m:t>
                              </m:r>
                            </m:sub>
                          </m:sSub>
                        </m:e>
                      </m:mr>
                    </m:m>
                  </m:e>
                </m:d>
                <m:r>
                  <w:rPr>
                    <w:rFonts w:ascii="Cambria Math" w:hAnsi="Cambria Math"/>
                  </w:rPr>
                  <m:t xml:space="preserve">+</m:t>
                </m:r>
                <m:d>
                  <m:dPr>
                    <m:begChr m:val="["/>
                    <m:endChr m:val="]"/>
                  </m:dPr>
                  <m:e>
                    <m:m>
                      <m:mr>
                        <m:e>
                          <m:sSub>
                            <m:e>
                              <m:r>
                                <w:rPr>
                                  <w:rFonts w:ascii="Cambria Math" w:hAnsi="Cambria Math"/>
                                </w:rPr>
                                <m:t xml:space="preserve">b</m:t>
                              </m:r>
                            </m:e>
                            <m:sub>
                              <m:r>
                                <w:rPr>
                                  <w:rFonts w:ascii="Cambria Math" w:hAnsi="Cambria Math"/>
                                </w:rPr>
                                <m:t xml:space="preserve">1</m:t>
                              </m:r>
                            </m:sub>
                          </m:sSub>
                        </m:e>
                      </m:mr>
                      <m:mr>
                        <m:e>
                          <m:sSub>
                            <m:e>
                              <m:r>
                                <w:rPr>
                                  <w:rFonts w:ascii="Cambria Math" w:hAnsi="Cambria Math"/>
                                </w:rPr>
                                <m:t xml:space="preserve">b</m:t>
                              </m:r>
                            </m:e>
                            <m:sub>
                              <m:r>
                                <w:rPr>
                                  <w:rFonts w:ascii="Cambria Math" w:hAnsi="Cambria Math"/>
                                </w:rPr>
                                <m:t xml:space="preserve">2</m:t>
                              </m:r>
                            </m:sub>
                          </m:sSub>
                        </m:e>
                      </m:mr>
                      <m:mr>
                        <m:e>
                          <m:sSub>
                            <m:e>
                              <m:r>
                                <w:rPr>
                                  <w:rFonts w:ascii="Cambria Math" w:hAnsi="Cambria Math"/>
                                </w:rPr>
                                <m:t xml:space="preserve">b</m:t>
                              </m:r>
                            </m:e>
                            <m:sub>
                              <m:r>
                                <w:rPr>
                                  <w:rFonts w:ascii="Cambria Math" w:hAnsi="Cambria Math"/>
                                </w:rPr>
                                <m:t xml:space="preserve">3</m:t>
                              </m:r>
                            </m:sub>
                          </m:sSub>
                        </m:e>
                      </m:mr>
                    </m:m>
                  </m:e>
                </m:d>
                <m:r>
                  <w:rPr>
                    <w:rFonts w:ascii="Cambria Math" w:hAnsi="Cambria Math"/>
                  </w:rPr>
                  <m:t xml:space="preserve">⋅</m:t>
                </m:r>
                <m:d>
                  <m:dPr>
                    <m:begChr m:val="["/>
                    <m:endChr m:val="]"/>
                  </m:dPr>
                  <m:e>
                    <m:m>
                      <m:mr>
                        <m:e>
                          <m:r>
                            <w:rPr>
                              <w:rFonts w:ascii="Cambria Math" w:hAnsi="Cambria Math"/>
                            </w:rPr>
                            <m:t xml:space="preserve">ΔD</m:t>
                          </m:r>
                        </m:e>
                      </m:mr>
                    </m:m>
                  </m:e>
                </m:d>
              </m:oMath>
            </m:oMathPara>
          </w:p>
        </w:tc>
        <w:tc>
          <w:tcPr>
            <w:tcW w:w="741"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4.25</w:t>
            </w:r>
            <w:r>
              <w:rPr>
                <w:lang w:val="hr-HR"/>
              </w:rPr>
              <w:fldChar w:fldCharType="end"/>
            </w:r>
            <w:r>
              <w:rPr>
                <w:lang w:val="hr-HR"/>
              </w:rPr>
              <w:t>)</w:t>
            </w:r>
          </w:p>
        </w:tc>
      </w:tr>
      <w:tr>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m>
                      <m:mr>
                        <m:e>
                          <m:acc>
                            <m:accPr>
                              <m:chr m:val="˙"/>
                            </m:accPr>
                            <m:e>
                              <m:sSub>
                                <m:e>
                                  <m:r>
                                    <w:rPr>
                                      <w:rFonts w:ascii="Cambria Math" w:hAnsi="Cambria Math"/>
                                    </w:rPr>
                                    <m:t xml:space="preserve">Δu</m:t>
                                  </m:r>
                                </m:e>
                                <m:sub>
                                  <m:r>
                                    <w:rPr>
                                      <w:rFonts w:ascii="Cambria Math" w:hAnsi="Cambria Math"/>
                                    </w:rPr>
                                    <m:t xml:space="preserve">bat</m:t>
                                  </m:r>
                                </m:sub>
                              </m:sSub>
                            </m:e>
                          </m:acc>
                        </m:e>
                      </m:mr>
                    </m:m>
                  </m:e>
                </m:d>
                <m:r>
                  <w:rPr>
                    <w:rFonts w:ascii="Cambria Math" w:hAnsi="Cambria Math"/>
                  </w:rPr>
                  <m:t xml:space="preserve">=</m:t>
                </m:r>
                <m:d>
                  <m:dPr>
                    <m:begChr m:val="["/>
                    <m:endChr m:val="]"/>
                  </m:dPr>
                  <m:e>
                    <m:m>
                      <m:mr>
                        <m:e>
                          <m:sSub>
                            <m:e>
                              <m:r>
                                <w:rPr>
                                  <w:rFonts w:ascii="Cambria Math" w:hAnsi="Cambria Math"/>
                                </w:rPr>
                                <m:t xml:space="preserve">c</m:t>
                              </m:r>
                            </m:e>
                            <m:sub>
                              <m:r>
                                <w:rPr>
                                  <w:rFonts w:ascii="Cambria Math" w:hAnsi="Cambria Math"/>
                                </w:rPr>
                                <m:t xml:space="preserve">1</m:t>
                              </m:r>
                            </m:sub>
                          </m:sSub>
                        </m:e>
                        <m:e>
                          <m:sSub>
                            <m:e>
                              <m:r>
                                <w:rPr>
                                  <w:rFonts w:ascii="Cambria Math" w:hAnsi="Cambria Math"/>
                                </w:rPr>
                                <m:t xml:space="preserve">c</m:t>
                              </m:r>
                            </m:e>
                            <m:sub>
                              <m:r>
                                <w:rPr>
                                  <w:rFonts w:ascii="Cambria Math" w:hAnsi="Cambria Math"/>
                                </w:rPr>
                                <m:t xml:space="preserve">2</m:t>
                              </m:r>
                            </m:sub>
                          </m:sSub>
                        </m:e>
                        <m:e>
                          <m:sSub>
                            <m:e>
                              <m:r>
                                <w:rPr>
                                  <w:rFonts w:ascii="Cambria Math" w:hAnsi="Cambria Math"/>
                                </w:rPr>
                                <m:t xml:space="preserve">c</m:t>
                              </m:r>
                            </m:e>
                            <m:sub>
                              <m:r>
                                <w:rPr>
                                  <w:rFonts w:ascii="Cambria Math" w:hAnsi="Cambria Math"/>
                                </w:rPr>
                                <m:t xml:space="preserve">3</m:t>
                              </m:r>
                            </m:sub>
                          </m:sSub>
                        </m:e>
                      </m:mr>
                    </m:m>
                  </m:e>
                </m:d>
                <m:r>
                  <w:rPr>
                    <w:rFonts w:ascii="Cambria Math" w:hAnsi="Cambria Math"/>
                  </w:rPr>
                  <m:t xml:space="preserve">⋅</m:t>
                </m:r>
                <m:d>
                  <m:dPr>
                    <m:begChr m:val="["/>
                    <m:endChr m:val="]"/>
                  </m:dPr>
                  <m:e>
                    <m:m>
                      <m:mr>
                        <m:e>
                          <m:sSub>
                            <m:e>
                              <m:r>
                                <w:rPr>
                                  <w:rFonts w:ascii="Cambria Math" w:hAnsi="Cambria Math"/>
                                </w:rPr>
                                <m:t xml:space="preserve">Δu</m:t>
                              </m:r>
                            </m:e>
                            <m:sub>
                              <m:r>
                                <w:rPr>
                                  <w:rFonts w:ascii="Cambria Math" w:hAnsi="Cambria Math"/>
                                </w:rPr>
                                <m:t xml:space="preserve">pv</m:t>
                              </m:r>
                            </m:sub>
                          </m:sSub>
                        </m:e>
                      </m:mr>
                      <m:mr>
                        <m:e>
                          <m:sSub>
                            <m:e>
                              <m:r>
                                <w:rPr>
                                  <w:rFonts w:ascii="Cambria Math" w:hAnsi="Cambria Math"/>
                                </w:rPr>
                                <m:t xml:space="preserve">Δu</m:t>
                              </m:r>
                            </m:e>
                            <m:sub>
                              <m:r>
                                <w:rPr>
                                  <w:rFonts w:ascii="Cambria Math" w:hAnsi="Cambria Math"/>
                                </w:rPr>
                                <m:t xml:space="preserve">bat</m:t>
                              </m:r>
                            </m:sub>
                          </m:sSub>
                        </m:e>
                      </m:mr>
                      <m:mr>
                        <m:e>
                          <m:sSub>
                            <m:e>
                              <m:r>
                                <w:rPr>
                                  <w:rFonts w:ascii="Cambria Math" w:hAnsi="Cambria Math"/>
                                </w:rPr>
                                <m:t xml:space="preserve">Δu</m:t>
                              </m:r>
                            </m:e>
                            <m:sub>
                              <m:r>
                                <w:rPr>
                                  <w:rFonts w:ascii="Cambria Math" w:hAnsi="Cambria Math"/>
                                </w:rPr>
                                <m:t xml:space="preserve">oc</m:t>
                              </m:r>
                            </m:sub>
                          </m:sSub>
                        </m:e>
                      </m:mr>
                    </m:m>
                  </m:e>
                </m:d>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d>
                  <m:dPr>
                    <m:begChr m:val="["/>
                    <m:endChr m:val="]"/>
                  </m:dPr>
                  <m:e>
                    <m:m>
                      <m:mr>
                        <m:e>
                          <m:r>
                            <w:rPr>
                              <w:rFonts w:ascii="Cambria Math" w:hAnsi="Cambria Math"/>
                            </w:rPr>
                            <m:t xml:space="preserve">ΔD</m:t>
                          </m:r>
                        </m:e>
                      </m:mr>
                    </m:m>
                  </m:e>
                </m:d>
              </m:oMath>
            </m:oMathPara>
          </w:p>
        </w:tc>
        <w:tc>
          <w:tcPr>
            <w:tcW w:w="741" w:type="dxa"/>
            <w:vMerge w:val="continue"/>
            <w:tcBorders/>
            <w:vAlign w:val="center"/>
          </w:tcPr>
          <w:p>
            <w:pPr>
              <w:pStyle w:val="Normal"/>
              <w:rPr/>
            </w:pPr>
            <w:r>
              <w:rPr/>
            </w:r>
          </w:p>
        </w:tc>
      </w:tr>
    </w:tbl>
    <w:p>
      <w:pPr>
        <w:pStyle w:val="Normal1"/>
        <w:rPr>
          <w:lang w:val="hr-HR"/>
        </w:rPr>
      </w:pPr>
      <w:r>
        <w:rPr>
          <w:lang w:val="hr-HR"/>
        </w:rPr>
        <w:t xml:space="preserve">Za linearizaciju jednadžbe ulaznog napona </w:t>
      </w:r>
      <w:r>
        <w:rPr>
          <w:lang w:val="hr-HR"/>
        </w:rPr>
        <w:t>se</w:t>
      </w:r>
      <w:r>
        <w:rPr>
          <w:lang w:val="hr-HR"/>
        </w:rPr>
        <w:t xml:space="preserve"> koristi supstitucija (</w:t>
      </w:r>
      <w:r>
        <w:rPr>
          <w:lang w:val="hr-HR"/>
        </w:rPr>
        <w:fldChar w:fldCharType="begin"/>
      </w:r>
      <w:r>
        <w:rPr>
          <w:lang w:val="hr-HR"/>
        </w:rPr>
        <w:instrText xml:space="preserve"> REF Ref_Text13_number_only \h </w:instrText>
      </w:r>
      <w:r>
        <w:rPr>
          <w:lang w:val="hr-HR"/>
        </w:rPr>
        <w:fldChar w:fldCharType="separate"/>
      </w:r>
      <w:r>
        <w:rPr>
          <w:lang w:val="hr-HR"/>
        </w:rPr>
        <w:t>4.10</w:t>
      </w:r>
      <w:r>
        <w:rPr>
          <w:lang w:val="hr-HR"/>
        </w:rPr>
        <w:fldChar w:fldCharType="end"/>
      </w:r>
      <w:r>
        <w:rPr>
          <w:lang w:val="hr-HR"/>
        </w:rPr>
        <w:t xml:space="preserve">) koja vrijedi samo u točki maksimalne snage </w:t>
      </w:r>
      <w:r>
        <w:rPr>
          <w:lang w:val="hr-HR"/>
        </w:rPr>
        <w:t xml:space="preserve">te se struja zavojnice </w:t>
      </w:r>
      <w:r>
        <w:rPr>
          <w:i/>
          <w:iCs/>
          <w:lang w:val="hr-HR"/>
        </w:rPr>
        <w:t>i</w:t>
      </w:r>
      <w:r>
        <w:rPr>
          <w:i/>
          <w:iCs/>
          <w:vertAlign w:val="subscript"/>
          <w:lang w:val="hr-HR"/>
        </w:rPr>
        <w:t xml:space="preserve">L </w:t>
      </w:r>
      <w:r>
        <w:rPr>
          <w:i w:val="false"/>
          <w:iCs w:val="false"/>
          <w:position w:val="0"/>
          <w:sz w:val="24"/>
          <w:vertAlign w:val="baseline"/>
          <w:lang w:val="hr-HR"/>
        </w:rPr>
        <w:t>supstituira izrazom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Ref_Text21_label_and_number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4.18</w:t>
      </w:r>
      <w:r>
        <w:rPr>
          <w:vertAlign w:val="baseline"/>
          <w:position w:val="0"/>
          <w:sz w:val="24"/>
          <w:i w:val="false"/>
          <w:iCs w:val="false"/>
          <w:lang w:val="hr-HR"/>
        </w:rPr>
        <w:fldChar w:fldCharType="end"/>
      </w:r>
      <w:r>
        <w:rPr>
          <w:i w:val="false"/>
          <w:iCs w:val="false"/>
          <w:position w:val="0"/>
          <w:sz w:val="24"/>
          <w:vertAlign w:val="baseline"/>
          <w:lang w:val="hr-HR"/>
        </w:rPr>
        <w:t>)</w:t>
      </w:r>
      <w:r>
        <w:rPr>
          <w:lang w:val="hr-HR"/>
        </w:rPr>
        <w:t>:</w:t>
      </w:r>
    </w:p>
    <w:tbl>
      <w:tblPr>
        <w:tblW w:w="5000" w:type="pct"/>
        <w:jc w:val="left"/>
        <w:tblInd w:w="0" w:type="dxa"/>
        <w:tblLayout w:type="fixed"/>
        <w:tblCellMar>
          <w:top w:w="55" w:type="dxa"/>
          <w:left w:w="55" w:type="dxa"/>
          <w:bottom w:w="55" w:type="dxa"/>
          <w:right w:w="55" w:type="dxa"/>
        </w:tblCellMar>
      </w:tblPr>
      <w:tblGrid>
        <w:gridCol w:w="4482"/>
        <w:gridCol w:w="3567"/>
        <w:gridCol w:w="741"/>
      </w:tblGrid>
      <w:tr>
        <w:trPr>
          <w:tblHeader w:val="true"/>
          <w:trHeight w:val="1" w:hRule="atLeast"/>
        </w:trPr>
        <w:tc>
          <w:tcPr>
            <w:tcW w:w="4482" w:type="dxa"/>
            <w:tcBorders/>
            <w:vAlign w:val="center"/>
          </w:tcPr>
          <w:p>
            <w:pPr>
              <w:pStyle w:val="TableContents"/>
              <w:spacing w:before="57" w:after="0"/>
              <w:ind w:left="0" w:right="0" w:hanging="0"/>
              <w:jc w:val="left"/>
              <w:rPr>
                <w:lang w:val="hr-HR"/>
              </w:rPr>
            </w:pPr>
            <w:r>
              <w:rPr>
                <w:lang w:val="hr-HR"/>
              </w:rPr>
            </w:r>
            <m:oMathPara xmlns:m="http://schemas.openxmlformats.org/officeDocument/2006/math">
              <m:oMathParaPr>
                <m:jc m:val="left"/>
              </m:oMathParaPr>
              <m:oMath>
                <m:sSub>
                  <m:e>
                    <m:r>
                      <w:rPr>
                        <w:rFonts w:ascii="Cambria Math" w:hAnsi="Cambria Math"/>
                      </w:rPr>
                      <m:t xml:space="preserve">a</m:t>
                    </m:r>
                  </m:e>
                  <m:sub>
                    <m:r>
                      <w:rPr>
                        <w:rFonts w:ascii="Cambria Math" w:hAnsi="Cambria Math"/>
                      </w:rPr>
                      <m:t xml:space="preserve">11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pv</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r>
                  <w:rPr>
                    <w:rFonts w:ascii="Cambria Math" w:hAnsi="Cambria Math"/>
                  </w:rPr>
                  <m:t xml:space="preserve">⋅</m:t>
                </m:r>
                <m:d>
                  <m:dPr>
                    <m:begChr m:val="("/>
                    <m:endChr m:val=")"/>
                  </m:dPr>
                  <m:e>
                    <m:f>
                      <m:num>
                        <m:sSubSup>
                          <m:e>
                            <m:r>
                              <w:rPr>
                                <w:rFonts w:ascii="Cambria Math" w:hAnsi="Cambria Math"/>
                              </w:rPr>
                              <m:t xml:space="preserve">U</m:t>
                            </m:r>
                          </m:e>
                          <m:sub>
                            <m:r>
                              <w:rPr>
                                <w:rFonts w:ascii="Cambria Math" w:hAnsi="Cambria Math"/>
                              </w:rPr>
                              <m:t xml:space="preserve">BAT</m:t>
                            </m:r>
                          </m:sub>
                          <m:sup>
                            <m:r>
                              <w:rPr>
                                <w:rFonts w:ascii="Cambria Math" w:hAnsi="Cambria Math"/>
                              </w:rPr>
                              <m:t xml:space="preserve">2</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e>
                </m:d>
              </m:oMath>
            </m:oMathPara>
          </w:p>
        </w:tc>
        <w:tc>
          <w:tcPr>
            <w:tcW w:w="3567" w:type="dxa"/>
            <w:vMerge w:val="restart"/>
            <w:tcBorders/>
            <w:vAlign w:val="center"/>
          </w:tcPr>
          <w:p>
            <w:pPr>
              <w:pStyle w:val="TableContents"/>
              <w:spacing w:before="57" w:after="0"/>
              <w:ind w:left="0" w:right="0" w:hanging="0"/>
              <w:jc w:val="left"/>
              <w:rPr>
                <w:lang w:val="hr-HR"/>
              </w:rPr>
            </w:pPr>
            <w:r>
              <w:rPr>
                <w:lang w:val="hr-HR"/>
              </w:rPr>
            </w:r>
            <m:oMathPara xmlns:m="http://schemas.openxmlformats.org/officeDocument/2006/math">
              <m:oMathParaPr>
                <m:jc m:val="left"/>
              </m:oMathParaPr>
              <m:oMath>
                <m:sSub>
                  <m:e>
                    <m:r>
                      <w:rPr>
                        <w:rFonts w:ascii="Cambria Math" w:hAnsi="Cambria Math"/>
                      </w:rPr>
                      <m:t xml:space="preserve">b</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pv</m:t>
                            </m:r>
                          </m:sub>
                        </m:sSub>
                      </m:e>
                    </m:acc>
                  </m:num>
                  <m:den>
                    <m:r>
                      <w:rPr>
                        <w:rFonts w:ascii="Cambria Math" w:hAnsi="Cambria Math"/>
                      </w:rPr>
                      <m:t xml:space="preserve">∂</m:t>
                    </m:r>
                    <m:r>
                      <w:rPr>
                        <w:rFonts w:ascii="Cambria Math" w:hAnsi="Cambria Math"/>
                      </w:rPr>
                      <m:t xml:space="preserve">d</m:t>
                    </m:r>
                  </m:den>
                </m:f>
                <m:r>
                  <w:rPr>
                    <w:rFonts w:ascii="Cambria Math" w:hAnsi="Cambria Math"/>
                  </w:rPr>
                  <m:t xml:space="preserve">=</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b>
                      <m:e>
                        <m:r>
                          <w:rPr>
                            <w:rFonts w:ascii="Cambria Math" w:hAnsi="Cambria Math"/>
                          </w:rPr>
                          <m:t xml:space="preserve">U</m:t>
                        </m:r>
                      </m:e>
                      <m:sub>
                        <m:r>
                          <w:rPr>
                            <w:rFonts w:ascii="Cambria Math" w:hAnsi="Cambria Math"/>
                          </w:rPr>
                          <m:t xml:space="preserve">BAT</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oMath>
            </m:oMathPara>
          </w:p>
        </w:tc>
        <w:tc>
          <w:tcPr>
            <w:tcW w:w="741"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4.26</w:t>
            </w:r>
            <w:r>
              <w:rPr>
                <w:lang w:val="hr-HR"/>
              </w:rPr>
              <w:fldChar w:fldCharType="end"/>
            </w:r>
            <w:r>
              <w:rPr>
                <w:lang w:val="hr-HR"/>
              </w:rPr>
              <w:t>)</w:t>
            </w:r>
          </w:p>
        </w:tc>
      </w:tr>
      <w:tr>
        <w:trPr>
          <w:trHeight w:val="1" w:hRule="atLeast"/>
        </w:trPr>
        <w:tc>
          <w:tcPr>
            <w:tcW w:w="4482" w:type="dxa"/>
            <w:tcBorders/>
            <w:vAlign w:val="center"/>
          </w:tcPr>
          <w:p>
            <w:pPr>
              <w:pStyle w:val="TableContents"/>
              <w:spacing w:before="57" w:after="0"/>
              <w:ind w:left="0" w:right="0" w:hanging="0"/>
              <w:jc w:val="left"/>
              <w:rPr>
                <w:lang w:val="hr-HR"/>
              </w:rPr>
            </w:pPr>
            <w:r>
              <w:rPr>
                <w:lang w:val="hr-HR"/>
              </w:rPr>
            </w:r>
            <m:oMathPara xmlns:m="http://schemas.openxmlformats.org/officeDocument/2006/math">
              <m:oMathParaPr>
                <m:jc m:val="left"/>
              </m:oMathParaPr>
              <m:oMath>
                <m:sSub>
                  <m:e>
                    <m:r>
                      <w:rPr>
                        <w:rFonts w:ascii="Cambria Math" w:hAnsi="Cambria Math"/>
                      </w:rPr>
                      <m:t xml:space="preserve">a</m:t>
                    </m:r>
                  </m:e>
                  <m:sub>
                    <m:r>
                      <w:rPr>
                        <w:rFonts w:ascii="Cambria Math" w:hAnsi="Cambria Math"/>
                      </w:rPr>
                      <m:t xml:space="preserve">12</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pv</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oMath>
            </m:oMathPara>
          </w:p>
        </w:tc>
        <w:tc>
          <w:tcPr>
            <w:tcW w:w="3567" w:type="dxa"/>
            <w:vMerge w:val="continue"/>
            <w:tcBorders/>
            <w:vAlign w:val="center"/>
          </w:tcPr>
          <w:p>
            <w:pPr>
              <w:pStyle w:val="Normal"/>
              <w:rPr/>
            </w:pPr>
            <w:r>
              <w:rPr/>
            </w:r>
          </w:p>
        </w:tc>
        <w:tc>
          <w:tcPr>
            <w:tcW w:w="741" w:type="dxa"/>
            <w:vMerge w:val="continue"/>
            <w:tcBorders/>
            <w:vAlign w:val="center"/>
          </w:tcPr>
          <w:p>
            <w:pPr>
              <w:pStyle w:val="Normal"/>
              <w:rPr/>
            </w:pPr>
            <w:r>
              <w:rPr/>
            </w:r>
          </w:p>
        </w:tc>
      </w:tr>
    </w:tbl>
    <w:p>
      <w:pPr>
        <w:pStyle w:val="Normal1"/>
        <w:rPr>
          <w:lang w:val="hr-HR"/>
        </w:rPr>
      </w:pPr>
      <w:r>
        <w:rPr>
          <w:lang w:val="hr-HR"/>
        </w:rPr>
        <w:t>Lineari</w:t>
      </w:r>
      <w:r>
        <w:rPr>
          <w:lang w:val="hr-HR"/>
        </w:rPr>
        <w:t>z</w:t>
      </w:r>
      <w:r>
        <w:rPr>
          <w:lang w:val="hr-HR"/>
        </w:rPr>
        <w:t xml:space="preserve">acija jednadžbe izlaznog napona </w:t>
      </w:r>
      <w:r>
        <w:rPr>
          <w:lang w:val="hr-HR"/>
        </w:rPr>
        <w:t xml:space="preserve">uz supstituciju struje zavojnice </w:t>
      </w:r>
      <w:r>
        <w:rPr>
          <w:i/>
          <w:iCs/>
          <w:lang w:val="hr-HR"/>
        </w:rPr>
        <w:t>i</w:t>
      </w:r>
      <w:r>
        <w:rPr>
          <w:i/>
          <w:iCs/>
          <w:vertAlign w:val="subscript"/>
          <w:lang w:val="hr-HR"/>
        </w:rPr>
        <w:t xml:space="preserve">L </w:t>
      </w:r>
      <w:r>
        <w:rPr>
          <w:i w:val="false"/>
          <w:iCs w:val="false"/>
          <w:position w:val="0"/>
          <w:sz w:val="24"/>
          <w:vertAlign w:val="baseline"/>
          <w:lang w:val="hr-HR"/>
        </w:rPr>
        <w:t>izrazom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Ref_Text21_label_and_number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4.18</w:t>
      </w:r>
      <w:r>
        <w:rPr>
          <w:vertAlign w:val="baseline"/>
          <w:position w:val="0"/>
          <w:sz w:val="24"/>
          <w:i w:val="false"/>
          <w:iCs w:val="false"/>
          <w:lang w:val="hr-HR"/>
        </w:rPr>
        <w:fldChar w:fldCharType="end"/>
      </w:r>
      <w:r>
        <w:rPr>
          <w:i w:val="false"/>
          <w:iCs w:val="false"/>
          <w:position w:val="0"/>
          <w:sz w:val="24"/>
          <w:vertAlign w:val="baseline"/>
          <w:lang w:val="hr-HR"/>
        </w:rPr>
        <w:t>)</w:t>
      </w:r>
      <w:r>
        <w:rPr>
          <w:lang w:val="hr-HR"/>
        </w:rPr>
        <w:t>:</w:t>
      </w:r>
    </w:p>
    <w:tbl>
      <w:tblPr>
        <w:tblW w:w="5000" w:type="pct"/>
        <w:jc w:val="left"/>
        <w:tblInd w:w="0" w:type="dxa"/>
        <w:tblLayout w:type="fixed"/>
        <w:tblCellMar>
          <w:top w:w="55" w:type="dxa"/>
          <w:left w:w="55" w:type="dxa"/>
          <w:bottom w:w="55" w:type="dxa"/>
          <w:right w:w="55" w:type="dxa"/>
        </w:tblCellMar>
      </w:tblPr>
      <w:tblGrid>
        <w:gridCol w:w="4482"/>
        <w:gridCol w:w="3567"/>
        <w:gridCol w:w="741"/>
      </w:tblGrid>
      <w:tr>
        <w:trPr>
          <w:tblHeader w:val="true"/>
        </w:trPr>
        <w:tc>
          <w:tcPr>
            <w:tcW w:w="8049" w:type="dxa"/>
            <w:gridSpan w:val="2"/>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22</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d>
                  <m:dPr>
                    <m:begChr m:val="("/>
                    <m:endChr m:val=")"/>
                  </m:dPr>
                  <m:e>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3</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sSub>
                          <m:e>
                            <m:r>
                              <w:rPr>
                                <w:rFonts w:ascii="Cambria Math" w:hAnsi="Cambria Math"/>
                              </w:rPr>
                              <m:t xml:space="preserve">U</m:t>
                            </m:r>
                          </m:e>
                          <m:sub>
                            <m:r>
                              <w:rPr>
                                <w:rFonts w:ascii="Cambria Math" w:hAnsi="Cambria Math"/>
                              </w:rPr>
                              <m:t xml:space="preserve">BAT</m:t>
                            </m:r>
                          </m:sub>
                        </m:sSub>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e>
                </m:d>
              </m:oMath>
            </m:oMathPara>
          </w:p>
        </w:tc>
        <w:tc>
          <w:tcPr>
            <w:tcW w:w="741"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4.27</w:t>
            </w:r>
            <w:r>
              <w:rPr>
                <w:lang w:val="hr-HR"/>
              </w:rPr>
              <w:fldChar w:fldCharType="end"/>
            </w:r>
            <w:r>
              <w:rPr>
                <w:lang w:val="hr-HR"/>
              </w:rPr>
              <w:t>)</w:t>
            </w:r>
          </w:p>
        </w:tc>
      </w:tr>
      <w:tr>
        <w:trPr/>
        <w:tc>
          <w:tcPr>
            <w:tcW w:w="4482"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21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f>
                  <m:num>
                    <m:sSub>
                      <m:e>
                        <m:r>
                          <w:rPr>
                            <w:rFonts w:ascii="Cambria Math" w:hAnsi="Cambria Math"/>
                          </w:rPr>
                          <m:t xml:space="preserve">U</m:t>
                        </m:r>
                      </m:e>
                      <m:sub>
                        <m:r>
                          <w:rPr>
                            <w:rFonts w:ascii="Cambria Math" w:hAnsi="Cambria Math"/>
                          </w:rPr>
                          <m:t xml:space="preserve">PV</m:t>
                        </m:r>
                      </m:sub>
                    </m:sSub>
                    <m:sSub>
                      <m:e>
                        <m:r>
                          <w:rPr>
                            <w:rFonts w:ascii="Cambria Math" w:hAnsi="Cambria Math"/>
                          </w:rPr>
                          <m:t xml:space="preserve">U</m:t>
                        </m:r>
                      </m:e>
                      <m:sub>
                        <m:r>
                          <w:rPr>
                            <w:rFonts w:ascii="Cambria Math" w:hAnsi="Cambria Math"/>
                          </w:rPr>
                          <m:t xml:space="preserve">BAT</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oMath>
            </m:oMathPara>
          </w:p>
        </w:tc>
        <w:tc>
          <w:tcPr>
            <w:tcW w:w="3567"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a</m:t>
                    </m:r>
                  </m:e>
                  <m:sub>
                    <m:r>
                      <w:rPr>
                        <w:rFonts w:ascii="Cambria Math" w:hAnsi="Cambria Math"/>
                      </w:rPr>
                      <m:t xml:space="preserve">23</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oc</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oMath>
            </m:oMathPara>
          </w:p>
        </w:tc>
        <w:tc>
          <w:tcPr>
            <w:tcW w:w="741" w:type="dxa"/>
            <w:vMerge w:val="continue"/>
            <w:tcBorders/>
            <w:vAlign w:val="center"/>
          </w:tcPr>
          <w:p>
            <w:pPr>
              <w:pStyle w:val="Normal"/>
              <w:rPr/>
            </w:pPr>
            <w:r>
              <w:rPr/>
            </w:r>
          </w:p>
        </w:tc>
      </w:tr>
      <w:tr>
        <w:trPr/>
        <w:tc>
          <w:tcPr>
            <w:tcW w:w="8049" w:type="dxa"/>
            <w:gridSpan w:val="2"/>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u</m:t>
                            </m:r>
                          </m:e>
                          <m:sub>
                            <m:r>
                              <w:rPr>
                                <w:rFonts w:ascii="Cambria Math" w:hAnsi="Cambria Math"/>
                              </w:rPr>
                              <m:t xml:space="preserve">bat</m:t>
                            </m:r>
                          </m:sub>
                        </m:sSub>
                      </m:e>
                    </m:acc>
                  </m:num>
                  <m:den>
                    <m:r>
                      <w:rPr>
                        <w:rFonts w:ascii="Cambria Math" w:hAnsi="Cambria Math"/>
                      </w:rPr>
                      <m:t xml:space="preserve">∂</m:t>
                    </m:r>
                    <m:r>
                      <w:rPr>
                        <w:rFonts w:ascii="Cambria Math" w:hAnsi="Cambria Math"/>
                      </w:rPr>
                      <m:t xml:space="preserve">D</m:t>
                    </m:r>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3</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oMath>
            </m:oMathPara>
          </w:p>
        </w:tc>
        <w:tc>
          <w:tcPr>
            <w:tcW w:w="741" w:type="dxa"/>
            <w:vMerge w:val="continue"/>
            <w:tcBorders/>
            <w:vAlign w:val="center"/>
          </w:tcPr>
          <w:p>
            <w:pPr>
              <w:pStyle w:val="Normal"/>
              <w:rPr/>
            </w:pPr>
            <w:r>
              <w:rPr/>
            </w:r>
          </w:p>
        </w:tc>
      </w:tr>
    </w:tbl>
    <w:p>
      <w:pPr>
        <w:pStyle w:val="Normal1"/>
        <w:rPr>
          <w:lang w:val="hr-HR"/>
        </w:rPr>
      </w:pPr>
      <w:r>
        <w:rPr>
          <w:lang w:val="hr-HR"/>
        </w:rPr>
        <w:t xml:space="preserve">Uvrštavanjem koeficijenata u </w:t>
      </w:r>
      <w:r>
        <w:rPr>
          <w:lang w:val="hr-HR"/>
        </w:rPr>
        <w:t xml:space="preserve">ranije definiran </w:t>
      </w:r>
      <w:r>
        <w:rPr>
          <w:lang w:val="hr-HR"/>
        </w:rPr>
        <w:t xml:space="preserve"> (</w:t>
      </w:r>
      <w:r>
        <w:rPr>
          <w:lang w:val="hr-HR"/>
        </w:rPr>
        <w:fldChar w:fldCharType="begin"/>
      </w:r>
      <w:r>
        <w:rPr>
          <w:lang w:val="hr-HR"/>
        </w:rPr>
        <w:instrText xml:space="preserve"> REF Ref_Text28_label_and_number \h </w:instrText>
      </w:r>
      <w:r>
        <w:rPr>
          <w:lang w:val="hr-HR"/>
        </w:rPr>
        <w:fldChar w:fldCharType="separate"/>
      </w:r>
      <w:r>
        <w:rPr>
          <w:lang w:val="hr-HR"/>
        </w:rPr>
        <w:t>4.25</w:t>
      </w:r>
      <w:r>
        <w:rPr>
          <w:lang w:val="hr-HR"/>
        </w:rPr>
        <w:fldChar w:fldCharType="end"/>
      </w:r>
      <w:r>
        <w:rPr>
          <w:lang w:val="hr-HR"/>
        </w:rPr>
        <w:t>) dobije se zapis usrednjenog modela u prostor stanja:</w:t>
      </w:r>
    </w:p>
    <w:tbl>
      <w:tblPr>
        <w:tblW w:w="8795" w:type="dxa"/>
        <w:jc w:val="left"/>
        <w:tblInd w:w="0" w:type="dxa"/>
        <w:tblLayout w:type="fixed"/>
        <w:tblCellMar>
          <w:top w:w="55" w:type="dxa"/>
          <w:left w:w="55" w:type="dxa"/>
          <w:bottom w:w="55" w:type="dxa"/>
          <w:right w:w="55" w:type="dxa"/>
        </w:tblCellMar>
      </w:tblPr>
      <w:tblGrid>
        <w:gridCol w:w="8053"/>
        <w:gridCol w:w="742"/>
      </w:tblGrid>
      <w:tr>
        <w:trPr>
          <w:tblHeader w:val="true"/>
        </w:trPr>
        <w:tc>
          <w:tcPr>
            <w:tcW w:w="8053"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d>
                  <m:dPr>
                    <m:begChr m:val="["/>
                    <m:endChr m:val="]"/>
                  </m:dPr>
                  <m:e>
                    <m:m>
                      <m:mr>
                        <m:e>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r>
                            <w:rPr>
                              <w:rFonts w:ascii="Cambria Math" w:hAnsi="Cambria Math"/>
                            </w:rPr>
                            <m:t xml:space="preserve">⋅</m:t>
                          </m:r>
                          <m:d>
                            <m:dPr>
                              <m:begChr m:val="("/>
                              <m:endChr m:val=")"/>
                            </m:dPr>
                            <m:e>
                              <m:f>
                                <m:num>
                                  <m:sSubSup>
                                    <m:e>
                                      <m:r>
                                        <w:rPr>
                                          <w:rFonts w:ascii="Cambria Math" w:hAnsi="Cambria Math"/>
                                        </w:rPr>
                                        <m:t xml:space="preserve">U</m:t>
                                      </m:r>
                                    </m:e>
                                    <m:sub>
                                      <m:r>
                                        <w:rPr>
                                          <w:rFonts w:ascii="Cambria Math" w:hAnsi="Cambria Math"/>
                                        </w:rPr>
                                        <m:t xml:space="preserve">BAT</m:t>
                                      </m:r>
                                    </m:sub>
                                    <m:sup>
                                      <m:r>
                                        <w:rPr>
                                          <w:rFonts w:ascii="Cambria Math" w:hAnsi="Cambria Math"/>
                                        </w:rPr>
                                        <m:t xml:space="preserve">2</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e>
                          </m:d>
                        </m:e>
                        <m:e>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e>
                        <m:e>
                          <m:r>
                            <w:rPr>
                              <w:rFonts w:ascii="Cambria Math" w:hAnsi="Cambria Math"/>
                            </w:rPr>
                            <m:t xml:space="preserve">0</m:t>
                          </m:r>
                        </m:e>
                      </m:mr>
                      <m:mr>
                        <m:e>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f>
                            <m:num>
                              <m:sSub>
                                <m:e>
                                  <m:r>
                                    <w:rPr>
                                      <w:rFonts w:ascii="Cambria Math" w:hAnsi="Cambria Math"/>
                                    </w:rPr>
                                    <m:t xml:space="preserve">U</m:t>
                                  </m:r>
                                </m:e>
                                <m:sub>
                                  <m:r>
                                    <w:rPr>
                                      <w:rFonts w:ascii="Cambria Math" w:hAnsi="Cambria Math"/>
                                    </w:rPr>
                                    <m:t xml:space="preserve">PV</m:t>
                                  </m:r>
                                </m:sub>
                              </m:sSub>
                              <m:sSub>
                                <m:e>
                                  <m:r>
                                    <w:rPr>
                                      <w:rFonts w:ascii="Cambria Math" w:hAnsi="Cambria Math"/>
                                    </w:rPr>
                                    <m:t xml:space="preserve">U</m:t>
                                  </m:r>
                                </m:e>
                                <m:sub>
                                  <m:r>
                                    <w:rPr>
                                      <w:rFonts w:ascii="Cambria Math" w:hAnsi="Cambria Math"/>
                                    </w:rPr>
                                    <m:t xml:space="preserve">BAT</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e>
                        <m:e>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d>
                            <m:dPr>
                              <m:begChr m:val="("/>
                              <m:endChr m:val=")"/>
                            </m:dPr>
                            <m:e>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3</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2</m:t>
                                  </m:r>
                                  <m:sSub>
                                    <m:e>
                                      <m:r>
                                        <w:rPr>
                                          <w:rFonts w:ascii="Cambria Math" w:hAnsi="Cambria Math"/>
                                        </w:rPr>
                                        <m:t xml:space="preserve">U</m:t>
                                      </m:r>
                                    </m:e>
                                    <m:sub>
                                      <m:r>
                                        <w:rPr>
                                          <w:rFonts w:ascii="Cambria Math" w:hAnsi="Cambria Math"/>
                                        </w:rPr>
                                        <m:t xml:space="preserve">BAT</m:t>
                                      </m:r>
                                    </m:sub>
                                  </m:sSub>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e>
                          </m:d>
                        </m:e>
                        <m:e>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en>
                          </m:f>
                        </m:e>
                      </m:mr>
                      <m:mr>
                        <m:e>
                          <m:r>
                            <w:rPr>
                              <w:rFonts w:ascii="Cambria Math" w:hAnsi="Cambria Math"/>
                            </w:rPr>
                            <m:t xml:space="preserve">0</m:t>
                          </m:r>
                        </m:e>
                        <m:e>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den>
                          </m:f>
                        </m:e>
                        <m:e>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den>
                          </m:f>
                        </m:e>
                      </m:mr>
                    </m:m>
                  </m:e>
                </m:d>
              </m:oMath>
            </m:oMathPara>
          </w:p>
        </w:tc>
        <w:tc>
          <w:tcPr>
            <w:tcW w:w="742"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4.28</w:t>
            </w:r>
            <w:r>
              <w:rPr>
                <w:lang w:val="hr-HR"/>
              </w:rPr>
              <w:fldChar w:fldCharType="end"/>
            </w:r>
            <w:r>
              <w:rPr>
                <w:lang w:val="hr-HR"/>
              </w:rPr>
              <w:t>)</w:t>
            </w:r>
          </w:p>
        </w:tc>
      </w:tr>
      <w:tr>
        <w:trPr/>
        <w:tc>
          <w:tcPr>
            <w:tcW w:w="8053"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B</m:t>
                </m:r>
                <m:r>
                  <w:rPr>
                    <w:rFonts w:ascii="Cambria Math" w:hAnsi="Cambria Math"/>
                  </w:rPr>
                  <m:t xml:space="preserve">=</m:t>
                </m:r>
                <m:d>
                  <m:dPr>
                    <m:begChr m:val="["/>
                    <m:endChr m:val="]"/>
                  </m:dPr>
                  <m:e>
                    <m:m>
                      <m:mr>
                        <m:e>
                          <m:r>
                            <w:rPr>
                              <w:rFonts w:ascii="Cambria Math" w:hAnsi="Cambria Math"/>
                            </w:rPr>
                            <m:t xml:space="preserve">−</m:t>
                          </m:r>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u</m:t>
                                  </m:r>
                                </m:sub>
                              </m:sSub>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b>
                                <m:e>
                                  <m:r>
                                    <w:rPr>
                                      <w:rFonts w:ascii="Cambria Math" w:hAnsi="Cambria Math"/>
                                    </w:rPr>
                                    <m:t xml:space="preserve">U</m:t>
                                  </m:r>
                                </m:e>
                                <m:sub>
                                  <m:r>
                                    <w:rPr>
                                      <w:rFonts w:ascii="Cambria Math" w:hAnsi="Cambria Math"/>
                                    </w:rPr>
                                    <m:t xml:space="preserve">BAT</m:t>
                                  </m:r>
                                </m:sub>
                              </m:sSub>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e>
                      </m:mr>
                      <m:mr>
                        <m:e>
                          <m:f>
                            <m:num>
                              <m:r>
                                <w:rPr>
                                  <w:rFonts w:ascii="Cambria Math" w:hAnsi="Cambria Math"/>
                                </w:rPr>
                                <m:t xml:space="preserve">1</m:t>
                              </m:r>
                            </m:num>
                            <m:den>
                              <m:sSub>
                                <m:e>
                                  <m:r>
                                    <w:rPr>
                                      <w:rFonts w:ascii="Cambria Math" w:hAnsi="Cambria Math"/>
                                    </w:rPr>
                                    <m:t xml:space="preserve">C</m:t>
                                  </m:r>
                                </m:e>
                                <m:sub>
                                  <m:r>
                                    <w:rPr>
                                      <w:rFonts w:ascii="Cambria Math" w:hAnsi="Cambria Math"/>
                                    </w:rPr>
                                    <m:t xml:space="preserve">i</m:t>
                                  </m:r>
                                </m:sub>
                              </m:sSub>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3</m:t>
                                  </m:r>
                                </m:sup>
                              </m:sSubSup>
                              <m:sSup>
                                <m:e>
                                  <m:r>
                                    <w:rPr>
                                      <w:rFonts w:ascii="Cambria Math" w:hAnsi="Cambria Math"/>
                                    </w:rPr>
                                    <m:t xml:space="preserve">D</m:t>
                                  </m:r>
                                </m:e>
                                <m:sup>
                                  <m:r>
                                    <w:rPr>
                                      <w:rFonts w:ascii="Cambria Math" w:hAnsi="Cambria Math"/>
                                    </w:rPr>
                                    <m:t xml:space="preserve">2</m:t>
                                  </m:r>
                                </m:sup>
                              </m:sSup>
                              <m:r>
                                <w:rPr>
                                  <w:rFonts w:ascii="Cambria Math" w:hAnsi="Cambria Math"/>
                                </w:rPr>
                                <m:t xml:space="preserve">T</m:t>
                              </m:r>
                            </m:num>
                            <m:den>
                              <m:r>
                                <w:rPr>
                                  <w:rFonts w:ascii="Cambria Math" w:hAnsi="Cambria Math"/>
                                </w:rPr>
                                <m:t xml:space="preserve">L</m:t>
                              </m:r>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den>
                          </m:f>
                        </m:e>
                      </m:mr>
                      <m:mr>
                        <m:e>
                          <m:r>
                            <w:rPr>
                              <w:rFonts w:ascii="Cambria Math" w:hAnsi="Cambria Math"/>
                            </w:rPr>
                            <m:t xml:space="preserve">0</m:t>
                          </m:r>
                        </m:e>
                      </m:mr>
                    </m:m>
                  </m:e>
                </m:d>
              </m:oMath>
            </m:oMathPara>
          </w:p>
        </w:tc>
        <w:tc>
          <w:tcPr>
            <w:tcW w:w="742" w:type="dxa"/>
            <w:vMerge w:val="continue"/>
            <w:tcBorders/>
            <w:vAlign w:val="center"/>
          </w:tcPr>
          <w:p>
            <w:pPr>
              <w:pStyle w:val="Normal"/>
              <w:rPr/>
            </w:pPr>
            <w:r>
              <w:rPr/>
            </w:r>
          </w:p>
        </w:tc>
      </w:tr>
      <w:tr>
        <w:trPr/>
        <w:tc>
          <w:tcPr>
            <w:tcW w:w="8053"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m>
                      <m:mr>
                        <m:e>
                          <m:acc>
                            <m:accPr>
                              <m:chr m:val="˙"/>
                            </m:accPr>
                            <m:e>
                              <m:sSub>
                                <m:e>
                                  <m:r>
                                    <w:rPr>
                                      <w:rFonts w:ascii="Cambria Math" w:hAnsi="Cambria Math"/>
                                    </w:rPr>
                                    <m:t xml:space="preserve">Δu</m:t>
                                  </m:r>
                                </m:e>
                                <m:sub>
                                  <m:r>
                                    <w:rPr>
                                      <w:rFonts w:ascii="Cambria Math" w:hAnsi="Cambria Math"/>
                                    </w:rPr>
                                    <m:t xml:space="preserve">bat</m:t>
                                  </m:r>
                                </m:sub>
                              </m:sSub>
                            </m:e>
                          </m:acc>
                        </m:e>
                      </m:mr>
                    </m:m>
                  </m:e>
                </m:d>
                <m:r>
                  <w:rPr>
                    <w:rFonts w:ascii="Cambria Math" w:hAnsi="Cambria Math"/>
                  </w:rPr>
                  <m:t xml:space="preserve">=</m:t>
                </m:r>
                <m:d>
                  <m:dPr>
                    <m:begChr m:val="["/>
                    <m:endChr m:val="]"/>
                  </m:dPr>
                  <m:e>
                    <m:m>
                      <m:mr>
                        <m:e>
                          <m:r>
                            <w:rPr>
                              <w:rFonts w:ascii="Cambria Math" w:hAnsi="Cambria Math"/>
                            </w:rPr>
                            <m:t xml:space="preserve">0</m:t>
                          </m:r>
                        </m:e>
                        <m:e>
                          <m:r>
                            <w:rPr>
                              <w:rFonts w:ascii="Cambria Math" w:hAnsi="Cambria Math"/>
                            </w:rPr>
                            <m:t xml:space="preserve">1</m:t>
                          </m:r>
                        </m:e>
                        <m:e>
                          <m:r>
                            <w:rPr>
                              <w:rFonts w:ascii="Cambria Math" w:hAnsi="Cambria Math"/>
                            </w:rPr>
                            <m:t xml:space="preserve">0</m:t>
                          </m:r>
                        </m:e>
                      </m:mr>
                    </m:m>
                  </m:e>
                </m:d>
                <m:r>
                  <w:rPr>
                    <w:rFonts w:ascii="Cambria Math" w:hAnsi="Cambria Math"/>
                  </w:rPr>
                  <m:t xml:space="preserve">⋅</m:t>
                </m:r>
                <m:d>
                  <m:dPr>
                    <m:begChr m:val="["/>
                    <m:endChr m:val="]"/>
                  </m:dPr>
                  <m:e>
                    <m:m>
                      <m:mr>
                        <m:e>
                          <m:sSub>
                            <m:e>
                              <m:r>
                                <w:rPr>
                                  <w:rFonts w:ascii="Cambria Math" w:hAnsi="Cambria Math"/>
                                </w:rPr>
                                <m:t xml:space="preserve">Δu</m:t>
                              </m:r>
                            </m:e>
                            <m:sub>
                              <m:r>
                                <w:rPr>
                                  <w:rFonts w:ascii="Cambria Math" w:hAnsi="Cambria Math"/>
                                </w:rPr>
                                <m:t xml:space="preserve">pv</m:t>
                              </m:r>
                            </m:sub>
                          </m:sSub>
                        </m:e>
                      </m:mr>
                      <m:mr>
                        <m:e>
                          <m:sSub>
                            <m:e>
                              <m:r>
                                <w:rPr>
                                  <w:rFonts w:ascii="Cambria Math" w:hAnsi="Cambria Math"/>
                                </w:rPr>
                                <m:t xml:space="preserve">Δu</m:t>
                              </m:r>
                            </m:e>
                            <m:sub>
                              <m:r>
                                <w:rPr>
                                  <w:rFonts w:ascii="Cambria Math" w:hAnsi="Cambria Math"/>
                                </w:rPr>
                                <m:t xml:space="preserve">bat</m:t>
                              </m:r>
                            </m:sub>
                          </m:sSub>
                        </m:e>
                      </m:mr>
                      <m:mr>
                        <m:e>
                          <m:sSub>
                            <m:e>
                              <m:r>
                                <w:rPr>
                                  <w:rFonts w:ascii="Cambria Math" w:hAnsi="Cambria Math"/>
                                </w:rPr>
                                <m:t xml:space="preserve">Δu</m:t>
                              </m:r>
                            </m:e>
                            <m:sub>
                              <m:r>
                                <w:rPr>
                                  <w:rFonts w:ascii="Cambria Math" w:hAnsi="Cambria Math"/>
                                </w:rPr>
                                <m:t xml:space="preserve">oc</m:t>
                              </m:r>
                            </m:sub>
                          </m:sSub>
                        </m:e>
                      </m:mr>
                    </m:m>
                  </m:e>
                </m:d>
                <m:r>
                  <w:rPr>
                    <w:rFonts w:ascii="Cambria Math" w:hAnsi="Cambria Math"/>
                  </w:rPr>
                  <m:t xml:space="preserve">+</m:t>
                </m:r>
                <m:r>
                  <w:rPr>
                    <w:rFonts w:ascii="Cambria Math" w:hAnsi="Cambria Math"/>
                  </w:rPr>
                  <m:t xml:space="preserve">0</m:t>
                </m:r>
                <m:r>
                  <w:rPr>
                    <w:rFonts w:ascii="Cambria Math" w:hAnsi="Cambria Math"/>
                  </w:rPr>
                  <m:t xml:space="preserve">⋅</m:t>
                </m:r>
                <m:d>
                  <m:dPr>
                    <m:begChr m:val="["/>
                    <m:endChr m:val="]"/>
                  </m:dPr>
                  <m:e>
                    <m:m>
                      <m:mr>
                        <m:e>
                          <m:r>
                            <w:rPr>
                              <w:rFonts w:ascii="Cambria Math" w:hAnsi="Cambria Math"/>
                            </w:rPr>
                            <m:t xml:space="preserve">ΔD</m:t>
                          </m:r>
                        </m:e>
                      </m:mr>
                    </m:m>
                  </m:e>
                </m:d>
              </m:oMath>
            </m:oMathPara>
          </w:p>
        </w:tc>
        <w:tc>
          <w:tcPr>
            <w:tcW w:w="742" w:type="dxa"/>
            <w:vMerge w:val="continue"/>
            <w:tcBorders/>
            <w:vAlign w:val="center"/>
          </w:tcPr>
          <w:p>
            <w:pPr>
              <w:pStyle w:val="Normal"/>
              <w:rPr/>
            </w:pPr>
            <w:r>
              <w:rPr/>
            </w:r>
          </w:p>
        </w:tc>
      </w:tr>
    </w:tbl>
    <w:p>
      <w:pPr>
        <w:pStyle w:val="Normal1"/>
        <w:rPr>
          <w:lang w:val="hr-HR"/>
        </w:rPr>
      </w:pPr>
      <w:r>
        <w:rPr>
          <w:lang w:val="hr-HR"/>
        </w:rPr>
        <w:t>S obzirom na to da se rješavanjem jednadžbe</w:t>
      </w:r>
      <w:r>
        <w:rPr>
          <w:lang w:val="hr-HR"/>
        </w:rPr>
        <w:t xml:space="preserve"> (</w:t>
      </w:r>
      <w:r>
        <w:rPr>
          <w:lang w:val="hr-HR"/>
        </w:rPr>
        <w:fldChar w:fldCharType="begin"/>
      </w:r>
      <w:r>
        <w:rPr>
          <w:lang w:val="hr-HR"/>
        </w:rPr>
        <w:instrText xml:space="preserve"> REF Ref_Text17_label_and_number \h </w:instrText>
      </w:r>
      <w:r>
        <w:rPr>
          <w:lang w:val="hr-HR"/>
        </w:rPr>
        <w:fldChar w:fldCharType="separate"/>
      </w:r>
      <w:r>
        <w:rPr>
          <w:lang w:val="hr-HR"/>
        </w:rPr>
        <w:t>4.14</w:t>
      </w:r>
      <w:r>
        <w:rPr>
          <w:lang w:val="hr-HR"/>
        </w:rPr>
        <w:fldChar w:fldCharType="end"/>
      </w:r>
      <w:r>
        <w:rPr>
          <w:lang w:val="hr-HR"/>
        </w:rPr>
        <w:t xml:space="preserve">) dobije se prijenosna funkcija </w:t>
      </w:r>
      <w:r>
        <w:rPr>
          <w:lang w:val="hr-HR"/>
        </w:rPr>
        <w:t>s koeficijentima predugačkim za praktični prikaz, oni će se izostaviti. Konačna prijenosna funkcija u simboličkom prikazu dana je izrazom:</w:t>
      </w:r>
    </w:p>
    <w:tbl>
      <w:tblPr>
        <w:tblW w:w="8795" w:type="dxa"/>
        <w:jc w:val="left"/>
        <w:tblInd w:w="0" w:type="dxa"/>
        <w:tblLayout w:type="fixed"/>
        <w:tblCellMar>
          <w:top w:w="55" w:type="dxa"/>
          <w:left w:w="55" w:type="dxa"/>
          <w:bottom w:w="55" w:type="dxa"/>
          <w:right w:w="55" w:type="dxa"/>
        </w:tblCellMar>
      </w:tblPr>
      <w:tblGrid>
        <w:gridCol w:w="8053"/>
        <w:gridCol w:w="742"/>
      </w:tblGrid>
      <w:tr>
        <w:trPr>
          <w:tblHeader w:val="true"/>
        </w:trPr>
        <w:tc>
          <w:tcPr>
            <w:tcW w:w="805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DCM</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r>
                      <w:rPr>
                        <w:rFonts w:ascii="Cambria Math" w:hAnsi="Cambria Math"/>
                      </w:rPr>
                      <m:t xml:space="preserve">D</m:t>
                    </m:r>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4</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5</m:t>
                        </m:r>
                      </m:sub>
                    </m:sSub>
                  </m:num>
                  <m:den>
                    <m:sSub>
                      <m:e>
                        <m:r>
                          <w:rPr>
                            <w:rFonts w:ascii="Cambria Math" w:hAnsi="Cambria Math"/>
                          </w:rPr>
                          <m:t xml:space="preserve">k</m:t>
                        </m:r>
                      </m:e>
                      <m:sub>
                        <m:r>
                          <w:rPr>
                            <w:rFonts w:ascii="Cambria Math" w:hAnsi="Cambria Math"/>
                          </w:rPr>
                          <m:t xml:space="preserve">1</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den>
                </m:f>
              </m:oMath>
            </m:oMathPara>
          </w:p>
        </w:tc>
        <w:tc>
          <w:tcPr>
            <w:tcW w:w="742"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4.29</w:t>
            </w:r>
            <w:r>
              <w:rPr>
                <w:lang w:val="hr-HR"/>
              </w:rPr>
              <w:fldChar w:fldCharType="end"/>
            </w:r>
            <w:r>
              <w:rPr>
                <w:lang w:val="hr-HR"/>
              </w:rPr>
              <w:t>)</w:t>
            </w:r>
          </w:p>
        </w:tc>
      </w:tr>
    </w:tbl>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t xml:space="preserve">Usporedba odziva izlaznog napon </w:t>
      </w:r>
      <w:r>
        <w:rPr>
          <w:i/>
          <w:iCs/>
          <w:lang w:val="hr-HR"/>
        </w:rPr>
        <w:t>U</w:t>
      </w:r>
      <w:r>
        <w:rPr>
          <w:i/>
          <w:iCs/>
          <w:vertAlign w:val="subscript"/>
          <w:lang w:val="hr-HR"/>
        </w:rPr>
        <w:t>BAT</w:t>
      </w:r>
      <w:r>
        <w:rPr>
          <w:i/>
          <w:iCs/>
          <w:lang w:val="hr-HR"/>
        </w:rPr>
        <w:t xml:space="preserve"> </w:t>
      </w:r>
      <w:r>
        <w:rPr>
          <w:lang w:val="hr-HR"/>
        </w:rPr>
        <w:t>lineariziranog modela i nelinearnog modela sačinjenog od realnih električnih komponenata vidljiva je na grafičkom prikazu (</w:t>
      </w:r>
      <w:r>
        <w:rPr>
          <w:lang w:val="hr-HR"/>
        </w:rPr>
        <w:fldChar w:fldCharType="begin"/>
      </w:r>
      <w:r>
        <w:rPr>
          <w:lang w:val="hr-HR"/>
        </w:rPr>
        <w:instrText xml:space="preserve"> REF Ref_Slika11_label_and_number \h </w:instrText>
      </w:r>
      <w:r>
        <w:rPr>
          <w:lang w:val="hr-HR"/>
        </w:rPr>
        <w:fldChar w:fldCharType="separate"/>
      </w:r>
      <w:r>
        <w:rPr>
          <w:lang w:val="hr-HR"/>
        </w:rPr>
        <w:t>Slika 4.8</w:t>
      </w:r>
      <w:r>
        <w:rPr>
          <w:lang w:val="hr-HR"/>
        </w:rPr>
        <w:fldChar w:fldCharType="end"/>
      </w:r>
      <w:r>
        <w:rPr>
          <w:lang w:val="hr-HR"/>
        </w:rPr>
        <w:t>).</w:t>
      </w:r>
    </w:p>
    <w:p>
      <w:pPr>
        <w:pStyle w:val="Normal1"/>
        <w:jc w:val="center"/>
        <w:rPr>
          <w:lang w:val="hr-HR"/>
        </w:rPr>
      </w:pPr>
      <w:r>
        <w:rPr>
          <w:lang w:val="hr-HR"/>
        </w:rPr>
      </w:r>
      <w:r>
        <mc:AlternateContent>
          <mc:Choice Requires="wps">
            <w:drawing>
              <wp:inline distT="0" distB="0" distL="0" distR="0">
                <wp:extent cx="5594350" cy="4335780"/>
                <wp:effectExtent l="0" t="0" r="0" b="0"/>
                <wp:docPr id="33" name="Frame37"/>
                <a:graphic xmlns:a="http://schemas.openxmlformats.org/drawingml/2006/main">
                  <a:graphicData uri="http://schemas.microsoft.com/office/word/2010/wordprocessingShape">
                    <wps:wsp>
                      <wps:cNvSpPr txBox="1"/>
                      <wps:spPr>
                        <a:xfrm>
                          <a:off x="0" y="0"/>
                          <a:ext cx="5594350" cy="4335780"/>
                        </a:xfrm>
                        <a:prstGeom prst="rect"/>
                        <a:solidFill>
                          <a:srgbClr val="FFFFFF"/>
                        </a:solidFill>
                      </wps:spPr>
                      <wps:txbx>
                        <w:txbxContent>
                          <w:p>
                            <w:pPr>
                              <w:pStyle w:val="Slika"/>
                              <w:spacing w:before="120" w:after="120"/>
                              <w:rPr>
                                <w:lang w:val="hr-HR"/>
                              </w:rPr>
                            </w:pPr>
                            <w:r>
                              <w:rPr>
                                <w:lang w:val="hr-HR"/>
                              </w:rPr>
                              <w:drawing>
                                <wp:inline distT="0" distB="0" distL="0" distR="0">
                                  <wp:extent cx="4143375" cy="3405505"/>
                                  <wp:effectExtent l="0" t="0" r="0" b="0"/>
                                  <wp:docPr id="34"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8" descr=""/>
                                          <pic:cNvPicPr>
                                            <a:picLocks noChangeAspect="1" noChangeArrowheads="1"/>
                                          </pic:cNvPicPr>
                                        </pic:nvPicPr>
                                        <pic:blipFill>
                                          <a:blip r:embed="rId24"/>
                                          <a:stretch>
                                            <a:fillRect/>
                                          </a:stretch>
                                        </pic:blipFill>
                                        <pic:spPr bwMode="auto">
                                          <a:xfrm>
                                            <a:off x="0" y="0"/>
                                            <a:ext cx="4143375" cy="3405505"/>
                                          </a:xfrm>
                                          <a:prstGeom prst="rect">
                                            <a:avLst/>
                                          </a:prstGeom>
                                        </pic:spPr>
                                      </pic:pic>
                                    </a:graphicData>
                                  </a:graphic>
                                </wp:inline>
                              </w:drawing>
                            </w:r>
                          </w:p>
                          <w:p>
                            <w:pPr>
                              <w:pStyle w:val="Slika"/>
                              <w:spacing w:before="120" w:after="120"/>
                              <w:jc w:val="center"/>
                              <w:rPr>
                                <w:lang w:val="hr-HR"/>
                              </w:rPr>
                            </w:pPr>
                            <w:bookmarkStart w:id="40" w:name="Ref_Slika11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4.8</w:t>
                            </w:r>
                            <w:r>
                              <w:rPr>
                                <w:lang w:val="hr-HR"/>
                              </w:rPr>
                              <w:fldChar w:fldCharType="end"/>
                            </w:r>
                            <w:bookmarkEnd w:id="40"/>
                            <w:r>
                              <w:rPr>
                                <w:lang w:val="hr-HR"/>
                              </w:rPr>
                              <w:t xml:space="preserve">: </w:t>
                            </w:r>
                            <w:r>
                              <w:rPr>
                                <w:lang w:val="hr-HR"/>
                              </w:rPr>
                              <w:t>Odziv izlaznog napona U</w:t>
                            </w:r>
                            <w:r>
                              <w:rPr>
                                <w:vertAlign w:val="subscript"/>
                                <w:lang w:val="hr-HR"/>
                              </w:rPr>
                              <w:t>BAT</w:t>
                            </w:r>
                            <w:r>
                              <w:rPr>
                                <w:lang w:val="hr-HR"/>
                              </w:rPr>
                              <w:t xml:space="preserve"> nelinearnog modela pretvarača i lineariziranog usrednjenog modela, pogreške linearizacije i struje zavojnice i</w:t>
                            </w:r>
                            <w:r>
                              <w:rPr>
                                <w:vertAlign w:val="subscript"/>
                                <w:lang w:val="hr-HR"/>
                              </w:rPr>
                              <w:t>L</w:t>
                            </w:r>
                            <w:r>
                              <w:rPr>
                                <w:lang w:val="hr-HR"/>
                              </w:rPr>
                              <w:t xml:space="preserve"> nelinearnog modela na skokovitu pobudu D(t) = 0.5</w:t>
                            </w:r>
                            <w:r>
                              <w:rPr>
                                <w:lang w:val="hr-HR"/>
                              </w:rPr>
                              <w:t>101</w:t>
                            </w:r>
                            <w:r>
                              <w:rPr>
                                <w:lang w:val="hr-HR"/>
                              </w:rPr>
                              <w:t xml:space="preserve"> + 0.</w:t>
                            </w:r>
                            <w:r>
                              <w:rPr>
                                <w:lang w:val="hr-HR"/>
                              </w:rPr>
                              <w:t>0</w:t>
                            </w:r>
                            <w:r>
                              <w:rPr>
                                <w:lang w:val="hr-HR"/>
                              </w:rPr>
                              <w:t>1S(t – 0.02) uz parametre: U</w:t>
                            </w:r>
                            <w:r>
                              <w:rPr>
                                <w:vertAlign w:val="subscript"/>
                                <w:lang w:val="hr-HR"/>
                              </w:rPr>
                              <w:t>PV</w:t>
                            </w:r>
                            <w:r>
                              <w:rPr>
                                <w:lang w:val="hr-HR"/>
                              </w:rPr>
                              <w:t xml:space="preserve">  = 5.7  V, U</w:t>
                            </w:r>
                            <w:r>
                              <w:rPr>
                                <w:vertAlign w:val="subscript"/>
                                <w:lang w:val="hr-HR"/>
                              </w:rPr>
                              <w:t>BAT</w:t>
                            </w:r>
                            <w:r>
                              <w:rPr>
                                <w:lang w:val="hr-HR"/>
                              </w:rPr>
                              <w:t xml:space="preserve">  = </w:t>
                            </w:r>
                            <w:r>
                              <w:rPr>
                                <w:lang w:val="hr-HR"/>
                              </w:rPr>
                              <w:t>12.2</w:t>
                            </w:r>
                            <w:r>
                              <w:rPr>
                                <w:lang w:val="hr-HR"/>
                              </w:rPr>
                              <w:t xml:space="preserve"> V , L = </w:t>
                            </w:r>
                            <w:r>
                              <w:rPr>
                                <w:lang w:val="hr-HR"/>
                              </w:rPr>
                              <w:t>1</w:t>
                            </w:r>
                            <w:r>
                              <w:rPr>
                                <w:lang w:val="hr-HR"/>
                              </w:rPr>
                              <w:t xml:space="preserve">0 </w:t>
                            </w:r>
                            <w:r>
                              <w:rPr>
                                <w:rFonts w:cs="Lohit Devanagari" w:ascii="Standard Symbols PS" w:hAnsi="Standard Symbols PS"/>
                                <w:lang w:val="hr-HR"/>
                              </w:rPr>
                              <w:t>m</w:t>
                            </w:r>
                            <w:r>
                              <w:rPr>
                                <w:lang w:val="hr-HR"/>
                              </w:rPr>
                              <w:t>H, R</w:t>
                            </w:r>
                            <w:r>
                              <w:rPr>
                                <w:vertAlign w:val="subscript"/>
                                <w:lang w:val="hr-HR"/>
                              </w:rPr>
                              <w:t>L</w:t>
                            </w:r>
                            <w:r>
                              <w:rPr>
                                <w:lang w:val="hr-HR"/>
                              </w:rPr>
                              <w:t xml:space="preserve">  = 100 mΩ, C</w:t>
                            </w:r>
                            <w:r>
                              <w:rPr>
                                <w:vertAlign w:val="subscript"/>
                                <w:lang w:val="hr-HR"/>
                              </w:rPr>
                              <w:t>u</w:t>
                            </w:r>
                            <w:r>
                              <w:rPr>
                                <w:lang w:val="hr-HR"/>
                              </w:rPr>
                              <w:t xml:space="preserve"> = 1500</w:t>
                            </w:r>
                            <w:r>
                              <w:rPr>
                                <w:rFonts w:cs="Lohit Devanagari" w:ascii="Standard Symbols PS" w:hAnsi="Standard Symbols PS"/>
                                <w:lang w:val="hr-HR"/>
                              </w:rPr>
                              <w:t>m</w:t>
                            </w:r>
                            <w:r>
                              <w:rPr>
                                <w:lang w:val="hr-HR"/>
                              </w:rPr>
                              <w:t>F, C</w:t>
                            </w:r>
                            <w:r>
                              <w:rPr>
                                <w:vertAlign w:val="subscript"/>
                                <w:lang w:val="hr-HR"/>
                              </w:rPr>
                              <w:t xml:space="preserve">i  </w:t>
                            </w:r>
                            <w:r>
                              <w:rPr>
                                <w:lang w:val="hr-HR"/>
                              </w:rPr>
                              <w:t>= 1200</w:t>
                            </w:r>
                            <w:r>
                              <w:rPr>
                                <w:rFonts w:cs="Lohit Devanagari" w:ascii="Standard Symbols PS" w:hAnsi="Standard Symbols PS"/>
                                <w:lang w:val="hr-HR"/>
                              </w:rPr>
                              <w:t>m</w:t>
                            </w:r>
                            <w:r>
                              <w:rPr>
                                <w:lang w:val="hr-HR"/>
                              </w:rPr>
                              <w:t>F</w:t>
                            </w:r>
                          </w:p>
                        </w:txbxContent>
                      </wps:txbx>
                      <wps:bodyPr anchor="t" lIns="0" tIns="0" rIns="0" bIns="0">
                        <a:noAutofit/>
                      </wps:bodyPr>
                    </wps:wsp>
                  </a:graphicData>
                </a:graphic>
                <wp14:sizeRelH relativeFrom="page">
                  <wp14:pctWidth>74000</wp14:pctWidth>
                </wp14:sizeRelH>
              </wp:inline>
            </w:drawing>
          </mc:Choice>
          <mc:Fallback>
            <w:pict>
              <v:rect style="position:absolute;rotation:-0;width:440.5pt;height:341.4pt;mso-wrap-distance-left:0pt;mso-wrap-distance-right:0pt;mso-wrap-distance-top:0pt;mso-wrap-distance-bottom:0pt;margin-top:-341.4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143375" cy="3405505"/>
                            <wp:effectExtent l="0" t="0" r="0" b="0"/>
                            <wp:docPr id="35"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8" descr=""/>
                                    <pic:cNvPicPr>
                                      <a:picLocks noChangeAspect="1" noChangeArrowheads="1"/>
                                    </pic:cNvPicPr>
                                  </pic:nvPicPr>
                                  <pic:blipFill>
                                    <a:blip r:embed="rId25"/>
                                    <a:stretch>
                                      <a:fillRect/>
                                    </a:stretch>
                                  </pic:blipFill>
                                  <pic:spPr bwMode="auto">
                                    <a:xfrm>
                                      <a:off x="0" y="0"/>
                                      <a:ext cx="4143375" cy="3405505"/>
                                    </a:xfrm>
                                    <a:prstGeom prst="rect">
                                      <a:avLst/>
                                    </a:prstGeom>
                                  </pic:spPr>
                                </pic:pic>
                              </a:graphicData>
                            </a:graphic>
                          </wp:inline>
                        </w:drawing>
                      </w:r>
                    </w:p>
                    <w:p>
                      <w:pPr>
                        <w:pStyle w:val="Slika"/>
                        <w:spacing w:before="120" w:after="120"/>
                        <w:jc w:val="center"/>
                        <w:rPr>
                          <w:lang w:val="hr-HR"/>
                        </w:rPr>
                      </w:pPr>
                      <w:bookmarkStart w:id="41" w:name="Ref_Slika11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4.8</w:t>
                      </w:r>
                      <w:r>
                        <w:rPr>
                          <w:lang w:val="hr-HR"/>
                        </w:rPr>
                        <w:fldChar w:fldCharType="end"/>
                      </w:r>
                      <w:bookmarkEnd w:id="41"/>
                      <w:r>
                        <w:rPr>
                          <w:lang w:val="hr-HR"/>
                        </w:rPr>
                        <w:t xml:space="preserve">: </w:t>
                      </w:r>
                      <w:r>
                        <w:rPr>
                          <w:lang w:val="hr-HR"/>
                        </w:rPr>
                        <w:t>Odziv izlaznog napona U</w:t>
                      </w:r>
                      <w:r>
                        <w:rPr>
                          <w:vertAlign w:val="subscript"/>
                          <w:lang w:val="hr-HR"/>
                        </w:rPr>
                        <w:t>BAT</w:t>
                      </w:r>
                      <w:r>
                        <w:rPr>
                          <w:lang w:val="hr-HR"/>
                        </w:rPr>
                        <w:t xml:space="preserve"> nelinearnog modela pretvarača i lineariziranog usrednjenog modela, pogreške linearizacije i struje zavojnice i</w:t>
                      </w:r>
                      <w:r>
                        <w:rPr>
                          <w:vertAlign w:val="subscript"/>
                          <w:lang w:val="hr-HR"/>
                        </w:rPr>
                        <w:t>L</w:t>
                      </w:r>
                      <w:r>
                        <w:rPr>
                          <w:lang w:val="hr-HR"/>
                        </w:rPr>
                        <w:t xml:space="preserve"> nelinearnog modela na skokovitu pobudu D(t) = 0.5</w:t>
                      </w:r>
                      <w:r>
                        <w:rPr>
                          <w:lang w:val="hr-HR"/>
                        </w:rPr>
                        <w:t>101</w:t>
                      </w:r>
                      <w:r>
                        <w:rPr>
                          <w:lang w:val="hr-HR"/>
                        </w:rPr>
                        <w:t xml:space="preserve"> + 0.</w:t>
                      </w:r>
                      <w:r>
                        <w:rPr>
                          <w:lang w:val="hr-HR"/>
                        </w:rPr>
                        <w:t>0</w:t>
                      </w:r>
                      <w:r>
                        <w:rPr>
                          <w:lang w:val="hr-HR"/>
                        </w:rPr>
                        <w:t>1S(t – 0.02) uz parametre: U</w:t>
                      </w:r>
                      <w:r>
                        <w:rPr>
                          <w:vertAlign w:val="subscript"/>
                          <w:lang w:val="hr-HR"/>
                        </w:rPr>
                        <w:t>PV</w:t>
                      </w:r>
                      <w:r>
                        <w:rPr>
                          <w:lang w:val="hr-HR"/>
                        </w:rPr>
                        <w:t xml:space="preserve">  = 5.7  V, U</w:t>
                      </w:r>
                      <w:r>
                        <w:rPr>
                          <w:vertAlign w:val="subscript"/>
                          <w:lang w:val="hr-HR"/>
                        </w:rPr>
                        <w:t>BAT</w:t>
                      </w:r>
                      <w:r>
                        <w:rPr>
                          <w:lang w:val="hr-HR"/>
                        </w:rPr>
                        <w:t xml:space="preserve">  = </w:t>
                      </w:r>
                      <w:r>
                        <w:rPr>
                          <w:lang w:val="hr-HR"/>
                        </w:rPr>
                        <w:t>12.2</w:t>
                      </w:r>
                      <w:r>
                        <w:rPr>
                          <w:lang w:val="hr-HR"/>
                        </w:rPr>
                        <w:t xml:space="preserve"> V , L = </w:t>
                      </w:r>
                      <w:r>
                        <w:rPr>
                          <w:lang w:val="hr-HR"/>
                        </w:rPr>
                        <w:t>1</w:t>
                      </w:r>
                      <w:r>
                        <w:rPr>
                          <w:lang w:val="hr-HR"/>
                        </w:rPr>
                        <w:t xml:space="preserve">0 </w:t>
                      </w:r>
                      <w:r>
                        <w:rPr>
                          <w:rFonts w:cs="Lohit Devanagari" w:ascii="Standard Symbols PS" w:hAnsi="Standard Symbols PS"/>
                          <w:lang w:val="hr-HR"/>
                        </w:rPr>
                        <w:t>m</w:t>
                      </w:r>
                      <w:r>
                        <w:rPr>
                          <w:lang w:val="hr-HR"/>
                        </w:rPr>
                        <w:t>H, R</w:t>
                      </w:r>
                      <w:r>
                        <w:rPr>
                          <w:vertAlign w:val="subscript"/>
                          <w:lang w:val="hr-HR"/>
                        </w:rPr>
                        <w:t>L</w:t>
                      </w:r>
                      <w:r>
                        <w:rPr>
                          <w:lang w:val="hr-HR"/>
                        </w:rPr>
                        <w:t xml:space="preserve">  = 100 mΩ, C</w:t>
                      </w:r>
                      <w:r>
                        <w:rPr>
                          <w:vertAlign w:val="subscript"/>
                          <w:lang w:val="hr-HR"/>
                        </w:rPr>
                        <w:t>u</w:t>
                      </w:r>
                      <w:r>
                        <w:rPr>
                          <w:lang w:val="hr-HR"/>
                        </w:rPr>
                        <w:t xml:space="preserve"> = 1500</w:t>
                      </w:r>
                      <w:r>
                        <w:rPr>
                          <w:rFonts w:cs="Lohit Devanagari" w:ascii="Standard Symbols PS" w:hAnsi="Standard Symbols PS"/>
                          <w:lang w:val="hr-HR"/>
                        </w:rPr>
                        <w:t>m</w:t>
                      </w:r>
                      <w:r>
                        <w:rPr>
                          <w:lang w:val="hr-HR"/>
                        </w:rPr>
                        <w:t>F, C</w:t>
                      </w:r>
                      <w:r>
                        <w:rPr>
                          <w:vertAlign w:val="subscript"/>
                          <w:lang w:val="hr-HR"/>
                        </w:rPr>
                        <w:t xml:space="preserve">i  </w:t>
                      </w:r>
                      <w:r>
                        <w:rPr>
                          <w:lang w:val="hr-HR"/>
                        </w:rPr>
                        <w:t>= 1200</w:t>
                      </w:r>
                      <w:r>
                        <w:rPr>
                          <w:rFonts w:cs="Lohit Devanagari" w:ascii="Standard Symbols PS" w:hAnsi="Standard Symbols PS"/>
                          <w:lang w:val="hr-HR"/>
                        </w:rPr>
                        <w:t>m</w:t>
                      </w:r>
                      <w:r>
                        <w:rPr>
                          <w:lang w:val="hr-HR"/>
                        </w:rPr>
                        <w:t>F</w:t>
                      </w:r>
                    </w:p>
                  </w:txbxContent>
                </v:textbox>
                <w10:wrap type="square" side="largest"/>
              </v:rect>
            </w:pict>
          </mc:Fallback>
        </mc:AlternateConten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2"/>
        <w:ind w:left="432" w:right="0" w:hanging="432"/>
        <w:rPr>
          <w:lang w:val="hr-HR"/>
        </w:rPr>
      </w:pPr>
      <w:bookmarkStart w:id="42" w:name="__RefHeading___Toc82079_1575606126"/>
      <w:bookmarkEnd w:id="42"/>
      <w:r>
        <w:rPr>
          <w:lang w:val="hr-HR"/>
        </w:rPr>
        <w:t>Strujni način upravljanja</w:t>
      </w:r>
    </w:p>
    <w:p>
      <w:pPr>
        <w:pStyle w:val="Normal1"/>
        <w:rPr>
          <w:lang w:val="hr-HR"/>
        </w:rPr>
      </w:pPr>
      <w:r>
        <w:rPr>
          <w:lang w:val="hr-HR"/>
        </w:rPr>
        <w:tab/>
        <w:t xml:space="preserve">Strujni način upravljanja temelji se na strujnom signalu zavojnice pretvarača. </w:t>
      </w:r>
      <w:r>
        <w:rPr>
          <w:lang w:val="hr-HR"/>
        </w:rPr>
        <w:t xml:space="preserve">Na </w:t>
      </w:r>
      <w:r>
        <w:rPr>
          <w:i/>
          <w:iCs/>
          <w:lang w:val="hr-HR"/>
        </w:rPr>
        <w:t xml:space="preserve">S </w:t>
      </w:r>
      <w:r>
        <w:rPr>
          <w:i w:val="false"/>
          <w:iCs w:val="false"/>
          <w:lang w:val="hr-HR"/>
        </w:rPr>
        <w:t xml:space="preserve">ulaz bistabila postavlja se pulsni signal čija frekvencija diktira frekvenciju tranzistorske sklopke </w:t>
      </w:r>
      <w:r>
        <w:rPr>
          <w:i w:val="false"/>
          <w:iCs w:val="false"/>
          <w:lang w:val="hr-HR"/>
        </w:rPr>
        <w:t>(</w:t>
      </w:r>
      <w:r>
        <w:rPr>
          <w:i w:val="false"/>
          <w:iCs w:val="false"/>
          <w:lang w:val="hr-HR"/>
        </w:rPr>
        <w:fldChar w:fldCharType="begin"/>
      </w:r>
      <w:r>
        <w:rPr>
          <w:i w:val="false"/>
          <w:iCs w:val="false"/>
          <w:lang w:val="hr-HR"/>
        </w:rPr>
        <w:instrText xml:space="preserve"> REF Ref_Slika12_label_and_number \h </w:instrText>
      </w:r>
      <w:r>
        <w:rPr>
          <w:i w:val="false"/>
          <w:iCs w:val="false"/>
          <w:lang w:val="hr-HR"/>
        </w:rPr>
        <w:fldChar w:fldCharType="separate"/>
      </w:r>
      <w:r>
        <w:rPr>
          <w:i w:val="false"/>
          <w:iCs w:val="false"/>
          <w:lang w:val="hr-HR"/>
        </w:rPr>
        <w:t>Slika 4.9</w:t>
      </w:r>
      <w:r>
        <w:rPr>
          <w:i w:val="false"/>
          <w:iCs w:val="false"/>
          <w:lang w:val="hr-HR"/>
        </w:rPr>
        <w:fldChar w:fldCharType="end"/>
      </w:r>
      <w:r>
        <w:rPr>
          <w:i w:val="false"/>
          <w:iCs w:val="false"/>
          <w:lang w:val="hr-HR"/>
        </w:rPr>
        <w:t>)</w:t>
      </w:r>
      <w:r>
        <w:rPr>
          <w:lang w:val="hr-HR"/>
        </w:rPr>
        <w:t>. U t</w:t>
      </w:r>
      <w:r>
        <w:rPr>
          <w:lang w:val="hr-HR"/>
        </w:rPr>
        <w:t>r</w:t>
      </w:r>
      <w:r>
        <w:rPr>
          <w:lang w:val="hr-HR"/>
        </w:rPr>
        <w:t xml:space="preserve">enutku kad trenutna struja zavojnice nadmaši referentnu struju zavojnice, na ulaz </w:t>
      </w:r>
      <w:r>
        <w:rPr>
          <w:i/>
          <w:iCs/>
          <w:lang w:val="hr-HR"/>
        </w:rPr>
        <w:t>R</w:t>
      </w:r>
      <w:r>
        <w:rPr>
          <w:i w:val="false"/>
          <w:iCs w:val="false"/>
          <w:lang w:val="hr-HR"/>
        </w:rPr>
        <w:t xml:space="preserve"> se prosljeđuje logička jedinica </w:t>
      </w:r>
      <w:r>
        <w:rPr>
          <w:i w:val="false"/>
          <w:iCs w:val="false"/>
          <w:lang w:val="hr-HR"/>
        </w:rPr>
        <w:t>te time uzrokuje isključivanje tranzistorske sklopke</w:t>
      </w:r>
      <w:r>
        <w:rPr>
          <w:i w:val="false"/>
          <w:iCs w:val="false"/>
          <w:lang w:val="hr-HR"/>
        </w:rPr>
        <w:t xml:space="preserve">. </w:t>
      </w:r>
      <w:r>
        <w:rPr>
          <w:i w:val="false"/>
          <w:iCs w:val="false"/>
          <w:lang w:val="hr-HR"/>
        </w:rPr>
        <w:t xml:space="preserve">Na ovaj način na </w:t>
      </w:r>
      <w:r>
        <w:rPr>
          <w:i w:val="false"/>
          <w:iCs w:val="false"/>
          <w:lang w:val="hr-HR"/>
        </w:rPr>
        <w:t>izlazu se proiz</w:t>
      </w:r>
      <w:r>
        <w:rPr>
          <w:i w:val="false"/>
          <w:iCs w:val="false"/>
          <w:lang w:val="hr-HR"/>
        </w:rPr>
        <w:t>v</w:t>
      </w:r>
      <w:r>
        <w:rPr>
          <w:i w:val="false"/>
          <w:iCs w:val="false"/>
          <w:lang w:val="hr-HR"/>
        </w:rPr>
        <w:t xml:space="preserve">odi  </w:t>
      </w:r>
      <w:r>
        <w:rPr>
          <w:i w:val="false"/>
          <w:iCs w:val="false"/>
          <w:lang w:val="hr-HR"/>
        </w:rPr>
        <w:t xml:space="preserve">pulsni </w:t>
      </w:r>
      <w:r>
        <w:rPr>
          <w:i w:val="false"/>
          <w:iCs w:val="false"/>
          <w:lang w:val="hr-HR"/>
        </w:rPr>
        <w:t>signal</w:t>
      </w:r>
      <w:r>
        <w:rPr>
          <w:i w:val="false"/>
          <w:iCs w:val="false"/>
          <w:lang w:val="hr-HR"/>
        </w:rPr>
        <w:t xml:space="preserve"> specifičnog faktora popunjenosti </w:t>
      </w:r>
      <w:r>
        <w:rPr>
          <w:i/>
          <w:iCs/>
          <w:lang w:val="hr-HR"/>
        </w:rPr>
        <w:t>D</w:t>
      </w:r>
      <w:r>
        <w:rPr>
          <w:i w:val="false"/>
          <w:iCs w:val="false"/>
          <w:lang w:val="hr-HR"/>
        </w:rPr>
        <w:t xml:space="preserve"> i postiže se modulacija širinom impulsa (eng</w:t>
      </w:r>
      <w:r>
        <w:rPr>
          <w:i w:val="false"/>
          <w:iCs w:val="false"/>
          <w:lang w:val="hr-HR"/>
        </w:rPr>
        <w:t>l</w:t>
      </w:r>
      <w:r>
        <w:rPr>
          <w:i w:val="false"/>
          <w:iCs w:val="false"/>
          <w:lang w:val="hr-HR"/>
        </w:rPr>
        <w:t xml:space="preserve">. </w:t>
      </w:r>
      <w:r>
        <w:rPr>
          <w:i/>
          <w:iCs/>
          <w:lang w:val="hr-HR"/>
        </w:rPr>
        <w:t>pulse width modulation</w:t>
      </w:r>
      <w:r>
        <w:rPr>
          <w:i w:val="false"/>
          <w:iCs w:val="false"/>
          <w:lang w:val="hr-HR"/>
        </w:rPr>
        <w:t xml:space="preserve">) </w:t>
      </w:r>
      <w:r>
        <w:rPr>
          <w:i w:val="false"/>
          <w:iCs w:val="false"/>
          <w:lang w:val="hr-HR"/>
        </w:rPr>
        <w:fldChar w:fldCharType="begin"/>
      </w:r>
      <w:r>
        <w:rPr>
          <w:i w:val="false"/>
          <w:iCs w:val="false"/>
          <w:lang w:val="hr-HR"/>
        </w:rPr>
        <w:instrText xml:space="preserve"> CITATION  "4"</w:instrText>
      </w:r>
      <w:r>
        <w:rPr>
          <w:i w:val="false"/>
          <w:iCs w:val="false"/>
          <w:lang w:val="hr-HR"/>
        </w:rPr>
        <w:fldChar w:fldCharType="separate"/>
      </w:r>
      <w:r>
        <w:rPr>
          <w:i w:val="false"/>
          <w:iCs w:val="false"/>
          <w:lang w:val="hr-HR"/>
        </w:rPr>
        <w:t>4</w:t>
      </w:r>
      <w:r>
        <w:rPr>
          <w:i w:val="false"/>
          <w:iCs w:val="false"/>
          <w:lang w:val="hr-HR"/>
        </w:rPr>
        <w:fldChar w:fldCharType="end"/>
      </w:r>
      <w:r>
        <w:rPr>
          <w:i w:val="false"/>
          <w:iCs w:val="false"/>
          <w:lang w:val="hr-HR"/>
        </w:rPr>
        <w:t>.</w:t>
      </w:r>
    </w:p>
    <w:p>
      <w:pPr>
        <w:pStyle w:val="Heading3"/>
        <w:rPr>
          <w:lang w:val="hr-HR"/>
        </w:rPr>
      </w:pPr>
      <w:bookmarkStart w:id="43" w:name="__RefHeading___Toc82081_1575606126"/>
      <w:bookmarkEnd w:id="43"/>
      <w:r>
        <w:rPr>
          <w:lang w:val="hr-HR"/>
        </w:rPr>
        <w:t>Kontinuirani režim rada</w:t>
      </w:r>
    </w:p>
    <w:p>
      <w:pPr>
        <w:pStyle w:val="Normal1"/>
        <w:rPr>
          <w:lang w:val="hr-HR"/>
        </w:rPr>
      </w:pPr>
      <w:r>
        <w:rPr>
          <w:lang w:val="hr-HR"/>
        </w:rPr>
        <w:tab/>
        <w:t xml:space="preserve">Za ispravno modeliranje rada pretvarača u strujnom načinu rada iznimno su bitni valni oblici struje zavojnice </w:t>
      </w:r>
      <w:r>
        <w:rPr>
          <w:i/>
          <w:iCs/>
          <w:lang w:val="hr-HR"/>
        </w:rPr>
        <w:t>i</w:t>
      </w:r>
      <w:r>
        <w:rPr>
          <w:i/>
          <w:iCs/>
          <w:vertAlign w:val="subscript"/>
          <w:lang w:val="hr-HR"/>
        </w:rPr>
        <w:t>L</w:t>
      </w:r>
      <w:r>
        <w:rPr>
          <w:i w:val="false"/>
          <w:iCs w:val="false"/>
          <w:position w:val="0"/>
          <w:sz w:val="24"/>
          <w:vertAlign w:val="baseline"/>
          <w:lang w:val="hr-HR"/>
        </w:rPr>
        <w:t xml:space="preserve"> i struje kroz diodu </w:t>
      </w:r>
      <w:r>
        <w:rPr>
          <w:i/>
          <w:iCs/>
          <w:position w:val="0"/>
          <w:sz w:val="24"/>
          <w:vertAlign w:val="baseline"/>
          <w:lang w:val="hr-HR"/>
        </w:rPr>
        <w:t>i</w:t>
      </w:r>
      <w:r>
        <w:rPr>
          <w:i/>
          <w:iCs/>
          <w:vertAlign w:val="subscript"/>
          <w:lang w:val="hr-HR"/>
        </w:rPr>
        <w:t xml:space="preserve">D1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Ref_Slika12_label_and_number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4.9</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 xml:space="preserve">Minimalna struja zavojnice </w:t>
      </w:r>
      <w:r>
        <w:rPr>
          <w:i/>
          <w:iCs/>
          <w:position w:val="0"/>
          <w:sz w:val="24"/>
          <w:vertAlign w:val="baseline"/>
          <w:lang w:val="hr-HR"/>
        </w:rPr>
        <w:t>I</w:t>
      </w:r>
      <w:r>
        <w:rPr>
          <w:i/>
          <w:iCs/>
          <w:vertAlign w:val="subscript"/>
          <w:lang w:val="hr-HR"/>
        </w:rPr>
        <w:t>m</w:t>
      </w:r>
      <w:r>
        <w:rPr>
          <w:i w:val="false"/>
          <w:iCs w:val="false"/>
          <w:position w:val="0"/>
          <w:sz w:val="24"/>
          <w:vertAlign w:val="baseline"/>
          <w:lang w:val="hr-HR"/>
        </w:rPr>
        <w:t xml:space="preserve"> predstavlja iznos struje početkom, dok </w:t>
      </w:r>
      <w:r>
        <w:rPr>
          <w:i/>
          <w:iCs/>
          <w:position w:val="0"/>
          <w:sz w:val="24"/>
          <w:vertAlign w:val="baseline"/>
          <w:lang w:val="hr-HR"/>
        </w:rPr>
        <w:t>I</w:t>
      </w:r>
      <w:r>
        <w:rPr>
          <w:i/>
          <w:iCs/>
          <w:vertAlign w:val="subscript"/>
          <w:lang w:val="hr-HR"/>
        </w:rPr>
        <w:t>f</w:t>
      </w:r>
      <w:r>
        <w:rPr>
          <w:i w:val="false"/>
          <w:iCs w:val="false"/>
          <w:position w:val="0"/>
          <w:sz w:val="24"/>
          <w:vertAlign w:val="baseline"/>
          <w:lang w:val="hr-HR"/>
        </w:rPr>
        <w:t xml:space="preserve"> predstavlja iznos struje zavojnice na kraju svake periode uklapanja tranzistorske sklopke. Stoga, </w:t>
      </w:r>
      <w:r>
        <w:rPr>
          <w:i/>
          <w:iCs/>
          <w:position w:val="0"/>
          <w:sz w:val="24"/>
          <w:vertAlign w:val="baseline"/>
          <w:lang w:val="hr-HR"/>
        </w:rPr>
        <w:t>I</w:t>
      </w:r>
      <w:r>
        <w:rPr>
          <w:i/>
          <w:iCs/>
          <w:vertAlign w:val="subscript"/>
          <w:lang w:val="hr-HR"/>
        </w:rPr>
        <w:t>m</w:t>
      </w:r>
      <w:r>
        <w:rPr>
          <w:i w:val="false"/>
          <w:iCs w:val="false"/>
          <w:vertAlign w:val="subscript"/>
          <w:lang w:val="hr-HR"/>
        </w:rPr>
        <w:t xml:space="preserve"> </w:t>
      </w:r>
      <w:r>
        <w:rPr>
          <w:i w:val="false"/>
          <w:iCs w:val="false"/>
          <w:position w:val="0"/>
          <w:sz w:val="24"/>
          <w:vertAlign w:val="baseline"/>
          <w:lang w:val="hr-HR"/>
        </w:rPr>
        <w:t xml:space="preserve">služi za ispravno modeliranje prijelazne pojave punjenja induktiviteta </w:t>
      </w:r>
      <w:r>
        <w:rPr>
          <w:i w:val="false"/>
          <w:iCs w:val="false"/>
          <w:position w:val="0"/>
          <w:sz w:val="24"/>
          <w:vertAlign w:val="baseline"/>
          <w:lang w:val="hr-HR"/>
        </w:rPr>
        <w:t xml:space="preserve">električnom </w:t>
      </w:r>
      <w:r>
        <w:rPr>
          <w:i w:val="false"/>
          <w:iCs w:val="false"/>
          <w:position w:val="0"/>
          <w:sz w:val="24"/>
          <w:vertAlign w:val="baseline"/>
          <w:lang w:val="hr-HR"/>
        </w:rPr>
        <w:t>energijom.</w:t>
      </w:r>
    </w:p>
    <w:p>
      <w:pPr>
        <w:pStyle w:val="Normal1"/>
        <w:rPr>
          <w:i w:val="false"/>
          <w:i w:val="false"/>
          <w:iCs w:val="false"/>
          <w:position w:val="0"/>
          <w:sz w:val="24"/>
          <w:vertAlign w:val="baseline"/>
          <w:lang w:val="hr-HR"/>
        </w:rPr>
      </w:pPr>
      <w:r>
        <w:rPr>
          <w:i w:val="false"/>
          <w:iCs w:val="false"/>
          <w:position w:val="0"/>
          <w:sz w:val="24"/>
          <w:vertAlign w:val="baseline"/>
          <w:lang w:val="hr-HR"/>
        </w:rPr>
      </w:r>
      <w:r>
        <mc:AlternateContent>
          <mc:Choice Requires="wps">
            <w:drawing>
              <wp:inline distT="0" distB="0" distL="0" distR="0">
                <wp:extent cx="5587365" cy="3568065"/>
                <wp:effectExtent l="0" t="0" r="0" b="0"/>
                <wp:docPr id="36" name="Frame6"/>
                <a:graphic xmlns:a="http://schemas.openxmlformats.org/drawingml/2006/main">
                  <a:graphicData uri="http://schemas.microsoft.com/office/word/2010/wordprocessingShape">
                    <wps:wsp>
                      <wps:cNvSpPr txBox="1"/>
                      <wps:spPr>
                        <a:xfrm>
                          <a:off x="0" y="0"/>
                          <a:ext cx="5587365" cy="3568065"/>
                        </a:xfrm>
                        <a:prstGeom prst="rect"/>
                        <a:solidFill>
                          <a:srgbClr val="FFFFFF"/>
                        </a:solidFill>
                      </wps:spPr>
                      <wps:txbx>
                        <w:txbxContent>
                          <w:p>
                            <w:pPr>
                              <w:pStyle w:val="Slika"/>
                              <w:spacing w:before="120" w:after="120"/>
                              <w:rPr>
                                <w:lang w:val="hr-HR"/>
                              </w:rPr>
                            </w:pPr>
                            <w:r>
                              <w:rPr>
                                <w:lang w:val="hr-HR"/>
                              </w:rPr>
                              <w:drawing>
                                <wp:inline distT="0" distB="0" distL="0" distR="0">
                                  <wp:extent cx="5587365" cy="3145155"/>
                                  <wp:effectExtent l="0" t="0" r="0" b="0"/>
                                  <wp:docPr id="3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descr=""/>
                                          <pic:cNvPicPr>
                                            <a:picLocks noChangeAspect="1" noChangeArrowheads="1"/>
                                          </pic:cNvPicPr>
                                        </pic:nvPicPr>
                                        <pic:blipFill>
                                          <a:blip r:embed="rId26"/>
                                          <a:stretch>
                                            <a:fillRect/>
                                          </a:stretch>
                                        </pic:blipFill>
                                        <pic:spPr bwMode="auto">
                                          <a:xfrm>
                                            <a:off x="0" y="0"/>
                                            <a:ext cx="5587365" cy="3145155"/>
                                          </a:xfrm>
                                          <a:prstGeom prst="rect">
                                            <a:avLst/>
                                          </a:prstGeom>
                                        </pic:spPr>
                                      </pic:pic>
                                    </a:graphicData>
                                  </a:graphic>
                                </wp:inline>
                              </w:drawing>
                            </w:r>
                            <w:bookmarkStart w:id="44" w:name="Ref_Slika12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4.9</w:t>
                            </w:r>
                            <w:r>
                              <w:rPr>
                                <w:lang w:val="hr-HR"/>
                              </w:rPr>
                              <w:fldChar w:fldCharType="end"/>
                            </w:r>
                            <w:bookmarkEnd w:id="44"/>
                            <w:r>
                              <w:rPr>
                                <w:lang w:val="hr-HR"/>
                              </w:rPr>
                              <w:t xml:space="preserve">: </w:t>
                            </w:r>
                            <w:r>
                              <w:rPr>
                                <w:lang w:val="hr-HR"/>
                              </w:rPr>
                              <w:t>Valni oblici Struje zavojnice i</w:t>
                            </w:r>
                            <w:r>
                              <w:rPr>
                                <w:vertAlign w:val="subscript"/>
                                <w:lang w:val="hr-HR"/>
                              </w:rPr>
                              <w:t>L</w:t>
                            </w:r>
                            <w:r>
                              <w:rPr>
                                <w:lang w:val="hr-HR"/>
                              </w:rPr>
                              <w:t xml:space="preserve"> i struje kroz diodu I</w:t>
                            </w:r>
                            <w:r>
                              <w:rPr>
                                <w:vertAlign w:val="subscript"/>
                                <w:lang w:val="hr-HR"/>
                              </w:rPr>
                              <w:t>D1</w:t>
                            </w:r>
                            <w:r>
                              <w:rPr>
                                <w:lang w:val="hr-HR"/>
                              </w:rPr>
                              <w:t xml:space="preserve"> u kontinuiranom režimu rada strujno upravljanog pretvarač</w:t>
                            </w:r>
                            <w:r>
                              <w:rPr>
                                <w:lang w:val="hr-HR"/>
                              </w:rPr>
                              <w:t>a</w:t>
                            </w:r>
                            <w:r>
                              <w:rPr>
                                <w:lang w:val="hr-HR"/>
                              </w:rPr>
                              <w:t>(lijevo) i blok shema generatora signala (desno)</w:t>
                            </w:r>
                          </w:p>
                        </w:txbxContent>
                      </wps:txbx>
                      <wps:bodyPr anchor="t" lIns="0" tIns="0" rIns="0" bIns="0">
                        <a:noAutofit/>
                      </wps:bodyPr>
                    </wps:wsp>
                  </a:graphicData>
                </a:graphic>
              </wp:inline>
            </w:drawing>
          </mc:Choice>
          <mc:Fallback>
            <w:pict>
              <v:rect style="position:absolute;rotation:-0;width:439.95pt;height:280.95pt;mso-wrap-distance-left:0pt;mso-wrap-distance-right:0pt;mso-wrap-distance-top:0pt;mso-wrap-distance-bottom:0pt;margin-top:-280.9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5587365" cy="3145155"/>
                            <wp:effectExtent l="0" t="0" r="0" b="0"/>
                            <wp:docPr id="3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 descr=""/>
                                    <pic:cNvPicPr>
                                      <a:picLocks noChangeAspect="1" noChangeArrowheads="1"/>
                                    </pic:cNvPicPr>
                                  </pic:nvPicPr>
                                  <pic:blipFill>
                                    <a:blip r:embed="rId27"/>
                                    <a:stretch>
                                      <a:fillRect/>
                                    </a:stretch>
                                  </pic:blipFill>
                                  <pic:spPr bwMode="auto">
                                    <a:xfrm>
                                      <a:off x="0" y="0"/>
                                      <a:ext cx="5587365" cy="3145155"/>
                                    </a:xfrm>
                                    <a:prstGeom prst="rect">
                                      <a:avLst/>
                                    </a:prstGeom>
                                  </pic:spPr>
                                </pic:pic>
                              </a:graphicData>
                            </a:graphic>
                          </wp:inline>
                        </w:drawing>
                      </w:r>
                      <w:bookmarkStart w:id="45" w:name="Ref_Slika12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4.9</w:t>
                      </w:r>
                      <w:r>
                        <w:rPr>
                          <w:lang w:val="hr-HR"/>
                        </w:rPr>
                        <w:fldChar w:fldCharType="end"/>
                      </w:r>
                      <w:bookmarkEnd w:id="45"/>
                      <w:r>
                        <w:rPr>
                          <w:lang w:val="hr-HR"/>
                        </w:rPr>
                        <w:t xml:space="preserve">: </w:t>
                      </w:r>
                      <w:r>
                        <w:rPr>
                          <w:lang w:val="hr-HR"/>
                        </w:rPr>
                        <w:t>Valni oblici Struje zavojnice i</w:t>
                      </w:r>
                      <w:r>
                        <w:rPr>
                          <w:vertAlign w:val="subscript"/>
                          <w:lang w:val="hr-HR"/>
                        </w:rPr>
                        <w:t>L</w:t>
                      </w:r>
                      <w:r>
                        <w:rPr>
                          <w:lang w:val="hr-HR"/>
                        </w:rPr>
                        <w:t xml:space="preserve"> i struje kroz diodu I</w:t>
                      </w:r>
                      <w:r>
                        <w:rPr>
                          <w:vertAlign w:val="subscript"/>
                          <w:lang w:val="hr-HR"/>
                        </w:rPr>
                        <w:t>D1</w:t>
                      </w:r>
                      <w:r>
                        <w:rPr>
                          <w:lang w:val="hr-HR"/>
                        </w:rPr>
                        <w:t xml:space="preserve"> u kontinuiranom režimu rada strujno upravljanog pretvarač</w:t>
                      </w:r>
                      <w:r>
                        <w:rPr>
                          <w:lang w:val="hr-HR"/>
                        </w:rPr>
                        <w:t>a</w:t>
                      </w:r>
                      <w:r>
                        <w:rPr>
                          <w:lang w:val="hr-HR"/>
                        </w:rPr>
                        <w:t>(lijevo) i blok shema generatora signala (desno)</w:t>
                      </w:r>
                    </w:p>
                  </w:txbxContent>
                </v:textbox>
                <w10:wrap type="square" side="largest"/>
              </v:rect>
            </w:pict>
          </mc:Fallback>
        </mc:AlternateContent>
      </w:r>
    </w:p>
    <w:p>
      <w:pPr>
        <w:pStyle w:val="Normal1"/>
        <w:rPr>
          <w:lang w:val="hr-HR"/>
        </w:rPr>
      </w:pPr>
      <w:r>
        <w:rPr>
          <w:i w:val="false"/>
          <w:iCs w:val="false"/>
          <w:position w:val="0"/>
          <w:sz w:val="24"/>
          <w:vertAlign w:val="baseline"/>
          <w:lang w:val="hr-HR"/>
        </w:rPr>
        <w:t xml:space="preserve">Koristeći se valnim oblicima </w:t>
      </w:r>
      <w:r>
        <w:rPr>
          <w:i w:val="false"/>
          <w:iCs w:val="false"/>
          <w:position w:val="0"/>
          <w:sz w:val="24"/>
          <w:vertAlign w:val="baseline"/>
          <w:lang w:val="hr-HR"/>
        </w:rPr>
        <w:t xml:space="preserve">s dijagrama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Ref_Slika12_label_and_number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4.9</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možemo odrediti rastući nagib struje zavojnice u periodu </w:t>
      </w:r>
      <w:r>
        <w:rPr>
          <w:i/>
          <w:iCs/>
          <w:position w:val="0"/>
          <w:sz w:val="24"/>
          <w:vertAlign w:val="baseline"/>
          <w:lang w:val="hr-HR"/>
        </w:rPr>
        <w:t>DT</w:t>
      </w:r>
      <w:r>
        <w:rPr>
          <w:i w:val="false"/>
          <w:iCs w:val="false"/>
          <w:position w:val="0"/>
          <w:sz w:val="24"/>
          <w:vertAlign w:val="baseline"/>
          <w:lang w:val="hr-HR"/>
        </w:rPr>
        <w:t xml:space="preserve"> </w:t>
      </w:r>
      <w:r>
        <w:rPr>
          <w:i w:val="false"/>
          <w:iCs w:val="false"/>
          <w:position w:val="0"/>
          <w:sz w:val="24"/>
          <w:vertAlign w:val="baseline"/>
          <w:lang w:val="hr-HR"/>
        </w:rPr>
        <w:t xml:space="preserve">te padajući nagib u periodu </w:t>
      </w:r>
      <w:r>
        <w:rPr>
          <w:i/>
          <w:iCs/>
          <w:position w:val="0"/>
          <w:sz w:val="24"/>
          <w:vertAlign w:val="baseline"/>
          <w:lang w:val="hr-HR"/>
        </w:rPr>
        <w:t>(1-D)T:</w:t>
      </w:r>
    </w:p>
    <w:tbl>
      <w:tblPr>
        <w:tblW w:w="8792" w:type="dxa"/>
        <w:jc w:val="left"/>
        <w:tblInd w:w="0" w:type="dxa"/>
        <w:tblLayout w:type="fixed"/>
        <w:tblCellMar>
          <w:top w:w="55" w:type="dxa"/>
          <w:left w:w="55" w:type="dxa"/>
          <w:bottom w:w="55" w:type="dxa"/>
          <w:right w:w="55" w:type="dxa"/>
        </w:tblCellMar>
      </w:tblPr>
      <w:tblGrid>
        <w:gridCol w:w="4203"/>
        <w:gridCol w:w="3852"/>
        <w:gridCol w:w="737"/>
      </w:tblGrid>
      <w:tr>
        <w:trPr>
          <w:tblHeader w:val="true"/>
        </w:trPr>
        <w:tc>
          <w:tcPr>
            <w:tcW w:w="420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r>
                      <w:rPr>
                        <w:rFonts w:ascii="Cambria Math" w:hAnsi="Cambria Math"/>
                      </w:rPr>
                      <m:t xml:space="preserve">DT</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L</m:t>
                    </m:r>
                  </m:den>
                </m:f>
              </m:oMath>
            </m:oMathPara>
          </w:p>
        </w:tc>
        <w:tc>
          <w:tcPr>
            <w:tcW w:w="3852"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f</m:t>
                        </m:r>
                      </m:sub>
                    </m:sSub>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r>
                      <w:rPr>
                        <w:rFonts w:ascii="Cambria Math" w:hAnsi="Cambria Math"/>
                      </w:rPr>
                      <m:t xml:space="preserve">T</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L</m:t>
                    </m:r>
                  </m:den>
                </m:f>
              </m:oMath>
            </m:oMathPara>
          </w:p>
        </w:tc>
        <w:tc>
          <w:tcPr>
            <w:tcW w:w="73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4.30</w:t>
            </w:r>
            <w:r>
              <w:rPr>
                <w:lang w:val="hr-HR"/>
              </w:rPr>
              <w:fldChar w:fldCharType="end"/>
            </w:r>
            <w:r>
              <w:rPr>
                <w:lang w:val="hr-HR"/>
              </w:rPr>
              <w:t>)</w:t>
            </w:r>
          </w:p>
        </w:tc>
      </w:tr>
    </w:tbl>
    <w:p>
      <w:pPr>
        <w:pStyle w:val="Normal1"/>
        <w:rPr>
          <w:lang w:val="hr-HR"/>
        </w:rPr>
      </w:pPr>
      <w:r>
        <w:rPr>
          <w:lang w:val="hr-HR"/>
        </w:rPr>
        <w:t xml:space="preserve">Iz prethodnih izraza moguće je odrediti faktor popunjenosti </w:t>
      </w:r>
      <w:r>
        <w:rPr>
          <w:i/>
          <w:iCs/>
          <w:lang w:val="hr-HR"/>
        </w:rPr>
        <w:t xml:space="preserve">D </w:t>
      </w:r>
      <w:r>
        <w:rPr>
          <w:lang w:val="hr-HR"/>
        </w:rPr>
        <w:t>upravljačkog signala:</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den>
                </m:f>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4.31</w:t>
            </w:r>
            <w:r>
              <w:rPr>
                <w:lang w:val="hr-HR"/>
              </w:rPr>
              <w:fldChar w:fldCharType="end"/>
            </w:r>
            <w:r>
              <w:rPr>
                <w:lang w:val="hr-HR"/>
              </w:rPr>
              <w:t>)</w:t>
            </w:r>
          </w:p>
        </w:tc>
      </w:tr>
    </w:tbl>
    <w:p>
      <w:pPr>
        <w:pStyle w:val="Normal1"/>
        <w:rPr>
          <w:lang w:val="hr-HR"/>
        </w:rPr>
      </w:pPr>
      <w:r>
        <w:rPr>
          <w:i w:val="false"/>
          <w:iCs w:val="false"/>
          <w:position w:val="0"/>
          <w:sz w:val="24"/>
          <w:vertAlign w:val="baseline"/>
          <w:lang w:val="hr-HR"/>
        </w:rPr>
        <w:t xml:space="preserve">Međutim, </w:t>
      </w:r>
      <w:r>
        <w:rPr>
          <w:i w:val="false"/>
          <w:iCs w:val="false"/>
          <w:position w:val="0"/>
          <w:sz w:val="24"/>
          <w:vertAlign w:val="baseline"/>
          <w:lang w:val="hr-HR"/>
        </w:rPr>
        <w:t xml:space="preserve">ovakav upravljački zakon je problematičan u kontinuiranom režimu rada </w:t>
      </w:r>
      <w:r>
        <w:rPr>
          <w:i w:val="false"/>
          <w:iCs w:val="false"/>
          <w:position w:val="0"/>
          <w:sz w:val="24"/>
          <w:vertAlign w:val="baseline"/>
          <w:lang w:val="hr-HR"/>
        </w:rPr>
        <w:t xml:space="preserve">pretvarača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4.10</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U stacionarnom stanju p</w:t>
      </w:r>
      <w:r>
        <w:rPr>
          <w:i w:val="false"/>
          <w:iCs w:val="false"/>
          <w:position w:val="0"/>
          <w:sz w:val="24"/>
          <w:vertAlign w:val="baseline"/>
          <w:lang w:val="hr-HR"/>
        </w:rPr>
        <w:t xml:space="preserve">ri iznosima popunjenosti upravljačkog signala </w:t>
      </w:r>
      <w:r>
        <w:rPr>
          <w:i/>
          <w:iCs/>
          <w:position w:val="0"/>
          <w:sz w:val="24"/>
          <w:vertAlign w:val="baseline"/>
          <w:lang w:val="hr-HR"/>
        </w:rPr>
        <w:t>D &gt; 0.5</w:t>
      </w:r>
      <w:r>
        <w:rPr>
          <w:i w:val="false"/>
          <w:iCs w:val="false"/>
          <w:position w:val="0"/>
          <w:sz w:val="24"/>
          <w:vertAlign w:val="baseline"/>
          <w:lang w:val="hr-HR"/>
        </w:rPr>
        <w:t xml:space="preserve">, što je čest slučaj kod uzlaznog pretvarača, pojavljuje se nestabilnost. </w:t>
      </w:r>
      <w:r>
        <w:rPr>
          <w:i w:val="false"/>
          <w:iCs w:val="false"/>
          <w:position w:val="0"/>
          <w:sz w:val="24"/>
          <w:vertAlign w:val="baseline"/>
          <w:lang w:val="hr-HR"/>
        </w:rPr>
        <w:t>U</w:t>
      </w:r>
      <w:r>
        <w:rPr>
          <w:i w:val="false"/>
          <w:iCs w:val="false"/>
          <w:position w:val="0"/>
          <w:sz w:val="24"/>
          <w:vertAlign w:val="baseline"/>
          <w:lang w:val="hr-HR"/>
        </w:rPr>
        <w:t xml:space="preserve"> takvim uvjetima, padajući nagib </w:t>
      </w:r>
      <w:r>
        <w:rPr>
          <w:i/>
          <w:iCs/>
          <w:position w:val="0"/>
          <w:sz w:val="24"/>
          <w:vertAlign w:val="baseline"/>
          <w:lang w:val="hr-HR"/>
        </w:rPr>
        <w:t>m</w:t>
      </w:r>
      <w:r>
        <w:rPr>
          <w:i/>
          <w:iCs/>
          <w:vertAlign w:val="subscript"/>
          <w:lang w:val="hr-HR"/>
        </w:rPr>
        <w:t>2</w:t>
      </w:r>
      <w:r>
        <w:rPr>
          <w:i w:val="false"/>
          <w:iCs w:val="false"/>
          <w:position w:val="0"/>
          <w:sz w:val="24"/>
          <w:vertAlign w:val="baseline"/>
          <w:lang w:val="hr-HR"/>
        </w:rPr>
        <w:t xml:space="preserve"> je znatno veći od rastućeg nagiba </w:t>
      </w:r>
      <w:r>
        <w:rPr>
          <w:i/>
          <w:iCs/>
          <w:position w:val="0"/>
          <w:sz w:val="24"/>
          <w:vertAlign w:val="baseline"/>
          <w:lang w:val="hr-HR"/>
        </w:rPr>
        <w:t>m</w:t>
      </w:r>
      <w:r>
        <w:rPr>
          <w:i/>
          <w:iCs/>
          <w:vertAlign w:val="subscript"/>
          <w:lang w:val="hr-HR"/>
        </w:rPr>
        <w:t>1</w:t>
      </w:r>
      <w:r>
        <w:rPr>
          <w:i w:val="false"/>
          <w:iCs w:val="false"/>
          <w:position w:val="0"/>
          <w:sz w:val="24"/>
          <w:vertAlign w:val="baseline"/>
          <w:lang w:val="hr-HR"/>
        </w:rPr>
        <w:t xml:space="preserve">. </w:t>
      </w:r>
      <w:r>
        <w:rPr>
          <w:i w:val="false"/>
          <w:iCs w:val="false"/>
          <w:position w:val="0"/>
          <w:sz w:val="24"/>
          <w:vertAlign w:val="baseline"/>
          <w:lang w:val="hr-HR"/>
        </w:rPr>
        <w:t>Ako</w:t>
      </w:r>
      <w:r>
        <w:rPr>
          <w:i w:val="false"/>
          <w:iCs w:val="false"/>
          <w:position w:val="0"/>
          <w:sz w:val="24"/>
          <w:vertAlign w:val="baseline"/>
          <w:lang w:val="hr-HR"/>
        </w:rPr>
        <w:t xml:space="preserve"> dođe do perturbacije signala struje zavojnice te se maksimum dostigne malo ranije ili kasnije </w:t>
      </w:r>
      <w:r>
        <w:rPr>
          <w:i w:val="false"/>
          <w:iCs w:val="false"/>
          <w:position w:val="0"/>
          <w:sz w:val="24"/>
          <w:vertAlign w:val="baseline"/>
          <w:lang w:val="hr-HR"/>
        </w:rPr>
        <w:t>naspram očekivanog</w:t>
      </w:r>
      <w:r>
        <w:rPr>
          <w:i w:val="false"/>
          <w:iCs w:val="false"/>
          <w:position w:val="0"/>
          <w:sz w:val="24"/>
          <w:vertAlign w:val="baseline"/>
          <w:lang w:val="hr-HR"/>
        </w:rPr>
        <w:t xml:space="preserve">, </w:t>
      </w:r>
      <w:r>
        <w:rPr>
          <w:i w:val="false"/>
          <w:iCs w:val="false"/>
          <w:position w:val="0"/>
          <w:sz w:val="24"/>
          <w:vertAlign w:val="baseline"/>
          <w:lang w:val="hr-HR"/>
        </w:rPr>
        <w:t>diktiranog faktorom popunjenosti</w:t>
      </w:r>
      <w:r>
        <w:rPr>
          <w:i/>
          <w:iCs/>
          <w:position w:val="0"/>
          <w:sz w:val="24"/>
          <w:vertAlign w:val="baseline"/>
          <w:lang w:val="hr-HR"/>
        </w:rPr>
        <w:t xml:space="preserve"> D</w:t>
      </w:r>
      <w:r>
        <w:rPr>
          <w:i w:val="false"/>
          <w:iCs w:val="false"/>
          <w:position w:val="0"/>
          <w:sz w:val="24"/>
          <w:vertAlign w:val="baseline"/>
          <w:lang w:val="hr-HR"/>
        </w:rPr>
        <w:t xml:space="preserve"> u ustaljenom stanju</w:t>
      </w:r>
      <w:r>
        <w:rPr>
          <w:i w:val="false"/>
          <w:iCs w:val="false"/>
          <w:position w:val="0"/>
          <w:sz w:val="24"/>
          <w:vertAlign w:val="baseline"/>
          <w:lang w:val="hr-HR"/>
        </w:rPr>
        <w:t xml:space="preserve">, </w:t>
      </w:r>
      <w:r>
        <w:rPr>
          <w:i w:val="false"/>
          <w:iCs w:val="false"/>
          <w:position w:val="0"/>
          <w:sz w:val="24"/>
          <w:vertAlign w:val="baseline"/>
          <w:lang w:val="hr-HR"/>
        </w:rPr>
        <w:t xml:space="preserve">dolazi do </w:t>
      </w:r>
      <w:r>
        <w:rPr>
          <w:i w:val="false"/>
          <w:iCs w:val="false"/>
          <w:position w:val="0"/>
          <w:sz w:val="24"/>
          <w:vertAlign w:val="baseline"/>
          <w:lang w:val="hr-HR"/>
        </w:rPr>
        <w:t>odstupanja</w:t>
      </w:r>
      <w:r>
        <w:rPr>
          <w:lang w:val="hr-HR"/>
        </w:rPr>
        <w:t xml:space="preserve"> </w:t>
      </w:r>
      <w:r>
        <w:rPr>
          <w:i/>
          <w:iCs/>
          <w:position w:val="0"/>
          <w:sz w:val="24"/>
          <w:vertAlign w:val="baseline"/>
          <w:lang w:val="hr-HR"/>
        </w:rPr>
        <w:t>Δ</w:t>
      </w:r>
      <w:r>
        <w:rPr>
          <w:i/>
          <w:iCs/>
          <w:position w:val="0"/>
          <w:sz w:val="24"/>
          <w:vertAlign w:val="baseline"/>
          <w:lang w:val="hr-HR"/>
        </w:rPr>
        <w:t>I</w:t>
      </w:r>
      <w:r>
        <w:rPr>
          <w:i w:val="false"/>
          <w:iCs w:val="false"/>
          <w:position w:val="0"/>
          <w:sz w:val="24"/>
          <w:vertAlign w:val="baseline"/>
          <w:lang w:val="hr-HR"/>
        </w:rPr>
        <w:t xml:space="preserve">. </w:t>
      </w:r>
      <w:r>
        <w:rPr>
          <w:i w:val="false"/>
          <w:iCs w:val="false"/>
          <w:position w:val="0"/>
          <w:sz w:val="24"/>
          <w:vertAlign w:val="baseline"/>
          <w:lang w:val="hr-HR"/>
        </w:rPr>
        <w:t>Iznos odstupanja propor</w:t>
      </w:r>
      <w:r>
        <w:rPr>
          <w:i w:val="false"/>
          <w:iCs w:val="false"/>
          <w:position w:val="0"/>
          <w:sz w:val="24"/>
          <w:vertAlign w:val="baseline"/>
          <w:lang w:val="hr-HR"/>
        </w:rPr>
        <w:t>ci</w:t>
      </w:r>
      <w:r>
        <w:rPr>
          <w:i w:val="false"/>
          <w:iCs w:val="false"/>
          <w:position w:val="0"/>
          <w:sz w:val="24"/>
          <w:vertAlign w:val="baseline"/>
          <w:lang w:val="hr-HR"/>
        </w:rPr>
        <w:t>onalno raste</w:t>
      </w:r>
      <w:r>
        <w:rPr>
          <w:i w:val="false"/>
          <w:iCs w:val="false"/>
          <w:position w:val="0"/>
          <w:sz w:val="24"/>
          <w:vertAlign w:val="baseline"/>
          <w:lang w:val="hr-HR"/>
        </w:rPr>
        <w:t xml:space="preserve"> s povećanjem faktora </w:t>
      </w:r>
      <w:r>
        <w:rPr>
          <w:i/>
          <w:iCs/>
          <w:position w:val="0"/>
          <w:sz w:val="24"/>
          <w:vertAlign w:val="baseline"/>
          <w:lang w:val="hr-HR"/>
        </w:rPr>
        <w:t>D.</w:t>
      </w:r>
    </w:p>
    <w:p>
      <w:pPr>
        <w:pStyle w:val="Normal1"/>
        <w:rPr>
          <w:i w:val="false"/>
          <w:i w:val="false"/>
          <w:iCs w:val="false"/>
          <w:lang w:val="hr-HR"/>
        </w:rPr>
      </w:pPr>
      <w:r>
        <w:rPr>
          <w:i w:val="false"/>
          <w:iCs w:val="false"/>
          <w:position w:val="0"/>
          <w:sz w:val="24"/>
          <w:vertAlign w:val="baseline"/>
          <w:lang w:val="hr-HR"/>
        </w:rPr>
        <w:t xml:space="preserve">U </w:t>
      </w:r>
      <w:r>
        <w:rPr>
          <w:i w:val="false"/>
          <w:iCs w:val="false"/>
          <w:position w:val="0"/>
          <w:sz w:val="24"/>
          <w:vertAlign w:val="baseline"/>
          <w:lang w:val="hr-HR"/>
        </w:rPr>
        <w:t xml:space="preserve">stacionarnom stanju nema prijelazne pojave tj. minimalna struja </w:t>
      </w:r>
      <w:r>
        <w:rPr>
          <w:i/>
          <w:iCs/>
          <w:position w:val="0"/>
          <w:sz w:val="24"/>
          <w:vertAlign w:val="baseline"/>
          <w:lang w:val="hr-HR"/>
        </w:rPr>
        <w:t>I</w:t>
      </w:r>
      <w:r>
        <w:rPr>
          <w:i/>
          <w:iCs/>
          <w:vertAlign w:val="subscript"/>
          <w:lang w:val="hr-HR"/>
        </w:rPr>
        <w:t>m</w:t>
      </w:r>
      <w:r>
        <w:rPr>
          <w:i w:val="false"/>
          <w:iCs w:val="false"/>
          <w:position w:val="0"/>
          <w:sz w:val="24"/>
          <w:vertAlign w:val="baseline"/>
          <w:lang w:val="hr-HR"/>
        </w:rPr>
        <w:t xml:space="preserve"> i konačna struja </w:t>
      </w:r>
      <w:r>
        <w:rPr>
          <w:i/>
          <w:iCs/>
          <w:position w:val="0"/>
          <w:sz w:val="24"/>
          <w:vertAlign w:val="baseline"/>
          <w:lang w:val="hr-HR"/>
        </w:rPr>
        <w:t>I</w:t>
      </w:r>
      <w:r>
        <w:rPr>
          <w:i/>
          <w:iCs/>
          <w:vertAlign w:val="subscript"/>
          <w:lang w:val="hr-HR"/>
        </w:rPr>
        <w:t>f</w:t>
      </w:r>
      <w:r>
        <w:rPr>
          <w:i w:val="false"/>
          <w:iCs w:val="false"/>
          <w:position w:val="0"/>
          <w:sz w:val="24"/>
          <w:vertAlign w:val="baseline"/>
          <w:lang w:val="hr-HR"/>
        </w:rPr>
        <w:t xml:space="preserve"> su jednake pa se za izračun nagiba struje </w:t>
      </w:r>
      <w:r>
        <w:rPr>
          <w:i w:val="false"/>
          <w:iCs w:val="false"/>
          <w:position w:val="0"/>
          <w:sz w:val="24"/>
          <w:vertAlign w:val="baseline"/>
          <w:lang w:val="hr-HR"/>
        </w:rPr>
        <w:t>zavojnice</w:t>
      </w:r>
      <w:r>
        <w:rPr>
          <w:i w:val="false"/>
          <w:iCs w:val="false"/>
          <w:position w:val="0"/>
          <w:sz w:val="24"/>
          <w:vertAlign w:val="baseline"/>
          <w:lang w:val="hr-HR"/>
        </w:rPr>
        <w:t xml:space="preserve"> </w:t>
      </w:r>
      <w:r>
        <w:rPr>
          <w:i w:val="false"/>
          <w:iCs w:val="false"/>
          <w:position w:val="0"/>
          <w:sz w:val="24"/>
          <w:vertAlign w:val="baseline"/>
          <w:lang w:val="hr-HR"/>
        </w:rPr>
        <w:t>koriste sljedeći izrazi:</w:t>
      </w:r>
    </w:p>
    <w:tbl>
      <w:tblPr>
        <w:tblW w:w="8792" w:type="dxa"/>
        <w:jc w:val="left"/>
        <w:tblInd w:w="0" w:type="dxa"/>
        <w:tblLayout w:type="fixed"/>
        <w:tblCellMar>
          <w:top w:w="55" w:type="dxa"/>
          <w:left w:w="55" w:type="dxa"/>
          <w:bottom w:w="55" w:type="dxa"/>
          <w:right w:w="55" w:type="dxa"/>
        </w:tblCellMar>
      </w:tblPr>
      <w:tblGrid>
        <w:gridCol w:w="4203"/>
        <w:gridCol w:w="3852"/>
        <w:gridCol w:w="737"/>
      </w:tblGrid>
      <w:tr>
        <w:trPr>
          <w:tblHeader w:val="true"/>
        </w:trPr>
        <w:tc>
          <w:tcPr>
            <w:tcW w:w="420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r>
                      <w:rPr>
                        <w:rFonts w:ascii="Cambria Math" w:hAnsi="Cambria Math"/>
                      </w:rPr>
                      <m:t xml:space="preserve">DT</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L</m:t>
                    </m:r>
                  </m:den>
                </m:f>
              </m:oMath>
            </m:oMathPara>
          </w:p>
        </w:tc>
        <w:tc>
          <w:tcPr>
            <w:tcW w:w="3852"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r>
                      <w:rPr>
                        <w:rFonts w:ascii="Cambria Math" w:hAnsi="Cambria Math"/>
                      </w:rPr>
                      <m:t xml:space="preserve">T</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L</m:t>
                    </m:r>
                  </m:den>
                </m:f>
              </m:oMath>
            </m:oMathPara>
          </w:p>
        </w:tc>
        <w:tc>
          <w:tcPr>
            <w:tcW w:w="73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4.32</w:t>
            </w:r>
            <w:r>
              <w:rPr>
                <w:lang w:val="hr-HR"/>
              </w:rPr>
              <w:fldChar w:fldCharType="end"/>
            </w:r>
            <w:r>
              <w:rPr>
                <w:lang w:val="hr-HR"/>
              </w:rPr>
              <w:t>)</w:t>
            </w:r>
          </w:p>
        </w:tc>
      </w:tr>
    </w:tbl>
    <w:p>
      <w:pPr>
        <w:pStyle w:val="Normal1"/>
        <w:rPr>
          <w:lang w:val="hr-HR"/>
        </w:rPr>
      </w:pPr>
      <w:r>
        <w:rPr>
          <w:lang w:val="hr-HR"/>
        </w:rPr>
        <w:t xml:space="preserve">Sada je moguće odrediti iznos odstupanja  </w:t>
      </w:r>
      <w:r>
        <w:rPr>
          <w:i/>
          <w:iCs/>
          <w:position w:val="0"/>
          <w:sz w:val="24"/>
          <w:vertAlign w:val="baseline"/>
          <w:lang w:val="hr-HR"/>
        </w:rPr>
        <w:t>Δ</w:t>
      </w:r>
      <w:r>
        <w:rPr>
          <w:i/>
          <w:iCs/>
          <w:position w:val="0"/>
          <w:sz w:val="24"/>
          <w:vertAlign w:val="baseline"/>
          <w:lang w:val="hr-HR"/>
        </w:rPr>
        <w:t xml:space="preserve">I </w:t>
      </w:r>
      <w:r>
        <w:rPr>
          <w:i w:val="false"/>
          <w:iCs w:val="false"/>
          <w:position w:val="0"/>
          <w:sz w:val="24"/>
          <w:vertAlign w:val="baseline"/>
          <w:lang w:val="hr-HR"/>
        </w:rPr>
        <w:t xml:space="preserve">u ovisnosti o faktoru popunjenosti </w:t>
      </w:r>
      <w:r>
        <w:rPr>
          <w:i/>
          <w:iCs/>
          <w:position w:val="0"/>
          <w:sz w:val="24"/>
          <w:vertAlign w:val="baseline"/>
          <w:lang w:val="hr-HR"/>
        </w:rPr>
        <w:t>D</w:t>
      </w:r>
      <w:r>
        <w:rPr>
          <w:i w:val="false"/>
          <w:iCs w:val="false"/>
          <w:position w:val="0"/>
          <w:sz w:val="24"/>
          <w:vertAlign w:val="baseline"/>
          <w:lang w:val="hr-HR"/>
        </w:rPr>
        <w:t>:</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m</m:t>
                        </m:r>
                      </m:e>
                      <m:sub>
                        <m:r>
                          <w:rPr>
                            <w:rFonts w:ascii="Cambria Math" w:hAnsi="Cambria Math"/>
                          </w:rPr>
                          <m:t xml:space="preserve">2</m:t>
                        </m:r>
                      </m:sub>
                    </m:sSub>
                  </m:num>
                  <m:den>
                    <m:sSub>
                      <m:e>
                        <m:r>
                          <w:rPr>
                            <w:rFonts w:ascii="Cambria Math" w:hAnsi="Cambria Math"/>
                          </w:rPr>
                          <m:t xml:space="preserve">m</m:t>
                        </m:r>
                      </m:e>
                      <m:sub>
                        <m:r>
                          <w:rPr>
                            <w:rFonts w:ascii="Cambria Math" w:hAnsi="Cambria Math"/>
                          </w:rPr>
                          <m:t xml:space="preserve">1</m:t>
                        </m:r>
                      </m:sub>
                    </m:sSub>
                  </m:den>
                </m:f>
                <m:r>
                  <w:rPr>
                    <w:rFonts w:ascii="Cambria Math" w:hAnsi="Cambria Math"/>
                  </w:rPr>
                  <m:t xml:space="preserve">=</m:t>
                </m:r>
                <m:f>
                  <m:num>
                    <m:r>
                      <w:rPr>
                        <w:rFonts w:ascii="Cambria Math" w:hAnsi="Cambria Math"/>
                      </w:rPr>
                      <m:t xml:space="preserve">D</m:t>
                    </m:r>
                  </m:num>
                  <m:den>
                    <m:r>
                      <w:rPr>
                        <w:rFonts w:ascii="Cambria Math" w:hAnsi="Cambria Math"/>
                      </w:rPr>
                      <m:t xml:space="preserve">1</m:t>
                    </m:r>
                    <m:r>
                      <w:rPr>
                        <w:rFonts w:ascii="Cambria Math" w:hAnsi="Cambria Math"/>
                      </w:rPr>
                      <m:t xml:space="preserve">−</m:t>
                    </m:r>
                    <m:r>
                      <w:rPr>
                        <w:rFonts w:ascii="Cambria Math" w:hAnsi="Cambria Math"/>
                      </w:rPr>
                      <m:t xml:space="preserve">D</m:t>
                    </m:r>
                  </m:den>
                </m:f>
              </m:oMath>
            </m:oMathPara>
          </w:p>
          <w:p>
            <w:pPr>
              <w:pStyle w:val="TableContents"/>
              <w:jc w:val="center"/>
              <w:rPr>
                <w:lang w:val="hr-HR"/>
              </w:rPr>
            </w:pPr>
            <w:r>
              <w:rPr>
                <w:lang w:val="hr-HR"/>
              </w:rPr>
            </w:r>
            <m:oMath xmlns:m="http://schemas.openxmlformats.org/officeDocument/2006/math">
              <m:sSub>
                <m:e>
                  <m:r>
                    <w:rPr>
                      <w:rFonts w:ascii="Cambria Math" w:hAnsi="Cambria Math"/>
                    </w:rPr>
                    <m:t xml:space="preserve">ΔI</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Δt</m:t>
              </m:r>
            </m:oMath>
            <w:r>
              <w:rPr>
                <w:lang w:val="hr-HR"/>
              </w:rPr>
              <w:t xml:space="preserve">; </w:t>
            </w:r>
            <w:r>
              <w:rPr>
                <w:lang w:val="hr-HR"/>
              </w:rPr>
            </w:r>
            <m:oMath xmlns:m="http://schemas.openxmlformats.org/officeDocument/2006/math">
              <m:sSub>
                <m:e>
                  <m:r>
                    <w:rPr>
                      <w:rFonts w:ascii="Cambria Math" w:hAnsi="Cambria Math"/>
                    </w:rPr>
                    <m:t xml:space="preserve">ΔI</m:t>
                  </m:r>
                </m:e>
                <m:sub>
                  <m:r>
                    <w:rPr>
                      <w:rFonts w:ascii="Cambria Math" w:hAnsi="Cambria Math"/>
                    </w:rPr>
                    <m:t xml:space="preserve">1</m:t>
                  </m:r>
                </m:sub>
              </m:sSub>
              <m:r>
                <w:rPr>
                  <w:rFonts w:ascii="Cambria Math" w:hAnsi="Cambria Math"/>
                </w:rPr>
                <m:t xml:space="preserve">=</m:t>
              </m:r>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Δt</m:t>
              </m:r>
            </m:oMath>
          </w:p>
          <w:p>
            <w:pPr>
              <w:pStyle w:val="TableContents"/>
              <w:jc w:val="center"/>
              <w:rPr>
                <w:lang w:val="hr-HR"/>
              </w:rPr>
            </w:pPr>
            <w:r>
              <w:rPr>
                <w:lang w:val="hr-HR"/>
              </w:rPr>
            </w:r>
            <m:oMath xmlns:m="http://schemas.openxmlformats.org/officeDocument/2006/math">
              <m:sSub>
                <m:e>
                  <m:r>
                    <w:rPr>
                      <w:rFonts w:ascii="Cambria Math" w:hAnsi="Cambria Math"/>
                    </w:rPr>
                    <m:t xml:space="preserve">ΔI</m:t>
                  </m:r>
                </m:e>
                <m:sub>
                  <m:r>
                    <w:rPr>
                      <w:rFonts w:ascii="Cambria Math" w:hAnsi="Cambria Math"/>
                    </w:rPr>
                    <m:t xml:space="preserve">1</m:t>
                  </m:r>
                </m:sub>
              </m:sSub>
              <m:r>
                <w:rPr>
                  <w:rFonts w:ascii="Cambria Math" w:hAnsi="Cambria Math"/>
                </w:rPr>
                <m:t xml:space="preserve">=</m:t>
              </m:r>
              <m:d>
                <m:dPr>
                  <m:begChr m:val="("/>
                  <m:endChr m:val=")"/>
                </m:dPr>
                <m:e>
                  <m:r>
                    <w:rPr>
                      <w:rFonts w:ascii="Cambria Math" w:hAnsi="Cambria Math"/>
                    </w:rPr>
                    <m:t xml:space="preserve">−</m:t>
                  </m:r>
                  <m:f>
                    <m:num>
                      <m:r>
                        <w:rPr>
                          <w:rFonts w:ascii="Cambria Math" w:hAnsi="Cambria Math"/>
                        </w:rPr>
                        <m:t xml:space="preserve">D</m:t>
                      </m:r>
                    </m:num>
                    <m:den>
                      <m:r>
                        <w:rPr>
                          <w:rFonts w:ascii="Cambria Math" w:hAnsi="Cambria Math"/>
                        </w:rPr>
                        <m:t xml:space="preserve">1</m:t>
                      </m:r>
                      <m:r>
                        <w:rPr>
                          <w:rFonts w:ascii="Cambria Math" w:hAnsi="Cambria Math"/>
                        </w:rPr>
                        <m:t xml:space="preserve">−</m:t>
                      </m:r>
                      <m:r>
                        <w:rPr>
                          <w:rFonts w:ascii="Cambria Math" w:hAnsi="Cambria Math"/>
                        </w:rPr>
                        <m:t xml:space="preserve">D</m:t>
                      </m:r>
                    </m:den>
                  </m:f>
                </m:e>
              </m:d>
              <m:r>
                <w:rPr>
                  <w:rFonts w:ascii="Cambria Math" w:hAnsi="Cambria Math"/>
                </w:rPr>
                <m:t xml:space="preserve">⋅</m:t>
              </m:r>
              <m:sSub>
                <m:e>
                  <m:r>
                    <w:rPr>
                      <w:rFonts w:ascii="Cambria Math" w:hAnsi="Cambria Math"/>
                    </w:rPr>
                    <m:t xml:space="preserve">ΔI</m:t>
                  </m:r>
                </m:e>
                <m:sub>
                  <m:r>
                    <w:rPr>
                      <w:rFonts w:ascii="Cambria Math" w:hAnsi="Cambria Math"/>
                    </w:rPr>
                    <m:t xml:space="preserve">0</m:t>
                  </m:r>
                </m:sub>
              </m:sSub>
            </m:oMath>
            <w:r>
              <w:rPr>
                <w:lang w:val="hr-HR"/>
              </w:rPr>
              <w:t>=</w:t>
            </w:r>
            <w:r>
              <w:rPr>
                <w:lang w:val="hr-HR"/>
              </w:rPr>
              <w:t xml:space="preserve">&gt; </w:t>
            </w:r>
            <w:r>
              <w:rPr>
                <w:lang w:val="hr-HR"/>
              </w:rPr>
            </w:r>
            <m:oMath xmlns:m="http://schemas.openxmlformats.org/officeDocument/2006/math">
              <m:sSub>
                <m:e>
                  <m:r>
                    <w:rPr>
                      <w:rFonts w:ascii="Cambria Math" w:hAnsi="Cambria Math"/>
                    </w:rPr>
                    <m:t xml:space="preserve">ΔI</m:t>
                  </m:r>
                </m:e>
                <m:sub>
                  <m:r>
                    <w:rPr>
                      <w:rFonts w:ascii="Cambria Math" w:hAnsi="Cambria Math"/>
                    </w:rPr>
                    <m:t xml:space="preserve">n</m:t>
                  </m:r>
                </m:sub>
              </m:sSub>
              <m:r>
                <w:rPr>
                  <w:rFonts w:ascii="Cambria Math" w:hAnsi="Cambria Math"/>
                </w:rPr>
                <m:t xml:space="preserve">=</m:t>
              </m:r>
              <m:sSup>
                <m:e>
                  <m:d>
                    <m:dPr>
                      <m:begChr m:val="("/>
                      <m:endChr m:val=")"/>
                    </m:dPr>
                    <m:e>
                      <m:r>
                        <w:rPr>
                          <w:rFonts w:ascii="Cambria Math" w:hAnsi="Cambria Math"/>
                        </w:rPr>
                        <m:t xml:space="preserve">−</m:t>
                      </m:r>
                      <m:f>
                        <m:num>
                          <m:r>
                            <w:rPr>
                              <w:rFonts w:ascii="Cambria Math" w:hAnsi="Cambria Math"/>
                            </w:rPr>
                            <m:t xml:space="preserve">D</m:t>
                          </m:r>
                        </m:num>
                        <m:den>
                          <m:r>
                            <w:rPr>
                              <w:rFonts w:ascii="Cambria Math" w:hAnsi="Cambria Math"/>
                            </w:rPr>
                            <m:t xml:space="preserve">1</m:t>
                          </m:r>
                          <m:r>
                            <w:rPr>
                              <w:rFonts w:ascii="Cambria Math" w:hAnsi="Cambria Math"/>
                            </w:rPr>
                            <m:t xml:space="preserve">−</m:t>
                          </m:r>
                          <m:r>
                            <w:rPr>
                              <w:rFonts w:ascii="Cambria Math" w:hAnsi="Cambria Math"/>
                            </w:rPr>
                            <m:t xml:space="preserve">D</m:t>
                          </m:r>
                        </m:den>
                      </m:f>
                    </m:e>
                  </m:d>
                </m:e>
                <m:sup>
                  <m:r>
                    <w:rPr>
                      <w:rFonts w:ascii="Cambria Math" w:hAnsi="Cambria Math"/>
                    </w:rPr>
                    <m:t xml:space="preserve">n</m:t>
                  </m:r>
                </m:sup>
              </m:sSup>
              <m:r>
                <w:rPr>
                  <w:rFonts w:ascii="Cambria Math" w:hAnsi="Cambria Math"/>
                </w:rPr>
                <m:t xml:space="preserve">⋅</m:t>
              </m:r>
              <m:sSub>
                <m:e>
                  <m:r>
                    <w:rPr>
                      <w:rFonts w:ascii="Cambria Math" w:hAnsi="Cambria Math"/>
                    </w:rPr>
                    <m:t xml:space="preserve">ΔI</m:t>
                  </m:r>
                </m:e>
                <m:sub>
                  <m:r>
                    <w:rPr>
                      <w:rFonts w:ascii="Cambria Math" w:hAnsi="Cambria Math"/>
                    </w:rPr>
                    <m:t xml:space="preserve">0</m:t>
                  </m:r>
                </m:sub>
              </m:sSub>
            </m:oMath>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4.33</w:t>
            </w:r>
            <w:r>
              <w:rPr>
                <w:lang w:val="hr-HR"/>
              </w:rPr>
              <w:fldChar w:fldCharType="end"/>
            </w:r>
            <w:r>
              <w:rPr>
                <w:lang w:val="hr-HR"/>
              </w:rPr>
              <w:t>)</w:t>
            </w:r>
          </w:p>
        </w:tc>
      </w:tr>
    </w:tbl>
    <w:p>
      <w:pPr>
        <w:pStyle w:val="Normal"/>
        <w:rPr>
          <w:lang w:val="hr-HR"/>
        </w:rPr>
      </w:pPr>
      <w:r>
        <w:rPr>
          <w:lang w:val="hr-HR"/>
        </w:rPr>
      </w:r>
    </w:p>
    <w:p>
      <w:pPr>
        <w:pStyle w:val="Normal1"/>
        <w:rPr>
          <w:lang w:val="hr-HR"/>
        </w:rPr>
      </w:pPr>
      <w:r>
        <w:rPr>
          <w:lang w:val="hr-HR"/>
        </w:rPr>
        <w:t>Iz izvoda (</w:t>
      </w:r>
      <w:r>
        <w:rPr>
          <w:lang w:val="hr-HR"/>
        </w:rPr>
        <w:fldChar w:fldCharType="begin"/>
      </w:r>
      <w:r>
        <w:rPr>
          <w:lang w:val="hr-HR"/>
        </w:rPr>
        <w:instrText xml:space="preserve"> REF Ref_Text36_label_and_number \h </w:instrText>
      </w:r>
      <w:r>
        <w:rPr>
          <w:lang w:val="hr-HR"/>
        </w:rPr>
        <w:fldChar w:fldCharType="separate"/>
      </w:r>
      <w:r>
        <w:rPr>
          <w:lang w:val="hr-HR"/>
        </w:rPr>
        <w:t>4.33</w:t>
      </w:r>
      <w:r>
        <w:rPr>
          <w:lang w:val="hr-HR"/>
        </w:rPr>
        <w:fldChar w:fldCharType="end"/>
      </w:r>
      <w:r>
        <w:rPr>
          <w:lang w:val="hr-HR"/>
        </w:rPr>
        <w:t xml:space="preserve">) je vidljivo da </w:t>
      </w:r>
      <w:r>
        <w:rPr>
          <w:lang w:val="hr-HR"/>
        </w:rPr>
        <w:t xml:space="preserve">za iznose faktora  </w:t>
      </w:r>
      <w:r>
        <w:rPr>
          <w:i/>
          <w:iCs/>
          <w:lang w:val="hr-HR"/>
        </w:rPr>
        <w:t>D &gt; 0.5</w:t>
      </w:r>
      <w:r>
        <w:rPr>
          <w:lang w:val="hr-HR"/>
        </w:rPr>
        <w:t xml:space="preserve">, </w:t>
      </w:r>
      <w:r>
        <w:rPr>
          <w:lang w:val="hr-HR"/>
        </w:rPr>
        <w:t xml:space="preserve">odstupanja </w:t>
      </w:r>
      <w:r>
        <w:rPr>
          <w:i/>
          <w:iCs/>
          <w:lang w:val="hr-HR"/>
        </w:rPr>
        <w:t>Δ</w:t>
      </w:r>
      <w:r>
        <w:rPr>
          <w:i/>
          <w:iCs/>
          <w:lang w:val="hr-HR"/>
        </w:rPr>
        <w:t>I</w:t>
      </w:r>
      <w:r>
        <w:rPr>
          <w:i w:val="false"/>
          <w:iCs w:val="false"/>
          <w:lang w:val="hr-HR"/>
        </w:rPr>
        <w:t xml:space="preserve"> svakom sljedećom periodom </w:t>
      </w:r>
      <w:r>
        <w:rPr>
          <w:i/>
          <w:iCs/>
          <w:lang w:val="hr-HR"/>
        </w:rPr>
        <w:t xml:space="preserve">T </w:t>
      </w:r>
      <w:r>
        <w:rPr>
          <w:i w:val="false"/>
          <w:iCs w:val="false"/>
          <w:lang w:val="hr-HR"/>
        </w:rPr>
        <w:t>rastu</w:t>
      </w:r>
      <w:r>
        <w:rPr>
          <w:lang w:val="hr-HR"/>
        </w:rPr>
        <w:t xml:space="preserve">. </w:t>
      </w:r>
      <w:r>
        <w:rPr>
          <w:i w:val="false"/>
          <w:iCs w:val="false"/>
          <w:position w:val="0"/>
          <w:sz w:val="24"/>
          <w:vertAlign w:val="baseline"/>
          <w:lang w:val="hr-HR"/>
        </w:rPr>
        <w:t>To znači da bi svaku sljede</w:t>
      </w:r>
      <w:r>
        <w:rPr>
          <w:i w:val="false"/>
          <w:iCs w:val="false"/>
          <w:position w:val="0"/>
          <w:sz w:val="24"/>
          <w:vertAlign w:val="baseline"/>
          <w:lang w:val="hr-HR"/>
        </w:rPr>
        <w:t>ć</w:t>
      </w:r>
      <w:r>
        <w:rPr>
          <w:i w:val="false"/>
          <w:iCs w:val="false"/>
          <w:position w:val="0"/>
          <w:sz w:val="24"/>
          <w:vertAlign w:val="baseline"/>
          <w:lang w:val="hr-HR"/>
        </w:rPr>
        <w:t>u periodu</w:t>
      </w:r>
      <w:r>
        <w:rPr>
          <w:i/>
          <w:iCs/>
          <w:position w:val="0"/>
          <w:sz w:val="24"/>
          <w:vertAlign w:val="baseline"/>
          <w:lang w:val="hr-HR"/>
        </w:rPr>
        <w:t xml:space="preserve"> </w:t>
      </w:r>
      <w:r>
        <w:rPr>
          <w:i/>
          <w:iCs/>
          <w:position w:val="0"/>
          <w:sz w:val="24"/>
          <w:vertAlign w:val="baseline"/>
          <w:lang w:val="hr-HR"/>
        </w:rPr>
        <w:t>T</w:t>
      </w:r>
      <w:r>
        <w:rPr>
          <w:i/>
          <w:iCs/>
          <w:position w:val="0"/>
          <w:sz w:val="24"/>
          <w:vertAlign w:val="baseline"/>
          <w:lang w:val="hr-HR"/>
        </w:rPr>
        <w:t xml:space="preserve">, </w:t>
      </w:r>
      <w:r>
        <w:rPr>
          <w:i w:val="false"/>
          <w:iCs w:val="false"/>
          <w:position w:val="0"/>
          <w:sz w:val="24"/>
          <w:vertAlign w:val="baseline"/>
          <w:lang w:val="hr-HR"/>
        </w:rPr>
        <w:t xml:space="preserve">pogreška </w:t>
      </w:r>
      <w:r>
        <w:rPr>
          <w:i/>
          <w:iCs/>
          <w:position w:val="0"/>
          <w:sz w:val="24"/>
          <w:vertAlign w:val="baseline"/>
          <w:lang w:val="hr-HR"/>
        </w:rPr>
        <w:t>Δ</w:t>
      </w:r>
      <w:r>
        <w:rPr>
          <w:i/>
          <w:iCs/>
          <w:position w:val="0"/>
          <w:sz w:val="24"/>
          <w:vertAlign w:val="baseline"/>
          <w:lang w:val="hr-HR"/>
        </w:rPr>
        <w:t xml:space="preserve">I </w:t>
      </w:r>
      <w:r>
        <w:rPr>
          <w:i w:val="false"/>
          <w:iCs w:val="false"/>
          <w:position w:val="0"/>
          <w:sz w:val="24"/>
          <w:vertAlign w:val="baseline"/>
          <w:lang w:val="hr-HR"/>
        </w:rPr>
        <w:t xml:space="preserve">postajala sve veća </w:t>
      </w:r>
      <w:r>
        <w:rPr>
          <w:i w:val="false"/>
          <w:iCs w:val="false"/>
          <w:position w:val="0"/>
          <w:sz w:val="24"/>
          <w:vertAlign w:val="baseline"/>
          <w:lang w:val="hr-HR"/>
        </w:rPr>
        <w:t>i</w:t>
      </w:r>
      <w:r>
        <w:rPr>
          <w:i w:val="false"/>
          <w:iCs w:val="false"/>
          <w:position w:val="0"/>
          <w:sz w:val="24"/>
          <w:vertAlign w:val="baseline"/>
          <w:lang w:val="hr-HR"/>
        </w:rPr>
        <w:t xml:space="preserve"> pojavila bi se pozitivna povratna veza.</w:t>
      </w:r>
    </w:p>
    <w:p>
      <w:pPr>
        <w:pStyle w:val="Normal1"/>
        <w:rPr>
          <w:lang w:val="hr-HR"/>
        </w:rPr>
      </w:pPr>
      <w:r>
        <w:rPr>
          <w:lang w:val="hr-HR"/>
        </w:rPr>
      </w:r>
      <w:r>
        <mc:AlternateContent>
          <mc:Choice Requires="wps">
            <w:drawing>
              <wp:inline distT="0" distB="0" distL="0" distR="0">
                <wp:extent cx="5594350" cy="3270885"/>
                <wp:effectExtent l="0" t="0" r="0" b="0"/>
                <wp:docPr id="39" name="Frame7"/>
                <a:graphic xmlns:a="http://schemas.openxmlformats.org/drawingml/2006/main">
                  <a:graphicData uri="http://schemas.microsoft.com/office/word/2010/wordprocessingShape">
                    <wps:wsp>
                      <wps:cNvSpPr txBox="1"/>
                      <wps:spPr>
                        <a:xfrm>
                          <a:off x="0" y="0"/>
                          <a:ext cx="5594350" cy="3270885"/>
                        </a:xfrm>
                        <a:prstGeom prst="rect"/>
                        <a:solidFill>
                          <a:srgbClr val="FFFFFF"/>
                        </a:solidFill>
                      </wps:spPr>
                      <wps:txbx>
                        <w:txbxContent>
                          <w:p>
                            <w:pPr>
                              <w:pStyle w:val="Slika"/>
                              <w:spacing w:before="120" w:after="120"/>
                              <w:rPr>
                                <w:lang w:val="hr-HR"/>
                              </w:rPr>
                            </w:pPr>
                            <w:r>
                              <w:rPr>
                                <w:lang w:val="hr-HR"/>
                              </w:rPr>
                              <w:drawing>
                                <wp:inline distT="0" distB="0" distL="0" distR="0">
                                  <wp:extent cx="5367655" cy="2516505"/>
                                  <wp:effectExtent l="0" t="0" r="0" b="0"/>
                                  <wp:docPr id="40"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9" descr=""/>
                                          <pic:cNvPicPr>
                                            <a:picLocks noChangeAspect="1" noChangeArrowheads="1"/>
                                          </pic:cNvPicPr>
                                        </pic:nvPicPr>
                                        <pic:blipFill>
                                          <a:blip r:embed="rId28"/>
                                          <a:srcRect l="0" t="8343" r="0" b="8343"/>
                                          <a:stretch>
                                            <a:fillRect/>
                                          </a:stretch>
                                        </pic:blipFill>
                                        <pic:spPr bwMode="auto">
                                          <a:xfrm>
                                            <a:off x="0" y="0"/>
                                            <a:ext cx="5367655" cy="2516505"/>
                                          </a:xfrm>
                                          <a:prstGeom prst="rect">
                                            <a:avLst/>
                                          </a:prstGeom>
                                        </pic:spPr>
                                      </pic:pic>
                                    </a:graphicData>
                                  </a:graphic>
                                </wp:inline>
                              </w:drawing>
                            </w:r>
                          </w:p>
                          <w:p>
                            <w:pPr>
                              <w:pStyle w:val="Slika"/>
                              <w:spacing w:before="120" w:after="120"/>
                              <w:rPr>
                                <w:lang w:val="hr-HR"/>
                              </w:rPr>
                            </w:pPr>
                            <w:bookmarkStart w:id="46" w:name="Ref_Slika1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4.10</w:t>
                            </w:r>
                            <w:r>
                              <w:rPr>
                                <w:lang w:val="hr-HR"/>
                              </w:rPr>
                              <w:fldChar w:fldCharType="end"/>
                            </w:r>
                            <w:bookmarkEnd w:id="46"/>
                            <w:r>
                              <w:rPr>
                                <w:lang w:val="hr-HR"/>
                              </w:rPr>
                              <w:t xml:space="preserve">: </w:t>
                            </w:r>
                            <w:r>
                              <w:rPr>
                                <w:lang w:val="hr-HR"/>
                              </w:rPr>
                              <w:t xml:space="preserve">Dijagram nestabilnog rada uzlaznog pretvarača </w:t>
                            </w:r>
                            <w:r>
                              <w:rPr>
                                <w:lang w:val="hr-HR"/>
                              </w:rPr>
                              <w:t xml:space="preserve">u stacionarnom stanju </w:t>
                            </w:r>
                            <w:r>
                              <w:rPr>
                                <w:lang w:val="hr-HR"/>
                              </w:rPr>
                              <w:t xml:space="preserve">za faktor popunjenosti D &gt; 0.5 </w:t>
                            </w:r>
                            <w:r>
                              <w:rPr>
                                <w:lang w:val="hr-HR"/>
                              </w:rPr>
                              <w:t>(lijevo) te dijagram ovisnosti odstupanja o iznosu faktora popunjenosti (desno)</w:t>
                            </w:r>
                          </w:p>
                        </w:txbxContent>
                      </wps:txbx>
                      <wps:bodyPr anchor="t" lIns="0" tIns="0" rIns="0" bIns="0">
                        <a:noAutofit/>
                      </wps:bodyPr>
                    </wps:wsp>
                  </a:graphicData>
                </a:graphic>
                <wp14:sizeRelH relativeFrom="page">
                  <wp14:pctWidth>74000</wp14:pctWidth>
                </wp14:sizeRelH>
              </wp:inline>
            </w:drawing>
          </mc:Choice>
          <mc:Fallback>
            <w:pict>
              <v:rect style="position:absolute;rotation:-0;width:440.5pt;height:257.55pt;mso-wrap-distance-left:0pt;mso-wrap-distance-right:0pt;mso-wrap-distance-top:0pt;mso-wrap-distance-bottom:0pt;margin-top:-257.5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5367655" cy="2516505"/>
                            <wp:effectExtent l="0" t="0" r="0" b="0"/>
                            <wp:docPr id="41"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 descr=""/>
                                    <pic:cNvPicPr>
                                      <a:picLocks noChangeAspect="1" noChangeArrowheads="1"/>
                                    </pic:cNvPicPr>
                                  </pic:nvPicPr>
                                  <pic:blipFill>
                                    <a:blip r:embed="rId29"/>
                                    <a:srcRect l="0" t="8343" r="0" b="8343"/>
                                    <a:stretch>
                                      <a:fillRect/>
                                    </a:stretch>
                                  </pic:blipFill>
                                  <pic:spPr bwMode="auto">
                                    <a:xfrm>
                                      <a:off x="0" y="0"/>
                                      <a:ext cx="5367655" cy="2516505"/>
                                    </a:xfrm>
                                    <a:prstGeom prst="rect">
                                      <a:avLst/>
                                    </a:prstGeom>
                                  </pic:spPr>
                                </pic:pic>
                              </a:graphicData>
                            </a:graphic>
                          </wp:inline>
                        </w:drawing>
                      </w:r>
                    </w:p>
                    <w:p>
                      <w:pPr>
                        <w:pStyle w:val="Slika"/>
                        <w:spacing w:before="120" w:after="120"/>
                        <w:rPr>
                          <w:lang w:val="hr-HR"/>
                        </w:rPr>
                      </w:pPr>
                      <w:bookmarkStart w:id="47" w:name="Ref_Slika1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4.10</w:t>
                      </w:r>
                      <w:r>
                        <w:rPr>
                          <w:lang w:val="hr-HR"/>
                        </w:rPr>
                        <w:fldChar w:fldCharType="end"/>
                      </w:r>
                      <w:bookmarkEnd w:id="47"/>
                      <w:r>
                        <w:rPr>
                          <w:lang w:val="hr-HR"/>
                        </w:rPr>
                        <w:t xml:space="preserve">: </w:t>
                      </w:r>
                      <w:r>
                        <w:rPr>
                          <w:lang w:val="hr-HR"/>
                        </w:rPr>
                        <w:t xml:space="preserve">Dijagram nestabilnog rada uzlaznog pretvarača </w:t>
                      </w:r>
                      <w:r>
                        <w:rPr>
                          <w:lang w:val="hr-HR"/>
                        </w:rPr>
                        <w:t xml:space="preserve">u stacionarnom stanju </w:t>
                      </w:r>
                      <w:r>
                        <w:rPr>
                          <w:lang w:val="hr-HR"/>
                        </w:rPr>
                        <w:t xml:space="preserve">za faktor popunjenosti D &gt; 0.5 </w:t>
                      </w:r>
                      <w:r>
                        <w:rPr>
                          <w:lang w:val="hr-HR"/>
                        </w:rPr>
                        <w:t>(lijevo) te dijagram ovisnosti odstupanja o iznosu faktora popunjenosti (desno)</w:t>
                      </w:r>
                    </w:p>
                  </w:txbxContent>
                </v:textbox>
                <w10:wrap type="square" side="largest"/>
              </v:rect>
            </w:pict>
          </mc:Fallback>
        </mc:AlternateContent>
      </w:r>
    </w:p>
    <w:p>
      <w:pPr>
        <w:pStyle w:val="Normal1"/>
        <w:rPr>
          <w:lang w:val="hr-HR"/>
        </w:rPr>
      </w:pPr>
      <w:r>
        <w:rPr>
          <w:lang w:val="hr-HR"/>
        </w:rPr>
        <w:t>Rješenje problema se postiže uvođenjem takozvane ko</w:t>
      </w:r>
      <w:r>
        <w:rPr>
          <w:lang w:val="hr-HR"/>
        </w:rPr>
        <w:t>mpenzacijske</w:t>
      </w:r>
      <w:r>
        <w:rPr>
          <w:lang w:val="hr-HR"/>
        </w:rPr>
        <w:t xml:space="preserve"> rampe nagiba </w:t>
      </w:r>
      <w:r>
        <w:rPr>
          <w:i/>
          <w:iCs/>
          <w:lang w:val="hr-HR"/>
        </w:rPr>
        <w:t xml:space="preserve">m </w:t>
      </w:r>
      <w:r>
        <w:rPr>
          <w:i w:val="false"/>
          <w:iCs w:val="false"/>
          <w:lang w:val="hr-HR"/>
        </w:rPr>
        <w:t>(</w:t>
      </w:r>
      <w:r>
        <w:rPr>
          <w:i w:val="false"/>
          <w:iCs w:val="false"/>
          <w:lang w:val="hr-HR"/>
        </w:rPr>
        <w:fldChar w:fldCharType="begin"/>
      </w:r>
      <w:r>
        <w:rPr>
          <w:i w:val="false"/>
          <w:iCs w:val="false"/>
          <w:lang w:val="hr-HR"/>
        </w:rPr>
        <w:instrText xml:space="preserve"> REF Ref_Slika14_label_and_number \h </w:instrText>
      </w:r>
      <w:r>
        <w:rPr>
          <w:i w:val="false"/>
          <w:iCs w:val="false"/>
          <w:lang w:val="hr-HR"/>
        </w:rPr>
        <w:fldChar w:fldCharType="separate"/>
      </w:r>
      <w:r>
        <w:rPr>
          <w:i w:val="false"/>
          <w:iCs w:val="false"/>
          <w:lang w:val="hr-HR"/>
        </w:rPr>
        <w:t>Slika 4.11</w:t>
      </w:r>
      <w:r>
        <w:rPr>
          <w:i w:val="false"/>
          <w:iCs w:val="false"/>
          <w:lang w:val="hr-HR"/>
        </w:rPr>
        <w:fldChar w:fldCharType="end"/>
      </w:r>
      <w:r>
        <w:rPr>
          <w:i w:val="false"/>
          <w:iCs w:val="false"/>
          <w:lang w:val="hr-HR"/>
        </w:rPr>
        <w:t xml:space="preserve">) </w:t>
      </w:r>
      <w:r>
        <w:rPr>
          <w:i w:val="false"/>
          <w:iCs w:val="false"/>
          <w:lang w:val="hr-HR"/>
        </w:rPr>
        <w:fldChar w:fldCharType="begin"/>
      </w:r>
      <w:r>
        <w:rPr>
          <w:i w:val="false"/>
          <w:iCs w:val="false"/>
          <w:lang w:val="hr-HR"/>
        </w:rPr>
        <w:instrText xml:space="preserve"> CITATION  "4"</w:instrText>
      </w:r>
      <w:r>
        <w:rPr>
          <w:i w:val="false"/>
          <w:iCs w:val="false"/>
          <w:lang w:val="hr-HR"/>
        </w:rPr>
        <w:fldChar w:fldCharType="separate"/>
      </w:r>
      <w:r>
        <w:rPr>
          <w:i w:val="false"/>
          <w:iCs w:val="false"/>
          <w:lang w:val="hr-HR"/>
        </w:rPr>
        <w:t>4</w:t>
      </w:r>
      <w:r>
        <w:rPr>
          <w:i w:val="false"/>
          <w:iCs w:val="false"/>
          <w:lang w:val="hr-HR"/>
        </w:rPr>
        <w:fldChar w:fldCharType="end"/>
      </w:r>
      <w:r>
        <w:rPr>
          <w:i w:val="false"/>
          <w:iCs w:val="false"/>
          <w:lang w:val="hr-HR"/>
        </w:rPr>
        <w:t xml:space="preserve">. Za popunjenosti signala  </w:t>
      </w:r>
      <w:r>
        <w:rPr>
          <w:i/>
          <w:iCs/>
          <w:position w:val="0"/>
          <w:sz w:val="24"/>
          <w:vertAlign w:val="baseline"/>
          <w:lang w:val="hr-HR"/>
        </w:rPr>
        <w:t>D &gt; 0.</w:t>
      </w:r>
      <w:r>
        <w:rPr>
          <w:i/>
          <w:iCs/>
          <w:position w:val="0"/>
          <w:sz w:val="24"/>
          <w:vertAlign w:val="baseline"/>
          <w:lang w:val="hr-HR"/>
        </w:rPr>
        <w:t>5</w:t>
      </w:r>
      <w:r>
        <w:rPr>
          <w:i w:val="false"/>
          <w:iCs w:val="false"/>
          <w:position w:val="0"/>
          <w:sz w:val="24"/>
          <w:vertAlign w:val="baseline"/>
          <w:lang w:val="hr-HR"/>
        </w:rPr>
        <w:t xml:space="preserve">, </w:t>
      </w:r>
      <w:r>
        <w:rPr>
          <w:i w:val="false"/>
          <w:iCs w:val="false"/>
          <w:position w:val="0"/>
          <w:sz w:val="24"/>
          <w:vertAlign w:val="baseline"/>
          <w:lang w:val="hr-HR"/>
        </w:rPr>
        <w:t xml:space="preserve">rampa smanjuje efektivni nagib </w:t>
      </w:r>
      <w:r>
        <w:rPr>
          <w:i/>
          <w:iCs/>
          <w:position w:val="0"/>
          <w:sz w:val="24"/>
          <w:vertAlign w:val="baseline"/>
          <w:lang w:val="hr-HR"/>
        </w:rPr>
        <w:t>m</w:t>
      </w:r>
      <w:r>
        <w:rPr>
          <w:i/>
          <w:iCs/>
          <w:vertAlign w:val="subscript"/>
          <w:lang w:val="hr-HR"/>
        </w:rPr>
        <w:t>2</w:t>
      </w:r>
      <w:r>
        <w:rPr>
          <w:i w:val="false"/>
          <w:iCs w:val="false"/>
          <w:position w:val="0"/>
          <w:sz w:val="24"/>
          <w:vertAlign w:val="baseline"/>
          <w:lang w:val="hr-HR"/>
        </w:rPr>
        <w:t xml:space="preserve"> i povećava efektivni nagib </w:t>
      </w:r>
      <w:r>
        <w:rPr>
          <w:i/>
          <w:iCs/>
          <w:position w:val="0"/>
          <w:sz w:val="24"/>
          <w:vertAlign w:val="baseline"/>
          <w:lang w:val="hr-HR"/>
        </w:rPr>
        <w:t>m</w:t>
      </w:r>
      <w:r>
        <w:rPr>
          <w:i/>
          <w:iCs/>
          <w:vertAlign w:val="subscript"/>
          <w:lang w:val="hr-HR"/>
        </w:rPr>
        <w:t>1</w:t>
      </w:r>
      <w:r>
        <w:rPr>
          <w:i w:val="false"/>
          <w:iCs w:val="false"/>
          <w:position w:val="0"/>
          <w:sz w:val="24"/>
          <w:vertAlign w:val="baseline"/>
          <w:lang w:val="hr-HR"/>
        </w:rPr>
        <w:t xml:space="preserve">. Drugim riječima, </w:t>
      </w:r>
      <w:r>
        <w:rPr>
          <w:i w:val="false"/>
          <w:iCs w:val="false"/>
          <w:position w:val="0"/>
          <w:sz w:val="24"/>
          <w:vertAlign w:val="baseline"/>
          <w:lang w:val="hr-HR"/>
        </w:rPr>
        <w:t>ne utječe se na nagib struje zavojnice</w:t>
      </w:r>
      <w:r>
        <w:rPr>
          <w:i/>
          <w:iCs/>
          <w:position w:val="0"/>
          <w:sz w:val="24"/>
          <w:vertAlign w:val="baseline"/>
          <w:lang w:val="hr-HR"/>
        </w:rPr>
        <w:t xml:space="preserve"> i</w:t>
      </w:r>
      <w:r>
        <w:rPr>
          <w:i/>
          <w:iCs/>
          <w:vertAlign w:val="subscript"/>
          <w:lang w:val="hr-HR"/>
        </w:rPr>
        <w:t>L</w:t>
      </w:r>
      <w:r>
        <w:rPr>
          <w:i/>
          <w:iCs/>
          <w:position w:val="0"/>
          <w:sz w:val="24"/>
          <w:vertAlign w:val="baseline"/>
          <w:lang w:val="hr-HR"/>
        </w:rPr>
        <w:t xml:space="preserve"> </w:t>
      </w:r>
      <w:r>
        <w:rPr>
          <w:i w:val="false"/>
          <w:iCs w:val="false"/>
          <w:position w:val="0"/>
          <w:sz w:val="24"/>
          <w:vertAlign w:val="baseline"/>
          <w:lang w:val="hr-HR"/>
        </w:rPr>
        <w:t>u direktnom smislu</w:t>
      </w:r>
      <w:r>
        <w:rPr>
          <w:i w:val="false"/>
          <w:iCs w:val="false"/>
          <w:position w:val="0"/>
          <w:sz w:val="24"/>
          <w:vertAlign w:val="baseline"/>
          <w:lang w:val="hr-HR"/>
        </w:rPr>
        <w:t xml:space="preserve">, ali se zato </w:t>
      </w:r>
      <w:r>
        <w:rPr>
          <w:i w:val="false"/>
          <w:iCs w:val="false"/>
          <w:position w:val="0"/>
          <w:sz w:val="24"/>
          <w:vertAlign w:val="baseline"/>
          <w:lang w:val="hr-HR"/>
        </w:rPr>
        <w:t>izračunava nova vrijednost referentne struje</w:t>
      </w:r>
      <w:r>
        <w:rPr>
          <w:i/>
          <w:iCs/>
          <w:position w:val="0"/>
          <w:sz w:val="24"/>
          <w:vertAlign w:val="baseline"/>
          <w:lang w:val="hr-HR"/>
        </w:rPr>
        <w:t xml:space="preserve"> I</w:t>
      </w:r>
      <w:r>
        <w:rPr>
          <w:i/>
          <w:iCs/>
          <w:vertAlign w:val="subscript"/>
          <w:lang w:val="hr-HR"/>
        </w:rPr>
        <w:t>r</w:t>
      </w:r>
      <w:r>
        <w:rPr>
          <w:i w:val="false"/>
          <w:iCs w:val="false"/>
          <w:position w:val="0"/>
          <w:sz w:val="24"/>
          <w:vertAlign w:val="baseline"/>
          <w:lang w:val="hr-HR"/>
        </w:rPr>
        <w:t xml:space="preserve"> </w:t>
      </w:r>
      <w:r>
        <w:rPr>
          <w:i w:val="false"/>
          <w:iCs w:val="false"/>
          <w:position w:val="0"/>
          <w:sz w:val="24"/>
          <w:vertAlign w:val="baseline"/>
          <w:lang w:val="hr-HR"/>
        </w:rPr>
        <w:t xml:space="preserve">koja diktira kada će se resetirati bistabil </w:t>
      </w:r>
      <w:r>
        <w:rPr>
          <w:i w:val="false"/>
          <w:iCs w:val="false"/>
          <w:position w:val="0"/>
          <w:sz w:val="24"/>
          <w:vertAlign w:val="baseline"/>
          <w:lang w:val="hr-HR"/>
        </w:rPr>
        <w:t>što posljedično smanjuje nagib struje zavojnice.</w:t>
      </w:r>
    </w:p>
    <w:p>
      <w:pPr>
        <w:pStyle w:val="Normal1"/>
        <w:rPr>
          <w:lang w:val="hr-HR"/>
        </w:rPr>
      </w:pPr>
      <w:r>
        <w:rPr>
          <w:lang w:val="hr-HR"/>
        </w:rPr>
      </w:r>
      <w:r>
        <mc:AlternateContent>
          <mc:Choice Requires="wps">
            <w:drawing>
              <wp:inline distT="0" distB="0" distL="0" distR="0">
                <wp:extent cx="5594350" cy="2882900"/>
                <wp:effectExtent l="0" t="0" r="0" b="0"/>
                <wp:docPr id="42" name="Frame9"/>
                <a:graphic xmlns:a="http://schemas.openxmlformats.org/drawingml/2006/main">
                  <a:graphicData uri="http://schemas.microsoft.com/office/word/2010/wordprocessingShape">
                    <wps:wsp>
                      <wps:cNvSpPr txBox="1"/>
                      <wps:spPr>
                        <a:xfrm>
                          <a:off x="0" y="0"/>
                          <a:ext cx="5594350" cy="2882900"/>
                        </a:xfrm>
                        <a:prstGeom prst="rect"/>
                        <a:solidFill>
                          <a:srgbClr val="FFFFFF"/>
                        </a:solidFill>
                      </wps:spPr>
                      <wps:txbx>
                        <w:txbxContent>
                          <w:p>
                            <w:pPr>
                              <w:pStyle w:val="Slika"/>
                              <w:spacing w:before="120" w:after="120"/>
                              <w:rPr>
                                <w:lang w:val="hr-HR"/>
                              </w:rPr>
                            </w:pPr>
                            <w:r>
                              <w:rPr>
                                <w:lang w:val="hr-HR"/>
                              </w:rPr>
                              <w:drawing>
                                <wp:inline distT="0" distB="0" distL="0" distR="0">
                                  <wp:extent cx="4100195" cy="2303780"/>
                                  <wp:effectExtent l="0" t="0" r="0" b="0"/>
                                  <wp:docPr id="4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1" descr=""/>
                                          <pic:cNvPicPr>
                                            <a:picLocks noChangeAspect="1" noChangeArrowheads="1"/>
                                          </pic:cNvPicPr>
                                        </pic:nvPicPr>
                                        <pic:blipFill>
                                          <a:blip r:embed="rId30"/>
                                          <a:stretch>
                                            <a:fillRect/>
                                          </a:stretch>
                                        </pic:blipFill>
                                        <pic:spPr bwMode="auto">
                                          <a:xfrm>
                                            <a:off x="0" y="0"/>
                                            <a:ext cx="4100195" cy="2303780"/>
                                          </a:xfrm>
                                          <a:prstGeom prst="rect">
                                            <a:avLst/>
                                          </a:prstGeom>
                                        </pic:spPr>
                                      </pic:pic>
                                    </a:graphicData>
                                  </a:graphic>
                                </wp:inline>
                              </w:drawing>
                            </w:r>
                          </w:p>
                          <w:p>
                            <w:pPr>
                              <w:pStyle w:val="Slika"/>
                              <w:spacing w:before="120" w:after="120"/>
                              <w:rPr>
                                <w:lang w:val="hr-HR"/>
                              </w:rPr>
                            </w:pPr>
                            <w:bookmarkStart w:id="48" w:name="Ref_Slika1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4.11</w:t>
                            </w:r>
                            <w:r>
                              <w:rPr>
                                <w:lang w:val="hr-HR"/>
                              </w:rPr>
                              <w:fldChar w:fldCharType="end"/>
                            </w:r>
                            <w:bookmarkEnd w:id="48"/>
                            <w:r>
                              <w:rPr>
                                <w:lang w:val="hr-HR"/>
                              </w:rPr>
                              <w:t xml:space="preserve">: </w:t>
                            </w:r>
                            <w:r>
                              <w:rPr>
                                <w:lang w:val="hr-HR"/>
                              </w:rPr>
                              <w:t>Utjecaj kompenzacijske rampe na smanjivanje oscilatornosti struje zavojnice i</w:t>
                            </w:r>
                            <w:r>
                              <w:rPr>
                                <w:vertAlign w:val="subscript"/>
                                <w:lang w:val="hr-HR"/>
                              </w:rPr>
                              <w:t>L</w:t>
                            </w:r>
                            <w:r>
                              <w:rPr>
                                <w:lang w:val="hr-HR"/>
                              </w:rPr>
                              <w:t xml:space="preserve"> u kontinuiranom režimu strujno upravljanog uzlaznog pretvarača</w:t>
                            </w:r>
                          </w:p>
                        </w:txbxContent>
                      </wps:txbx>
                      <wps:bodyPr anchor="t" lIns="0" tIns="0" rIns="0" bIns="0">
                        <a:noAutofit/>
                      </wps:bodyPr>
                    </wps:wsp>
                  </a:graphicData>
                </a:graphic>
                <wp14:sizeRelH relativeFrom="page">
                  <wp14:pctWidth>74000</wp14:pctWidth>
                </wp14:sizeRelH>
              </wp:inline>
            </w:drawing>
          </mc:Choice>
          <mc:Fallback>
            <w:pict>
              <v:rect style="position:absolute;rotation:-0;width:440.5pt;height:227pt;mso-wrap-distance-left:0pt;mso-wrap-distance-right:0pt;mso-wrap-distance-top:0pt;mso-wrap-distance-bottom:0pt;margin-top:-227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100195" cy="2303780"/>
                            <wp:effectExtent l="0" t="0" r="0" b="0"/>
                            <wp:docPr id="4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1" descr=""/>
                                    <pic:cNvPicPr>
                                      <a:picLocks noChangeAspect="1" noChangeArrowheads="1"/>
                                    </pic:cNvPicPr>
                                  </pic:nvPicPr>
                                  <pic:blipFill>
                                    <a:blip r:embed="rId31"/>
                                    <a:stretch>
                                      <a:fillRect/>
                                    </a:stretch>
                                  </pic:blipFill>
                                  <pic:spPr bwMode="auto">
                                    <a:xfrm>
                                      <a:off x="0" y="0"/>
                                      <a:ext cx="4100195" cy="2303780"/>
                                    </a:xfrm>
                                    <a:prstGeom prst="rect">
                                      <a:avLst/>
                                    </a:prstGeom>
                                  </pic:spPr>
                                </pic:pic>
                              </a:graphicData>
                            </a:graphic>
                          </wp:inline>
                        </w:drawing>
                      </w:r>
                    </w:p>
                    <w:p>
                      <w:pPr>
                        <w:pStyle w:val="Slika"/>
                        <w:spacing w:before="120" w:after="120"/>
                        <w:rPr>
                          <w:lang w:val="hr-HR"/>
                        </w:rPr>
                      </w:pPr>
                      <w:bookmarkStart w:id="49" w:name="Ref_Slika1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4.11</w:t>
                      </w:r>
                      <w:r>
                        <w:rPr>
                          <w:lang w:val="hr-HR"/>
                        </w:rPr>
                        <w:fldChar w:fldCharType="end"/>
                      </w:r>
                      <w:bookmarkEnd w:id="49"/>
                      <w:r>
                        <w:rPr>
                          <w:lang w:val="hr-HR"/>
                        </w:rPr>
                        <w:t xml:space="preserve">: </w:t>
                      </w:r>
                      <w:r>
                        <w:rPr>
                          <w:lang w:val="hr-HR"/>
                        </w:rPr>
                        <w:t>Utjecaj kompenzacijske rampe na smanjivanje oscilatornosti struje zavojnice i</w:t>
                      </w:r>
                      <w:r>
                        <w:rPr>
                          <w:vertAlign w:val="subscript"/>
                          <w:lang w:val="hr-HR"/>
                        </w:rPr>
                        <w:t>L</w:t>
                      </w:r>
                      <w:r>
                        <w:rPr>
                          <w:lang w:val="hr-HR"/>
                        </w:rPr>
                        <w:t xml:space="preserve"> u kontinuiranom režimu strujno upravljanog uzlaznog pretvarača</w:t>
                      </w:r>
                    </w:p>
                  </w:txbxContent>
                </v:textbox>
                <w10:wrap type="square" side="largest"/>
              </v:rect>
            </w:pict>
          </mc:Fallback>
        </mc:AlternateContent>
      </w:r>
    </w:p>
    <w:p>
      <w:pPr>
        <w:pStyle w:val="Normal1"/>
        <w:rPr>
          <w:lang w:val="hr-HR"/>
        </w:rPr>
      </w:pPr>
      <w:r>
        <w:rPr>
          <w:lang w:val="hr-HR"/>
        </w:rPr>
      </w:r>
    </w:p>
    <w:p>
      <w:pPr>
        <w:pStyle w:val="Normal1"/>
        <w:rPr>
          <w:lang w:val="hr-HR"/>
        </w:rPr>
      </w:pPr>
      <w:r>
        <w:rPr>
          <w:lang w:val="hr-HR"/>
        </w:rPr>
        <w:t>Uvrštavanjem nagiba kompenzacijske rampe</w:t>
      </w:r>
      <w:r>
        <w:rPr>
          <w:i/>
          <w:iCs/>
          <w:lang w:val="hr-HR"/>
        </w:rPr>
        <w:t xml:space="preserve"> m </w:t>
      </w:r>
      <w:r>
        <w:rPr>
          <w:lang w:val="hr-HR"/>
        </w:rPr>
        <w:t>u izraz (</w:t>
      </w:r>
      <w:r>
        <w:rPr>
          <w:lang w:val="hr-HR"/>
        </w:rPr>
        <w:fldChar w:fldCharType="begin"/>
      </w:r>
      <w:r>
        <w:rPr>
          <w:lang w:val="hr-HR"/>
        </w:rPr>
        <w:instrText xml:space="preserve"> REF Ref_Text36_label_and_number \h </w:instrText>
      </w:r>
      <w:r>
        <w:rPr>
          <w:lang w:val="hr-HR"/>
        </w:rPr>
        <w:fldChar w:fldCharType="separate"/>
      </w:r>
      <w:r>
        <w:rPr>
          <w:lang w:val="hr-HR"/>
        </w:rPr>
        <w:t>4.33</w:t>
      </w:r>
      <w:r>
        <w:rPr>
          <w:lang w:val="hr-HR"/>
        </w:rPr>
        <w:fldChar w:fldCharType="end"/>
      </w:r>
      <w:r>
        <w:rPr>
          <w:lang w:val="hr-HR"/>
        </w:rPr>
        <w:t xml:space="preserve">) </w:t>
      </w:r>
      <w:r>
        <w:rPr>
          <w:lang w:val="hr-HR"/>
        </w:rPr>
        <w:t>dobije se:</w:t>
      </w:r>
    </w:p>
    <w:tbl>
      <w:tblPr>
        <w:tblW w:w="8792" w:type="dxa"/>
        <w:jc w:val="left"/>
        <w:tblInd w:w="0" w:type="dxa"/>
        <w:tblLayout w:type="fixed"/>
        <w:tblCellMar>
          <w:top w:w="55" w:type="dxa"/>
          <w:left w:w="55" w:type="dxa"/>
          <w:bottom w:w="55" w:type="dxa"/>
          <w:right w:w="55" w:type="dxa"/>
        </w:tblCellMar>
      </w:tblPr>
      <w:tblGrid>
        <w:gridCol w:w="4203"/>
        <w:gridCol w:w="3841"/>
        <w:gridCol w:w="748"/>
      </w:tblGrid>
      <w:tr>
        <w:trPr>
          <w:tblHeader w:val="true"/>
        </w:trPr>
        <w:tc>
          <w:tcPr>
            <w:tcW w:w="420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r>
                      <w:rPr>
                        <w:rFonts w:ascii="Cambria Math" w:hAnsi="Cambria Math"/>
                      </w:rPr>
                      <m:t xml:space="preserve">ef</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m</m:t>
                </m:r>
              </m:oMath>
            </m:oMathPara>
          </w:p>
        </w:tc>
        <w:tc>
          <w:tcPr>
            <w:tcW w:w="384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2</m:t>
                    </m:r>
                    <m:r>
                      <w:rPr>
                        <w:rFonts w:ascii="Cambria Math" w:hAnsi="Cambria Math"/>
                      </w:rPr>
                      <m:t xml:space="preserve">ef</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m:t>
                </m:r>
              </m:oMath>
            </m:oMathPara>
          </w:p>
        </w:tc>
        <w:tc>
          <w:tcPr>
            <w:tcW w:w="748" w:type="dxa"/>
            <w:vMerge w:val="restart"/>
            <w:tcBorders/>
            <w:vAlign w:val="center"/>
          </w:tcPr>
          <w:p>
            <w:pPr>
              <w:pStyle w:val="TableContents"/>
              <w:jc w:val="right"/>
              <w:rPr>
                <w:lang w:val="hr-HR"/>
              </w:rPr>
            </w:pPr>
            <w:r>
              <w:rPr>
                <w:lang w:val="hr-HR"/>
              </w:rPr>
            </w:r>
          </w:p>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4.34</w:t>
            </w:r>
            <w:r>
              <w:rPr>
                <w:lang w:val="hr-HR"/>
              </w:rPr>
              <w:fldChar w:fldCharType="end"/>
            </w:r>
            <w:r>
              <w:rPr>
                <w:lang w:val="hr-HR"/>
              </w:rPr>
              <w:t>)</w:t>
            </w:r>
          </w:p>
        </w:tc>
      </w:tr>
      <w:tr>
        <w:trPr>
          <w:trHeight w:val="917" w:hRule="atLeast"/>
        </w:trPr>
        <w:tc>
          <w:tcPr>
            <w:tcW w:w="8044"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m</m:t>
                        </m:r>
                      </m:e>
                      <m:sub>
                        <m:r>
                          <w:rPr>
                            <w:rFonts w:ascii="Cambria Math" w:hAnsi="Cambria Math"/>
                          </w:rPr>
                          <m:t xml:space="preserve">2</m:t>
                        </m:r>
                        <m:r>
                          <w:rPr>
                            <w:rFonts w:ascii="Cambria Math" w:hAnsi="Cambria Math"/>
                          </w:rPr>
                          <m:t xml:space="preserve">ef</m:t>
                        </m:r>
                      </m:sub>
                    </m:sSub>
                  </m:num>
                  <m:den>
                    <m:sSub>
                      <m:e>
                        <m:r>
                          <w:rPr>
                            <w:rFonts w:ascii="Cambria Math" w:hAnsi="Cambria Math"/>
                          </w:rPr>
                          <m:t xml:space="preserve">m</m:t>
                        </m:r>
                      </m:e>
                      <m:sub>
                        <m:r>
                          <w:rPr>
                            <w:rFonts w:ascii="Cambria Math" w:hAnsi="Cambria Math"/>
                          </w:rPr>
                          <m:t xml:space="preserve">1</m:t>
                        </m:r>
                        <m:r>
                          <w:rPr>
                            <w:rFonts w:ascii="Cambria Math" w:hAnsi="Cambria Math"/>
                          </w:rPr>
                          <m:t xml:space="preserve">ef</m:t>
                        </m:r>
                      </m:sub>
                    </m:sSub>
                  </m:den>
                </m:f>
                <m:r>
                  <w:rPr>
                    <w:rFonts w:ascii="Cambria Math" w:hAnsi="Cambria Math"/>
                  </w:rPr>
                  <m:t xml:space="preserve">=</m:t>
                </m:r>
                <m:f>
                  <m:num>
                    <m:r>
                      <w:rPr>
                        <w:rFonts w:ascii="Cambria Math" w:hAnsi="Cambria Math"/>
                      </w:rPr>
                      <m:t xml:space="preserve">D</m:t>
                    </m:r>
                  </m:num>
                  <m:den>
                    <m:r>
                      <w:rPr>
                        <w:rFonts w:ascii="Cambria Math" w:hAnsi="Cambria Math"/>
                      </w:rPr>
                      <m:t xml:space="preserve">1</m:t>
                    </m:r>
                    <m:r>
                      <w:rPr>
                        <w:rFonts w:ascii="Cambria Math" w:hAnsi="Cambria Math"/>
                      </w:rPr>
                      <m:t xml:space="preserve">−</m:t>
                    </m:r>
                    <m:r>
                      <w:rPr>
                        <w:rFonts w:ascii="Cambria Math" w:hAnsi="Cambria Math"/>
                      </w:rPr>
                      <m:t xml:space="preserve">D</m:t>
                    </m:r>
                  </m:den>
                </m:f>
              </m:oMath>
            </m:oMathPara>
          </w:p>
        </w:tc>
        <w:tc>
          <w:tcPr>
            <w:tcW w:w="748" w:type="dxa"/>
            <w:vMerge w:val="continue"/>
            <w:tcBorders/>
            <w:vAlign w:val="center"/>
          </w:tcPr>
          <w:p>
            <w:pPr>
              <w:pStyle w:val="Normal"/>
              <w:rPr/>
            </w:pPr>
            <w:r>
              <w:rPr/>
            </w:r>
          </w:p>
        </w:tc>
      </w:tr>
      <w:tr>
        <w:trPr/>
        <w:tc>
          <w:tcPr>
            <w:tcW w:w="8044"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ΔI</m:t>
                    </m:r>
                  </m:e>
                  <m:sub>
                    <m:r>
                      <w:rPr>
                        <w:rFonts w:ascii="Cambria Math" w:hAnsi="Cambria Math"/>
                      </w:rPr>
                      <m:t xml:space="preserve">n</m:t>
                    </m:r>
                  </m:sub>
                </m:sSub>
                <m:r>
                  <w:rPr>
                    <w:rFonts w:ascii="Cambria Math" w:hAnsi="Cambria Math"/>
                  </w:rPr>
                  <m:t xml:space="preserve">=</m:t>
                </m:r>
                <m:sSup>
                  <m:e>
                    <m:d>
                      <m:dPr>
                        <m:begChr m:val="("/>
                        <m:endChr m:val=")"/>
                      </m:dPr>
                      <m:e>
                        <m:r>
                          <w:rPr>
                            <w:rFonts w:ascii="Cambria Math" w:hAnsi="Cambria Math"/>
                          </w:rPr>
                          <m:t xml:space="preserve">−</m:t>
                        </m:r>
                        <m:f>
                          <m:num>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m:t>
                            </m:r>
                          </m:num>
                          <m:den>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m</m:t>
                            </m:r>
                          </m:den>
                        </m:f>
                      </m:e>
                    </m:d>
                  </m:e>
                  <m:sup>
                    <m:r>
                      <w:rPr>
                        <w:rFonts w:ascii="Cambria Math" w:hAnsi="Cambria Math"/>
                      </w:rPr>
                      <m:t xml:space="preserve">n</m:t>
                    </m:r>
                  </m:sup>
                </m:sSup>
                <m:r>
                  <w:rPr>
                    <w:rFonts w:ascii="Cambria Math" w:hAnsi="Cambria Math"/>
                  </w:rPr>
                  <m:t xml:space="preserve">⋅</m:t>
                </m:r>
                <m:sSub>
                  <m:e>
                    <m:r>
                      <w:rPr>
                        <w:rFonts w:ascii="Cambria Math" w:hAnsi="Cambria Math"/>
                      </w:rPr>
                      <m:t xml:space="preserve">ΔI</m:t>
                    </m:r>
                  </m:e>
                  <m:sub>
                    <m:r>
                      <w:rPr>
                        <w:rFonts w:ascii="Cambria Math" w:hAnsi="Cambria Math"/>
                      </w:rPr>
                      <m:t xml:space="preserve">0</m:t>
                    </m:r>
                  </m:sub>
                </m:sSub>
              </m:oMath>
            </m:oMathPara>
          </w:p>
        </w:tc>
        <w:tc>
          <w:tcPr>
            <w:tcW w:w="748" w:type="dxa"/>
            <w:vMerge w:val="continue"/>
            <w:tcBorders/>
            <w:vAlign w:val="center"/>
          </w:tcPr>
          <w:p>
            <w:pPr>
              <w:pStyle w:val="Normal"/>
              <w:rPr/>
            </w:pPr>
            <w:r>
              <w:rPr/>
            </w:r>
          </w:p>
        </w:tc>
      </w:tr>
    </w:tbl>
    <w:p>
      <w:pPr>
        <w:pStyle w:val="Normal1"/>
        <w:rPr>
          <w:lang w:val="hr-HR"/>
        </w:rPr>
      </w:pPr>
      <w:r>
        <w:rPr>
          <w:lang w:val="hr-HR"/>
        </w:rPr>
        <w:t xml:space="preserve">Ako želimo stabilizirati odstupanja struje </w:t>
      </w:r>
      <w:r>
        <w:rPr>
          <w:i/>
          <w:iCs/>
          <w:lang w:val="hr-HR"/>
        </w:rPr>
        <w:t>Δ</w:t>
      </w:r>
      <w:r>
        <w:rPr>
          <w:i/>
          <w:iCs/>
          <w:lang w:val="hr-HR"/>
        </w:rPr>
        <w:t xml:space="preserve">I </w:t>
      </w:r>
      <w:r>
        <w:rPr>
          <w:i w:val="false"/>
          <w:iCs w:val="false"/>
          <w:lang w:val="hr-HR"/>
        </w:rPr>
        <w:t xml:space="preserve">tj. postići njihovo iščezavanje, izraz pod </w:t>
      </w:r>
      <w:r>
        <w:rPr>
          <w:i/>
          <w:iCs/>
          <w:lang w:val="hr-HR"/>
        </w:rPr>
        <w:t>n</w:t>
      </w:r>
      <w:r>
        <w:rPr>
          <w:i w:val="false"/>
          <w:iCs w:val="false"/>
          <w:lang w:val="hr-HR"/>
        </w:rPr>
        <w:t>-tom potencijom (</w:t>
      </w:r>
      <w:r>
        <w:rPr>
          <w:i w:val="false"/>
          <w:iCs w:val="false"/>
          <w:lang w:val="hr-HR"/>
        </w:rPr>
        <w:fldChar w:fldCharType="begin"/>
      </w:r>
      <w:r>
        <w:rPr>
          <w:i w:val="false"/>
          <w:iCs w:val="false"/>
          <w:lang w:val="hr-HR"/>
        </w:rPr>
        <w:instrText xml:space="preserve"> REF Ref_Text37_label_and_number \h </w:instrText>
      </w:r>
      <w:r>
        <w:rPr>
          <w:i w:val="false"/>
          <w:iCs w:val="false"/>
          <w:lang w:val="hr-HR"/>
        </w:rPr>
        <w:fldChar w:fldCharType="separate"/>
      </w:r>
      <w:r>
        <w:rPr>
          <w:i w:val="false"/>
          <w:iCs w:val="false"/>
          <w:lang w:val="hr-HR"/>
        </w:rPr>
        <w:t>4.34</w:t>
      </w:r>
      <w:r>
        <w:rPr>
          <w:i w:val="false"/>
          <w:iCs w:val="false"/>
          <w:lang w:val="hr-HR"/>
        </w:rPr>
        <w:fldChar w:fldCharType="end"/>
      </w:r>
      <w:r>
        <w:rPr>
          <w:i w:val="false"/>
          <w:iCs w:val="false"/>
          <w:lang w:val="hr-HR"/>
        </w:rPr>
        <w:t xml:space="preserve">) mora </w:t>
      </w:r>
      <w:r>
        <w:rPr>
          <w:i w:val="false"/>
          <w:iCs w:val="false"/>
          <w:lang w:val="hr-HR"/>
        </w:rPr>
        <w:t>zadovoljiti sljedeći u</w:t>
      </w:r>
      <w:r>
        <w:rPr>
          <w:i w:val="false"/>
          <w:iCs w:val="false"/>
          <w:lang w:val="hr-HR"/>
        </w:rPr>
        <w:t>v</w:t>
      </w:r>
      <w:r>
        <w:rPr>
          <w:i w:val="false"/>
          <w:iCs w:val="false"/>
          <w:lang w:val="hr-HR"/>
        </w:rPr>
        <w:t>jet:</w:t>
      </w:r>
    </w:p>
    <w:tbl>
      <w:tblPr>
        <w:tblW w:w="8792" w:type="dxa"/>
        <w:jc w:val="left"/>
        <w:tblInd w:w="0" w:type="dxa"/>
        <w:tblLayout w:type="fixed"/>
        <w:tblCellMar>
          <w:top w:w="55" w:type="dxa"/>
          <w:left w:w="55" w:type="dxa"/>
          <w:bottom w:w="55" w:type="dxa"/>
          <w:right w:w="55" w:type="dxa"/>
        </w:tblCellMar>
      </w:tblPr>
      <w:tblGrid>
        <w:gridCol w:w="4203"/>
        <w:gridCol w:w="3852"/>
        <w:gridCol w:w="737"/>
      </w:tblGrid>
      <w:tr>
        <w:trPr>
          <w:tblHeader w:val="true"/>
        </w:trPr>
        <w:tc>
          <w:tcPr>
            <w:tcW w:w="805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m:t>
                </m:r>
                <m:r>
                  <w:rPr>
                    <w:rFonts w:ascii="Cambria Math" w:hAnsi="Cambria Math"/>
                  </w:rPr>
                  <m:t xml:space="preserve">1</m:t>
                </m:r>
                <m:r>
                  <w:rPr>
                    <w:rFonts w:ascii="Cambria Math" w:hAnsi="Cambria Math"/>
                  </w:rPr>
                  <m:t xml:space="preserve">&lt;</m:t>
                </m:r>
                <m:f>
                  <m:num>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r>
                      <w:rPr>
                        <w:rFonts w:ascii="Cambria Math" w:hAnsi="Cambria Math"/>
                      </w:rPr>
                      <m:t xml:space="preserve">m</m:t>
                    </m:r>
                  </m:num>
                  <m:den>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r>
                      <w:rPr>
                        <w:rFonts w:ascii="Cambria Math" w:hAnsi="Cambria Math"/>
                      </w:rPr>
                      <m:t xml:space="preserve">m</m:t>
                    </m:r>
                  </m:den>
                </m:f>
                <m:r>
                  <w:rPr>
                    <w:rFonts w:ascii="Cambria Math" w:hAnsi="Cambria Math"/>
                  </w:rPr>
                  <m:t xml:space="preserve">&lt;</m:t>
                </m:r>
                <m:r>
                  <w:rPr>
                    <w:rFonts w:ascii="Cambria Math" w:hAnsi="Cambria Math"/>
                  </w:rPr>
                  <m:t xml:space="preserve">1</m:t>
                </m:r>
              </m:oMath>
            </m:oMathPara>
          </w:p>
        </w:tc>
        <w:tc>
          <w:tcPr>
            <w:tcW w:w="737"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4.35</w:t>
            </w:r>
            <w:r>
              <w:rPr>
                <w:lang w:val="hr-HR"/>
              </w:rPr>
              <w:fldChar w:fldCharType="end"/>
            </w:r>
            <w:r>
              <w:rPr>
                <w:lang w:val="hr-HR"/>
              </w:rPr>
              <w:t>)</w:t>
            </w:r>
          </w:p>
        </w:tc>
      </w:tr>
      <w:tr>
        <w:trPr/>
        <w:tc>
          <w:tcPr>
            <w:tcW w:w="4203"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&gt;</m:t>
                </m:r>
                <m:f>
                  <m:num>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num>
                  <m:den>
                    <m:r>
                      <w:rPr>
                        <w:rFonts w:ascii="Cambria Math" w:hAnsi="Cambria Math"/>
                      </w:rPr>
                      <m:t xml:space="preserve">2</m:t>
                    </m:r>
                  </m:den>
                </m:f>
              </m:oMath>
            </m:oMathPara>
          </w:p>
        </w:tc>
        <w:tc>
          <w:tcPr>
            <w:tcW w:w="3852"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&gt;</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oMath>
            </m:oMathPara>
          </w:p>
        </w:tc>
        <w:tc>
          <w:tcPr>
            <w:tcW w:w="737" w:type="dxa"/>
            <w:vMerge w:val="continue"/>
            <w:tcBorders/>
            <w:vAlign w:val="center"/>
          </w:tcPr>
          <w:p>
            <w:pPr>
              <w:pStyle w:val="Normal"/>
              <w:rPr/>
            </w:pPr>
            <w:r>
              <w:rPr/>
            </w:r>
          </w:p>
        </w:tc>
      </w:tr>
    </w:tbl>
    <w:p>
      <w:pPr>
        <w:pStyle w:val="Normal1"/>
        <w:rPr>
          <w:lang w:val="hr-HR"/>
        </w:rPr>
      </w:pPr>
      <w:r>
        <w:rPr>
          <w:i w:val="false"/>
          <w:iCs w:val="false"/>
          <w:position w:val="0"/>
          <w:sz w:val="24"/>
          <w:vertAlign w:val="baseline"/>
          <w:lang w:val="hr-HR"/>
        </w:rPr>
        <w:t xml:space="preserve">U </w:t>
      </w:r>
      <w:r>
        <w:rPr>
          <w:i w:val="false"/>
          <w:iCs w:val="false"/>
          <w:position w:val="0"/>
          <w:sz w:val="24"/>
          <w:vertAlign w:val="baseline"/>
          <w:lang w:val="hr-HR"/>
        </w:rPr>
        <w:t xml:space="preserve">praksi je potrebno izračunati nagib kompenzacijske rampe </w:t>
      </w:r>
      <w:r>
        <w:rPr>
          <w:i/>
          <w:iCs/>
          <w:position w:val="0"/>
          <w:sz w:val="24"/>
          <w:vertAlign w:val="baseline"/>
          <w:lang w:val="hr-HR"/>
        </w:rPr>
        <w:t>m</w:t>
      </w:r>
      <w:r>
        <w:rPr>
          <w:i w:val="false"/>
          <w:iCs w:val="false"/>
          <w:position w:val="0"/>
          <w:sz w:val="24"/>
          <w:vertAlign w:val="baseline"/>
          <w:lang w:val="hr-HR"/>
        </w:rPr>
        <w:t xml:space="preserve"> za najgori slučaj </w:t>
      </w:r>
      <w:r>
        <w:rPr>
          <w:i w:val="false"/>
          <w:iCs w:val="false"/>
          <w:position w:val="0"/>
          <w:sz w:val="24"/>
          <w:vertAlign w:val="baseline"/>
          <w:lang w:val="hr-HR"/>
        </w:rPr>
        <w:t xml:space="preserve">tj. za najveću razliku između </w:t>
      </w:r>
      <w:r>
        <w:rPr>
          <w:i w:val="false"/>
          <w:iCs w:val="false"/>
          <w:position w:val="0"/>
          <w:sz w:val="24"/>
          <w:vertAlign w:val="baseline"/>
          <w:lang w:val="hr-HR"/>
        </w:rPr>
        <w:t xml:space="preserve">nagiba </w:t>
      </w:r>
      <w:r>
        <w:rPr>
          <w:i/>
          <w:iCs/>
          <w:position w:val="0"/>
          <w:sz w:val="24"/>
          <w:vertAlign w:val="baseline"/>
          <w:lang w:val="hr-HR"/>
        </w:rPr>
        <w:t>m</w:t>
      </w:r>
      <w:r>
        <w:rPr>
          <w:i/>
          <w:iCs/>
          <w:vertAlign w:val="subscript"/>
          <w:lang w:val="hr-HR"/>
        </w:rPr>
        <w:t>1</w:t>
      </w:r>
      <w:r>
        <w:rPr>
          <w:i w:val="false"/>
          <w:iCs w:val="false"/>
          <w:position w:val="0"/>
          <w:sz w:val="24"/>
          <w:vertAlign w:val="baseline"/>
          <w:lang w:val="hr-HR"/>
        </w:rPr>
        <w:t xml:space="preserve"> i </w:t>
      </w:r>
      <w:r>
        <w:rPr>
          <w:i/>
          <w:iCs/>
          <w:position w:val="0"/>
          <w:sz w:val="24"/>
          <w:vertAlign w:val="baseline"/>
          <w:lang w:val="hr-HR"/>
        </w:rPr>
        <w:t>m</w:t>
      </w:r>
      <w:r>
        <w:rPr>
          <w:i/>
          <w:iCs/>
          <w:vertAlign w:val="subscript"/>
          <w:lang w:val="hr-HR"/>
        </w:rPr>
        <w:t>2</w:t>
      </w:r>
      <w:r>
        <w:rPr>
          <w:i w:val="false"/>
          <w:iCs w:val="false"/>
          <w:position w:val="0"/>
          <w:sz w:val="24"/>
          <w:vertAlign w:val="baseline"/>
          <w:lang w:val="hr-HR"/>
        </w:rPr>
        <w:t xml:space="preserve">. </w:t>
      </w:r>
      <w:r>
        <w:rPr>
          <w:i w:val="false"/>
          <w:iCs w:val="false"/>
          <w:position w:val="0"/>
          <w:sz w:val="24"/>
          <w:vertAlign w:val="baseline"/>
          <w:lang w:val="hr-HR"/>
        </w:rPr>
        <w:t>Supstituiranjem nagiba s izrazima pod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Ref_Text33_label_and_number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4.30</w:t>
      </w:r>
      <w:r>
        <w:rPr>
          <w:vertAlign w:val="baseline"/>
          <w:position w:val="0"/>
          <w:sz w:val="24"/>
          <w:i w:val="false"/>
          <w:iCs w:val="false"/>
          <w:lang w:val="hr-HR"/>
        </w:rPr>
        <w:fldChar w:fldCharType="end"/>
      </w:r>
      <w:r>
        <w:rPr>
          <w:i w:val="false"/>
          <w:iCs w:val="false"/>
          <w:position w:val="0"/>
          <w:sz w:val="24"/>
          <w:vertAlign w:val="baseline"/>
          <w:lang w:val="hr-HR"/>
        </w:rPr>
        <w:t>) dobije se:</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m</m:t>
                </m:r>
                <m:r>
                  <w:rPr>
                    <w:rFonts w:ascii="Cambria Math" w:hAnsi="Cambria Math"/>
                  </w:rPr>
                  <m:t xml:space="preserve">&gt;</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r>
                      <w:rPr>
                        <w:rFonts w:ascii="Cambria Math" w:hAnsi="Cambria Math"/>
                      </w:rPr>
                      <m:t xml:space="preserve">2</m:t>
                    </m:r>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2</m:t>
                    </m:r>
                    <m:r>
                      <w:rPr>
                        <w:rFonts w:ascii="Cambria Math" w:hAnsi="Cambria Math"/>
                      </w:rPr>
                      <m:t xml:space="preserve">L</m:t>
                    </m:r>
                  </m:den>
                </m:f>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4.36</w:t>
            </w:r>
            <w:r>
              <w:rPr>
                <w:lang w:val="hr-HR"/>
              </w:rPr>
              <w:fldChar w:fldCharType="end"/>
            </w:r>
            <w:r>
              <w:rPr>
                <w:lang w:val="hr-HR"/>
              </w:rPr>
              <w:t>)</w:t>
            </w:r>
          </w:p>
        </w:tc>
      </w:tr>
    </w:tbl>
    <w:p>
      <w:pPr>
        <w:pStyle w:val="Normal1"/>
        <w:rPr>
          <w:lang w:val="hr-HR"/>
        </w:rPr>
      </w:pPr>
      <w:r>
        <w:rPr>
          <w:i w:val="false"/>
          <w:iCs w:val="false"/>
          <w:position w:val="0"/>
          <w:sz w:val="24"/>
          <w:vertAlign w:val="baseline"/>
          <w:lang w:val="hr-HR"/>
        </w:rPr>
        <w:t>Na d</w:t>
      </w:r>
      <w:r>
        <w:rPr>
          <w:i w:val="false"/>
          <w:iCs w:val="false"/>
          <w:position w:val="0"/>
          <w:sz w:val="24"/>
          <w:vertAlign w:val="baseline"/>
          <w:lang w:val="hr-HR"/>
        </w:rPr>
        <w:t>ijagrami</w:t>
      </w:r>
      <w:r>
        <w:rPr>
          <w:i w:val="false"/>
          <w:iCs w:val="false"/>
          <w:position w:val="0"/>
          <w:sz w:val="24"/>
          <w:vertAlign w:val="baseline"/>
          <w:lang w:val="hr-HR"/>
        </w:rPr>
        <w:t>ma</w:t>
      </w:r>
      <w:r>
        <w:rPr>
          <w:i w:val="false"/>
          <w:iCs w:val="false"/>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Ref_Slika15_label_and_number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4.12</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valnih oblika struje zavojnice</w:t>
      </w:r>
      <w:r>
        <w:rPr>
          <w:i/>
          <w:iCs/>
          <w:position w:val="0"/>
          <w:sz w:val="24"/>
          <w:vertAlign w:val="baseline"/>
          <w:lang w:val="hr-HR"/>
        </w:rPr>
        <w:t xml:space="preserve"> i</w:t>
      </w:r>
      <w:r>
        <w:rPr>
          <w:i/>
          <w:iCs/>
          <w:vertAlign w:val="subscript"/>
          <w:lang w:val="hr-HR"/>
        </w:rPr>
        <w:t>L</w:t>
      </w:r>
      <w:r>
        <w:rPr>
          <w:i w:val="false"/>
          <w:iCs w:val="false"/>
          <w:position w:val="0"/>
          <w:sz w:val="24"/>
          <w:vertAlign w:val="baseline"/>
          <w:lang w:val="hr-HR"/>
        </w:rPr>
        <w:t xml:space="preserve"> i struje kroz diodu</w:t>
      </w:r>
      <w:r>
        <w:rPr>
          <w:i/>
          <w:iCs/>
          <w:position w:val="0"/>
          <w:sz w:val="24"/>
          <w:vertAlign w:val="baseline"/>
          <w:lang w:val="hr-HR"/>
        </w:rPr>
        <w:t xml:space="preserve"> i</w:t>
      </w:r>
      <w:r>
        <w:rPr>
          <w:i/>
          <w:iCs/>
          <w:vertAlign w:val="subscript"/>
          <w:lang w:val="hr-HR"/>
        </w:rPr>
        <w:t>D1</w:t>
      </w:r>
      <w:r>
        <w:rPr>
          <w:i w:val="false"/>
          <w:iCs w:val="false"/>
          <w:position w:val="0"/>
          <w:sz w:val="24"/>
          <w:vertAlign w:val="baseline"/>
          <w:lang w:val="hr-HR"/>
        </w:rPr>
        <w:t xml:space="preserve"> </w:t>
      </w:r>
      <w:r>
        <w:rPr>
          <w:i w:val="false"/>
          <w:iCs w:val="false"/>
          <w:position w:val="0"/>
          <w:sz w:val="24"/>
          <w:vertAlign w:val="baseline"/>
          <w:lang w:val="hr-HR"/>
        </w:rPr>
        <w:t>vidljiv je utjecaj uvođenja kompenzacijske rampe</w:t>
      </w:r>
      <w:r>
        <w:rPr>
          <w:i w:val="false"/>
          <w:iCs w:val="false"/>
          <w:position w:val="0"/>
          <w:sz w:val="24"/>
          <w:vertAlign w:val="baseline"/>
          <w:lang w:val="hr-HR"/>
        </w:rPr>
        <w:t xml:space="preserve"> </w:t>
      </w:r>
      <w:r>
        <w:rPr>
          <w:i w:val="false"/>
          <w:iCs w:val="false"/>
          <w:position w:val="0"/>
          <w:sz w:val="24"/>
          <w:vertAlign w:val="baseline"/>
          <w:lang w:val="hr-HR"/>
        </w:rPr>
        <w:t>koja također mijenja i struktur</w:t>
      </w:r>
      <w:r>
        <w:rPr>
          <w:i w:val="false"/>
          <w:iCs w:val="false"/>
          <w:position w:val="0"/>
          <w:sz w:val="24"/>
          <w:vertAlign w:val="baseline"/>
          <w:lang w:val="hr-HR"/>
        </w:rPr>
        <w:t>u</w:t>
      </w:r>
      <w:r>
        <w:rPr>
          <w:i w:val="false"/>
          <w:iCs w:val="false"/>
          <w:position w:val="0"/>
          <w:sz w:val="24"/>
          <w:vertAlign w:val="baseline"/>
          <w:lang w:val="hr-HR"/>
        </w:rPr>
        <w:t xml:space="preserve"> sklopa za generiranje modulacijskog </w:t>
      </w:r>
      <w:r>
        <w:rPr>
          <w:i w:val="false"/>
          <w:iCs w:val="false"/>
          <w:position w:val="0"/>
          <w:sz w:val="24"/>
          <w:vertAlign w:val="baseline"/>
          <w:lang w:val="hr-HR"/>
        </w:rPr>
        <w:t xml:space="preserve">signala </w:t>
      </w:r>
      <w:r>
        <w:rPr>
          <w:i w:val="false"/>
          <w:iCs w:val="false"/>
          <w:position w:val="0"/>
          <w:sz w:val="24"/>
          <w:vertAlign w:val="baseline"/>
          <w:lang w:val="hr-HR"/>
        </w:rPr>
        <w:t>tranzistorske sklopke.</w:t>
      </w:r>
    </w:p>
    <w:p>
      <w:pPr>
        <w:pStyle w:val="Normal1"/>
        <w:rPr>
          <w:lang w:val="hr-HR"/>
        </w:rPr>
      </w:pPr>
      <w:r>
        <w:rPr>
          <w:lang w:val="hr-HR"/>
        </w:rPr>
      </w:r>
      <w:r>
        <mc:AlternateContent>
          <mc:Choice Requires="wps">
            <w:drawing>
              <wp:inline distT="0" distB="0" distL="0" distR="0">
                <wp:extent cx="5587365" cy="3742055"/>
                <wp:effectExtent l="0" t="0" r="0" b="0"/>
                <wp:docPr id="45" name="Frame8"/>
                <a:graphic xmlns:a="http://schemas.openxmlformats.org/drawingml/2006/main">
                  <a:graphicData uri="http://schemas.microsoft.com/office/word/2010/wordprocessingShape">
                    <wps:wsp>
                      <wps:cNvSpPr txBox="1"/>
                      <wps:spPr>
                        <a:xfrm>
                          <a:off x="0" y="0"/>
                          <a:ext cx="5587365" cy="3742055"/>
                        </a:xfrm>
                        <a:prstGeom prst="rect"/>
                        <a:solidFill>
                          <a:srgbClr val="FFFFFF"/>
                        </a:solidFill>
                      </wps:spPr>
                      <wps:txbx>
                        <w:txbxContent>
                          <w:p>
                            <w:pPr>
                              <w:pStyle w:val="Slika"/>
                              <w:spacing w:before="120" w:after="120"/>
                              <w:rPr>
                                <w:lang w:val="hr-HR"/>
                              </w:rPr>
                            </w:pPr>
                            <w:bookmarkStart w:id="50" w:name="Ref_Slika15_label_and_number"/>
                            <w:r>
                              <w:rPr>
                                <w:lang w:val="hr-HR"/>
                              </w:rPr>
                              <w:drawing>
                                <wp:inline distT="0" distB="0" distL="0" distR="0">
                                  <wp:extent cx="5587365" cy="3143885"/>
                                  <wp:effectExtent l="0" t="0" r="0" b="0"/>
                                  <wp:docPr id="4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0" descr=""/>
                                          <pic:cNvPicPr>
                                            <a:picLocks noChangeAspect="1" noChangeArrowheads="1"/>
                                          </pic:cNvPicPr>
                                        </pic:nvPicPr>
                                        <pic:blipFill>
                                          <a:blip r:embed="rId32"/>
                                          <a:stretch>
                                            <a:fillRect/>
                                          </a:stretch>
                                        </pic:blipFill>
                                        <pic:spPr bwMode="auto">
                                          <a:xfrm>
                                            <a:off x="0" y="0"/>
                                            <a:ext cx="5587365" cy="314388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4.12</w:t>
                            </w:r>
                            <w:r>
                              <w:rPr>
                                <w:lang w:val="hr-HR"/>
                              </w:rPr>
                              <w:fldChar w:fldCharType="end"/>
                            </w:r>
                            <w:bookmarkEnd w:id="50"/>
                            <w:r>
                              <w:rPr>
                                <w:lang w:val="hr-HR"/>
                              </w:rPr>
                              <w:t xml:space="preserve">: </w:t>
                            </w:r>
                            <w:r>
                              <w:rPr>
                                <w:lang w:val="hr-HR"/>
                              </w:rPr>
                              <w:t>V</w:t>
                            </w:r>
                            <w:r>
                              <w:rPr>
                                <w:lang w:val="hr-HR"/>
                              </w:rPr>
                              <w:t xml:space="preserve">alni oblici </w:t>
                            </w:r>
                            <w:r>
                              <w:rPr>
                                <w:lang w:val="hr-HR"/>
                              </w:rPr>
                              <w:t>s</w:t>
                            </w:r>
                            <w:r>
                              <w:rPr>
                                <w:lang w:val="hr-HR"/>
                              </w:rPr>
                              <w:t>truje zavojnice i</w:t>
                            </w:r>
                            <w:r>
                              <w:rPr>
                                <w:vertAlign w:val="subscript"/>
                                <w:lang w:val="hr-HR"/>
                              </w:rPr>
                              <w:t>L</w:t>
                            </w:r>
                            <w:r>
                              <w:rPr>
                                <w:lang w:val="hr-HR"/>
                              </w:rPr>
                              <w:t xml:space="preserve"> i struje kroz diodu </w:t>
                            </w:r>
                            <w:r>
                              <w:rPr>
                                <w:lang w:val="hr-HR"/>
                              </w:rPr>
                              <w:t>i</w:t>
                            </w:r>
                            <w:r>
                              <w:rPr>
                                <w:vertAlign w:val="subscript"/>
                                <w:lang w:val="hr-HR"/>
                              </w:rPr>
                              <w:t>D1</w:t>
                            </w:r>
                            <w:r>
                              <w:rPr>
                                <w:lang w:val="hr-HR"/>
                              </w:rPr>
                              <w:t xml:space="preserve"> u kontinuiranom režimu rada strujno upravljanog pretvarača s kompenzacijskom rampom (lijevo) i blok shema generatora signala (desno)</w:t>
                            </w:r>
                          </w:p>
                        </w:txbxContent>
                      </wps:txbx>
                      <wps:bodyPr anchor="t" lIns="0" tIns="0" rIns="0" bIns="0">
                        <a:noAutofit/>
                      </wps:bodyPr>
                    </wps:wsp>
                  </a:graphicData>
                </a:graphic>
              </wp:inline>
            </w:drawing>
          </mc:Choice>
          <mc:Fallback>
            <w:pict>
              <v:rect style="position:absolute;rotation:-0;width:439.95pt;height:294.65pt;mso-wrap-distance-left:0pt;mso-wrap-distance-right:0pt;mso-wrap-distance-top:0pt;mso-wrap-distance-bottom:0pt;margin-top:-294.65pt;mso-position-vertical:top;mso-position-vertical-relative:text;margin-left:0pt;mso-position-horizontal:center;mso-position-horizontal-relative:text">
                <v:textbox inset="0in,0in,0in,0in">
                  <w:txbxContent>
                    <w:p>
                      <w:pPr>
                        <w:pStyle w:val="Slika"/>
                        <w:spacing w:before="120" w:after="120"/>
                        <w:rPr>
                          <w:lang w:val="hr-HR"/>
                        </w:rPr>
                      </w:pPr>
                      <w:bookmarkStart w:id="51" w:name="Ref_Slika15_label_and_number"/>
                      <w:r>
                        <w:rPr>
                          <w:lang w:val="hr-HR"/>
                        </w:rPr>
                        <w:drawing>
                          <wp:inline distT="0" distB="0" distL="0" distR="0">
                            <wp:extent cx="5587365" cy="3143885"/>
                            <wp:effectExtent l="0" t="0" r="0" b="0"/>
                            <wp:docPr id="47"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0" descr=""/>
                                    <pic:cNvPicPr>
                                      <a:picLocks noChangeAspect="1" noChangeArrowheads="1"/>
                                    </pic:cNvPicPr>
                                  </pic:nvPicPr>
                                  <pic:blipFill>
                                    <a:blip r:embed="rId33"/>
                                    <a:stretch>
                                      <a:fillRect/>
                                    </a:stretch>
                                  </pic:blipFill>
                                  <pic:spPr bwMode="auto">
                                    <a:xfrm>
                                      <a:off x="0" y="0"/>
                                      <a:ext cx="5587365" cy="314388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4.12</w:t>
                      </w:r>
                      <w:r>
                        <w:rPr>
                          <w:lang w:val="hr-HR"/>
                        </w:rPr>
                        <w:fldChar w:fldCharType="end"/>
                      </w:r>
                      <w:bookmarkEnd w:id="51"/>
                      <w:r>
                        <w:rPr>
                          <w:lang w:val="hr-HR"/>
                        </w:rPr>
                        <w:t xml:space="preserve">: </w:t>
                      </w:r>
                      <w:r>
                        <w:rPr>
                          <w:lang w:val="hr-HR"/>
                        </w:rPr>
                        <w:t>V</w:t>
                      </w:r>
                      <w:r>
                        <w:rPr>
                          <w:lang w:val="hr-HR"/>
                        </w:rPr>
                        <w:t xml:space="preserve">alni oblici </w:t>
                      </w:r>
                      <w:r>
                        <w:rPr>
                          <w:lang w:val="hr-HR"/>
                        </w:rPr>
                        <w:t>s</w:t>
                      </w:r>
                      <w:r>
                        <w:rPr>
                          <w:lang w:val="hr-HR"/>
                        </w:rPr>
                        <w:t>truje zavojnice i</w:t>
                      </w:r>
                      <w:r>
                        <w:rPr>
                          <w:vertAlign w:val="subscript"/>
                          <w:lang w:val="hr-HR"/>
                        </w:rPr>
                        <w:t>L</w:t>
                      </w:r>
                      <w:r>
                        <w:rPr>
                          <w:lang w:val="hr-HR"/>
                        </w:rPr>
                        <w:t xml:space="preserve"> i struje kroz diodu </w:t>
                      </w:r>
                      <w:r>
                        <w:rPr>
                          <w:lang w:val="hr-HR"/>
                        </w:rPr>
                        <w:t>i</w:t>
                      </w:r>
                      <w:r>
                        <w:rPr>
                          <w:vertAlign w:val="subscript"/>
                          <w:lang w:val="hr-HR"/>
                        </w:rPr>
                        <w:t>D1</w:t>
                      </w:r>
                      <w:r>
                        <w:rPr>
                          <w:lang w:val="hr-HR"/>
                        </w:rPr>
                        <w:t xml:space="preserve"> u kontinuiranom režimu rada strujno upravljanog pretvarača s kompenzacijskom rampom (lijevo) i blok shema generatora signala (desno)</w:t>
                      </w:r>
                    </w:p>
                  </w:txbxContent>
                </v:textbox>
                <w10:wrap type="square" side="largest"/>
              </v:rect>
            </w:pict>
          </mc:Fallback>
        </mc:AlternateContent>
      </w:r>
    </w:p>
    <w:p>
      <w:pPr>
        <w:pStyle w:val="Normal1"/>
        <w:rPr>
          <w:lang w:val="hr-HR"/>
        </w:rPr>
      </w:pPr>
      <w:r>
        <w:rPr>
          <w:i w:val="false"/>
          <w:iCs w:val="false"/>
          <w:position w:val="0"/>
          <w:sz w:val="24"/>
          <w:vertAlign w:val="baseline"/>
          <w:lang w:val="hr-HR"/>
        </w:rPr>
        <w:t xml:space="preserve">Uzimajući u obzir navedenu kompenzacijsku rampu </w:t>
      </w:r>
      <w:r>
        <w:rPr>
          <w:i w:val="false"/>
          <w:iCs w:val="false"/>
          <w:position w:val="0"/>
          <w:sz w:val="24"/>
          <w:vertAlign w:val="baseline"/>
          <w:lang w:val="hr-HR"/>
        </w:rPr>
        <w:t>i promatrajući valne oblike struje zavojnice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Ref_Slika15_label_and_number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4.12</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mogu se odrediti  novi izrazi za nagibe signala struje zavojnice:</w:t>
      </w:r>
    </w:p>
    <w:tbl>
      <w:tblPr>
        <w:tblW w:w="8792" w:type="dxa"/>
        <w:jc w:val="left"/>
        <w:tblInd w:w="0" w:type="dxa"/>
        <w:tblLayout w:type="fixed"/>
        <w:tblCellMar>
          <w:top w:w="55" w:type="dxa"/>
          <w:left w:w="55" w:type="dxa"/>
          <w:bottom w:w="55" w:type="dxa"/>
          <w:right w:w="55" w:type="dxa"/>
        </w:tblCellMar>
      </w:tblPr>
      <w:tblGrid>
        <w:gridCol w:w="4203"/>
        <w:gridCol w:w="3852"/>
        <w:gridCol w:w="737"/>
      </w:tblGrid>
      <w:tr>
        <w:trPr>
          <w:tblHeader w:val="true"/>
          <w:trHeight w:val="855" w:hRule="atLeast"/>
        </w:trPr>
        <w:tc>
          <w:tcPr>
            <w:tcW w:w="420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r>
                      <w:rPr>
                        <w:rFonts w:ascii="Cambria Math" w:hAnsi="Cambria Math"/>
                      </w:rPr>
                      <m:t xml:space="preserve">DT</m:t>
                    </m:r>
                    <m:r>
                      <w:rPr>
                        <w:rFonts w:ascii="Cambria Math" w:hAnsi="Cambria Math"/>
                      </w:rPr>
                      <m:t xml:space="preserve">−</m:t>
                    </m:r>
                    <m:r>
                      <w:rPr>
                        <w:rFonts w:ascii="Cambria Math" w:hAnsi="Cambria Math"/>
                      </w:rPr>
                      <m:t xml:space="preserve">m</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L</m:t>
                    </m:r>
                  </m:den>
                </m:f>
              </m:oMath>
            </m:oMathPara>
          </w:p>
        </w:tc>
        <w:tc>
          <w:tcPr>
            <w:tcW w:w="3852"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f</m:t>
                        </m:r>
                      </m:sub>
                    </m:sSub>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r>
                      <w:rPr>
                        <w:rFonts w:ascii="Cambria Math" w:hAnsi="Cambria Math"/>
                      </w:rPr>
                      <m:t xml:space="preserve">T</m:t>
                    </m:r>
                  </m:den>
                </m:f>
                <m:r>
                  <w:rPr>
                    <w:rFonts w:ascii="Cambria Math" w:hAnsi="Cambria Math"/>
                  </w:rPr>
                  <m:t xml:space="preserve">−</m:t>
                </m:r>
                <m:f>
                  <m:num>
                    <m:r>
                      <w:rPr>
                        <w:rFonts w:ascii="Cambria Math" w:hAnsi="Cambria Math"/>
                      </w:rPr>
                      <m:t xml:space="preserve">mD</m:t>
                    </m:r>
                  </m:num>
                  <m:den>
                    <m:r>
                      <w:rPr>
                        <w:rFonts w:ascii="Cambria Math" w:hAnsi="Cambria Math"/>
                      </w:rPr>
                      <m:t xml:space="preserve">1</m:t>
                    </m:r>
                    <m:r>
                      <w:rPr>
                        <w:rFonts w:ascii="Cambria Math" w:hAnsi="Cambria Math"/>
                      </w:rPr>
                      <m:t xml:space="preserve">−</m:t>
                    </m:r>
                    <m:r>
                      <w:rPr>
                        <w:rFonts w:ascii="Cambria Math" w:hAnsi="Cambria Math"/>
                      </w:rPr>
                      <m:t xml:space="preserve">D</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num>
                  <m:den>
                    <m:r>
                      <w:rPr>
                        <w:rFonts w:ascii="Cambria Math" w:hAnsi="Cambria Math"/>
                      </w:rPr>
                      <m:t xml:space="preserve">L</m:t>
                    </m:r>
                  </m:den>
                </m:f>
              </m:oMath>
            </m:oMathPara>
          </w:p>
        </w:tc>
        <w:tc>
          <w:tcPr>
            <w:tcW w:w="73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4.37</w:t>
            </w:r>
            <w:r>
              <w:rPr>
                <w:lang w:val="hr-HR"/>
              </w:rPr>
              <w:fldChar w:fldCharType="end"/>
            </w:r>
            <w:r>
              <w:rPr>
                <w:lang w:val="hr-HR"/>
              </w:rPr>
              <w:t>)</w:t>
            </w:r>
          </w:p>
        </w:tc>
      </w:tr>
    </w:tbl>
    <w:p>
      <w:pPr>
        <w:pStyle w:val="Normal1"/>
        <w:rPr>
          <w:lang w:val="hr-HR"/>
        </w:rPr>
      </w:pPr>
      <w:r>
        <w:rPr>
          <w:i w:val="false"/>
          <w:iCs w:val="false"/>
          <w:position w:val="0"/>
          <w:sz w:val="24"/>
          <w:vertAlign w:val="baseline"/>
          <w:lang w:val="hr-HR"/>
        </w:rPr>
        <w:t>Faktor p</w:t>
      </w:r>
      <w:r>
        <w:rPr>
          <w:i w:val="false"/>
          <w:iCs w:val="false"/>
          <w:position w:val="0"/>
          <w:sz w:val="24"/>
          <w:vertAlign w:val="baseline"/>
          <w:lang w:val="hr-HR"/>
        </w:rPr>
        <w:t>o</w:t>
      </w:r>
      <w:r>
        <w:rPr>
          <w:i w:val="false"/>
          <w:iCs w:val="false"/>
          <w:position w:val="0"/>
          <w:sz w:val="24"/>
          <w:vertAlign w:val="baseline"/>
          <w:lang w:val="hr-HR"/>
        </w:rPr>
        <w:t xml:space="preserve">punjenosti </w:t>
      </w:r>
      <w:r>
        <w:rPr>
          <w:i/>
          <w:iCs/>
          <w:position w:val="0"/>
          <w:sz w:val="24"/>
          <w:vertAlign w:val="baseline"/>
          <w:lang w:val="hr-HR"/>
        </w:rPr>
        <w:t xml:space="preserve">D </w:t>
      </w:r>
      <w:r>
        <w:rPr>
          <w:i w:val="false"/>
          <w:iCs w:val="false"/>
          <w:position w:val="0"/>
          <w:sz w:val="24"/>
          <w:vertAlign w:val="baseline"/>
          <w:lang w:val="hr-HR"/>
        </w:rPr>
        <w:t xml:space="preserve">u ovisnosti o nagibu </w:t>
      </w:r>
      <w:r>
        <w:rPr>
          <w:i/>
          <w:iCs/>
          <w:position w:val="0"/>
          <w:sz w:val="24"/>
          <w:u w:val="none"/>
          <w:vertAlign w:val="baseline"/>
          <w:lang w:val="hr-HR"/>
        </w:rPr>
        <w:t>m</w:t>
      </w:r>
      <w:r>
        <w:rPr>
          <w:i w:val="false"/>
          <w:iCs w:val="false"/>
          <w:position w:val="0"/>
          <w:sz w:val="24"/>
          <w:u w:val="none"/>
          <w:vertAlign w:val="baseline"/>
          <w:lang w:val="hr-HR"/>
        </w:rPr>
        <w:t>:</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4.38</w:t>
            </w:r>
            <w:r>
              <w:rPr>
                <w:lang w:val="hr-HR"/>
              </w:rPr>
              <w:fldChar w:fldCharType="end"/>
            </w:r>
            <w:r>
              <w:rPr>
                <w:lang w:val="hr-HR"/>
              </w:rPr>
              <w:t>)</w:t>
            </w:r>
          </w:p>
        </w:tc>
      </w:tr>
    </w:tbl>
    <w:p>
      <w:pPr>
        <w:pStyle w:val="Normal1"/>
        <w:rPr>
          <w:lang w:val="hr-HR"/>
        </w:rPr>
      </w:pPr>
      <w:r>
        <w:rPr>
          <w:i w:val="false"/>
          <w:iCs w:val="false"/>
          <w:position w:val="0"/>
          <w:sz w:val="24"/>
          <w:vertAlign w:val="baseline"/>
          <w:lang w:val="hr-HR"/>
        </w:rPr>
        <w:t xml:space="preserve">Iz jednadžbi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Ref_Text40_label_and_number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4.37</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moguće je odrediti struju zavojnice</w:t>
      </w:r>
      <w:r>
        <w:rPr>
          <w:i/>
          <w:iCs/>
          <w:position w:val="0"/>
          <w:sz w:val="24"/>
          <w:vertAlign w:val="baseline"/>
          <w:lang w:val="hr-HR"/>
        </w:rPr>
        <w:t xml:space="preserve"> I</w:t>
      </w:r>
      <w:r>
        <w:rPr>
          <w:i/>
          <w:iCs/>
          <w:vertAlign w:val="subscript"/>
          <w:lang w:val="hr-HR"/>
        </w:rPr>
        <w:t>f</w:t>
      </w:r>
      <w:r>
        <w:rPr>
          <w:i/>
          <w:iCs/>
          <w:position w:val="0"/>
          <w:sz w:val="24"/>
          <w:vertAlign w:val="baseline"/>
          <w:lang w:val="hr-HR"/>
        </w:rPr>
        <w:t xml:space="preserve"> </w:t>
      </w:r>
      <w:r>
        <w:rPr>
          <w:i w:val="false"/>
          <w:iCs w:val="false"/>
          <w:position w:val="0"/>
          <w:sz w:val="24"/>
          <w:vertAlign w:val="baseline"/>
          <w:lang w:val="hr-HR"/>
        </w:rPr>
        <w:t>na kraju svake periode:</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T</m:t>
                    </m:r>
                  </m:num>
                  <m:den>
                    <m:r>
                      <w:rPr>
                        <w:rFonts w:ascii="Cambria Math" w:hAnsi="Cambria Math"/>
                      </w:rPr>
                      <m:t xml:space="preserve">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r>
                  <w:rPr>
                    <w:rFonts w:ascii="Cambria Math" w:hAnsi="Cambria Math"/>
                  </w:rPr>
                  <m:t xml:space="preserve">−</m:t>
                </m:r>
                <m:r>
                  <w:rPr>
                    <w:rFonts w:ascii="Cambria Math" w:hAnsi="Cambria Math"/>
                  </w:rPr>
                  <m:t xml:space="preserve">mDT</m:t>
                </m:r>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4.39</w:t>
            </w:r>
            <w:r>
              <w:rPr>
                <w:lang w:val="hr-HR"/>
              </w:rPr>
              <w:fldChar w:fldCharType="end"/>
            </w:r>
            <w:r>
              <w:rPr>
                <w:lang w:val="hr-HR"/>
              </w:rPr>
              <w:t>)</w:t>
            </w:r>
          </w:p>
        </w:tc>
      </w:tr>
    </w:tbl>
    <w:p>
      <w:pPr>
        <w:pStyle w:val="Normal1"/>
        <w:rPr>
          <w:lang w:val="hr-HR"/>
        </w:rPr>
      </w:pPr>
      <w:r>
        <w:rPr>
          <w:lang w:val="hr-HR"/>
        </w:rPr>
        <w:t xml:space="preserve">Supstitucijom </w:t>
      </w:r>
      <w:r>
        <w:rPr>
          <w:lang w:val="hr-HR"/>
        </w:rPr>
        <w:t>(</w:t>
      </w:r>
      <w:r>
        <w:rPr>
          <w:lang w:val="hr-HR"/>
        </w:rPr>
        <w:fldChar w:fldCharType="begin"/>
      </w:r>
      <w:r>
        <w:rPr>
          <w:lang w:val="hr-HR"/>
        </w:rPr>
        <w:instrText xml:space="preserve"> REF Ref_Text41_label_and_number \h </w:instrText>
      </w:r>
      <w:r>
        <w:rPr>
          <w:lang w:val="hr-HR"/>
        </w:rPr>
        <w:fldChar w:fldCharType="separate"/>
      </w:r>
      <w:r>
        <w:rPr>
          <w:lang w:val="hr-HR"/>
        </w:rPr>
        <w:t>4.38</w:t>
      </w:r>
      <w:r>
        <w:rPr>
          <w:lang w:val="hr-HR"/>
        </w:rPr>
        <w:fldChar w:fldCharType="end"/>
      </w:r>
      <w:r>
        <w:rPr>
          <w:lang w:val="hr-HR"/>
        </w:rPr>
        <w:t>) u (</w:t>
      </w:r>
      <w:r>
        <w:rPr>
          <w:lang w:val="hr-HR"/>
        </w:rPr>
        <w:fldChar w:fldCharType="begin"/>
      </w:r>
      <w:r>
        <w:rPr>
          <w:lang w:val="hr-HR"/>
        </w:rPr>
        <w:instrText xml:space="preserve"> REF Ref_Text42_label_and_number \h </w:instrText>
      </w:r>
      <w:r>
        <w:rPr>
          <w:lang w:val="hr-HR"/>
        </w:rPr>
        <w:fldChar w:fldCharType="separate"/>
      </w:r>
      <w:r>
        <w:rPr>
          <w:lang w:val="hr-HR"/>
        </w:rPr>
        <w:t>4.39</w:t>
      </w:r>
      <w:r>
        <w:rPr>
          <w:lang w:val="hr-HR"/>
        </w:rPr>
        <w:fldChar w:fldCharType="end"/>
      </w:r>
      <w:r>
        <w:rPr>
          <w:lang w:val="hr-HR"/>
        </w:rPr>
        <w:t>)</w:t>
      </w:r>
      <w:r>
        <w:rPr>
          <w:lang w:val="hr-HR"/>
        </w:rPr>
        <w:t xml:space="preserve"> dobije se konačan izraz:</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T</m:t>
                    </m:r>
                  </m:num>
                  <m:den>
                    <m:r>
                      <w:rPr>
                        <w:rFonts w:ascii="Cambria Math" w:hAnsi="Cambria Math"/>
                      </w:rPr>
                      <m:t xml:space="preserve">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4.40</w:t>
            </w:r>
            <w:r>
              <w:rPr>
                <w:lang w:val="hr-HR"/>
              </w:rPr>
              <w:fldChar w:fldCharType="end"/>
            </w:r>
            <w:r>
              <w:rPr>
                <w:lang w:val="hr-HR"/>
              </w:rPr>
              <w:t>)</w:t>
            </w:r>
          </w:p>
        </w:tc>
      </w:tr>
    </w:tbl>
    <w:p>
      <w:pPr>
        <w:pStyle w:val="Normal1"/>
        <w:rPr>
          <w:lang w:val="hr-HR"/>
        </w:rPr>
      </w:pPr>
      <w:r>
        <w:rPr>
          <w:lang w:val="hr-HR"/>
        </w:rPr>
        <w:t xml:space="preserve">Iz valnih oblika opisanih slikom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Ref_Slika15_label_and_number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4.12</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može se odrediti minimalna struja zavojnice </w:t>
      </w:r>
      <w:r>
        <w:rPr>
          <w:i/>
          <w:iCs/>
          <w:position w:val="0"/>
          <w:sz w:val="24"/>
          <w:vertAlign w:val="baseline"/>
          <w:lang w:val="hr-HR"/>
        </w:rPr>
        <w:t>I</w:t>
      </w:r>
      <w:r>
        <w:rPr>
          <w:i/>
          <w:iCs/>
          <w:vertAlign w:val="subscript"/>
          <w:lang w:val="hr-HR"/>
        </w:rPr>
        <w:t>m</w:t>
      </w:r>
      <w:r>
        <w:rPr>
          <w:i w:val="false"/>
          <w:iCs w:val="false"/>
          <w:position w:val="0"/>
          <w:sz w:val="24"/>
          <w:vertAlign w:val="baseline"/>
          <w:lang w:val="hr-HR"/>
        </w:rPr>
        <w:t xml:space="preserve"> koja opisuje prijelaznu pojavu punjenja induktiviteta električnom energijom:</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dI</m:t>
                        </m:r>
                      </m:e>
                      <m:sub>
                        <m:r>
                          <w:rPr>
                            <w:rFonts w:ascii="Cambria Math" w:hAnsi="Cambria Math"/>
                          </w:rPr>
                          <m:t xml:space="preserve">m</m:t>
                        </m:r>
                      </m:sub>
                    </m:sSub>
                  </m:num>
                  <m:den>
                    <m:r>
                      <w:rPr>
                        <w:rFonts w:ascii="Cambria Math" w:hAnsi="Cambria Math"/>
                      </w:rPr>
                      <m:t xml:space="preserve">dt</m:t>
                    </m:r>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f</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r>
                      <w:rPr>
                        <w:rFonts w:ascii="Cambria Math" w:hAnsi="Cambria Math"/>
                      </w:rPr>
                      <m:t xml:space="preserve">T</m:t>
                    </m:r>
                  </m:den>
                </m:f>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
                  <m:num>
                    <m:sSub>
                      <m:e>
                        <m:r>
                          <w:rPr>
                            <w:rFonts w:ascii="Cambria Math" w:hAnsi="Cambria Math"/>
                          </w:rPr>
                          <m:t xml:space="preserve">U</m:t>
                        </m:r>
                      </m:e>
                      <m:sub>
                        <m:r>
                          <w:rPr>
                            <w:rFonts w:ascii="Cambria Math" w:hAnsi="Cambria Math"/>
                          </w:rPr>
                          <m:t xml:space="preserve">BAT</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r>
                  <w:rPr>
                    <w:rFonts w:ascii="Cambria Math" w:hAnsi="Cambria Math"/>
                  </w:rPr>
                  <m:t xml:space="preserve">−</m:t>
                </m:r>
                <m:f>
                  <m:num>
                    <m:r>
                      <w:rPr>
                        <w:rFonts w:ascii="Cambria Math" w:hAnsi="Cambria Math"/>
                      </w:rPr>
                      <m:t xml:space="preserve">1</m:t>
                    </m:r>
                  </m:num>
                  <m:den>
                    <m:r>
                      <w:rPr>
                        <w:rFonts w:ascii="Cambria Math" w:hAnsi="Cambria Math"/>
                      </w:rPr>
                      <m:t xml:space="preserve">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4.41</w:t>
            </w:r>
            <w:r>
              <w:rPr>
                <w:lang w:val="hr-HR"/>
              </w:rPr>
              <w:fldChar w:fldCharType="end"/>
            </w:r>
            <w:r>
              <w:rPr>
                <w:lang w:val="hr-HR"/>
              </w:rPr>
              <w:t>)</w:t>
            </w:r>
          </w:p>
        </w:tc>
      </w:tr>
    </w:tbl>
    <w:p>
      <w:pPr>
        <w:pStyle w:val="Normal1"/>
        <w:rPr>
          <w:lang w:val="hr-HR"/>
        </w:rPr>
      </w:pPr>
      <w:r>
        <w:rPr>
          <w:lang w:val="hr-HR"/>
        </w:rPr>
        <w:t xml:space="preserve">Linearizacijom </w:t>
      </w:r>
      <w:r>
        <w:rPr>
          <w:lang w:val="hr-HR"/>
        </w:rPr>
        <w:fldChar w:fldCharType="begin"/>
      </w:r>
      <w:r>
        <w:rPr>
          <w:lang w:val="hr-HR"/>
        </w:rPr>
        <w:instrText xml:space="preserve"> REF Ref_Text44_full \h </w:instrText>
      </w:r>
      <w:r>
        <w:rPr>
          <w:lang w:val="hr-HR"/>
        </w:rPr>
        <w:fldChar w:fldCharType="separate"/>
      </w:r>
      <w:r>
        <w:rPr>
          <w:lang w:val="hr-HR"/>
        </w:rPr>
        <w:t>(4.41)</w:t>
      </w:r>
      <w:r>
        <w:rPr>
          <w:lang w:val="hr-HR"/>
        </w:rPr>
        <w:fldChar w:fldCharType="end"/>
      </w:r>
      <w:r>
        <w:rPr>
          <w:lang w:val="hr-HR"/>
        </w:rPr>
        <w:t xml:space="preserve"> oko radne točke </w:t>
      </w:r>
      <w:r>
        <w:rPr>
          <w:lang w:val="hr-HR"/>
        </w:rPr>
        <w:t>primjenom</w:t>
      </w:r>
      <w:r>
        <w:rPr>
          <w:lang w:val="hr-HR"/>
        </w:rPr>
        <w:t xml:space="preserve"> </w:t>
      </w:r>
      <w:r>
        <w:rPr>
          <w:lang w:val="hr-HR"/>
        </w:rPr>
        <w:t>T</w:t>
      </w:r>
      <w:r>
        <w:rPr>
          <w:lang w:val="hr-HR"/>
        </w:rPr>
        <w:t>aylorovog reda dobije se:</w:t>
      </w:r>
    </w:p>
    <w:tbl>
      <w:tblPr>
        <w:tblW w:w="8792" w:type="dxa"/>
        <w:jc w:val="left"/>
        <w:tblInd w:w="0" w:type="dxa"/>
        <w:tblLayout w:type="fixed"/>
        <w:tblCellMar>
          <w:top w:w="55" w:type="dxa"/>
          <w:left w:w="55" w:type="dxa"/>
          <w:bottom w:w="55" w:type="dxa"/>
          <w:right w:w="55" w:type="dxa"/>
        </w:tblCellMar>
      </w:tblPr>
      <w:tblGrid>
        <w:gridCol w:w="3915"/>
        <w:gridCol w:w="4140"/>
        <w:gridCol w:w="737"/>
      </w:tblGrid>
      <w:tr>
        <w:trPr>
          <w:tblHeader w:val="true"/>
        </w:trPr>
        <w:tc>
          <w:tcPr>
            <w:tcW w:w="805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acc>
                  <m:accPr>
                    <m:chr m:val="˙"/>
                  </m:accPr>
                  <m:e>
                    <m:sSub>
                      <m:e>
                        <m:r>
                          <w:rPr>
                            <w:rFonts w:ascii="Cambria Math" w:hAnsi="Cambria Math"/>
                          </w:rPr>
                          <m:t xml:space="preserve">ΔI</m:t>
                        </m:r>
                      </m:e>
                      <m:sub>
                        <m:r>
                          <w:rPr>
                            <w:rFonts w:ascii="Cambria Math" w:hAnsi="Cambria Math"/>
                          </w:rPr>
                          <m:t xml:space="preserve">m</m:t>
                        </m:r>
                      </m:sub>
                    </m:sSub>
                  </m:e>
                </m:acc>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ΔI</m:t>
                    </m:r>
                  </m:e>
                  <m:sub>
                    <m:r>
                      <w:rPr>
                        <w:rFonts w:ascii="Cambria Math" w:hAnsi="Cambria Math"/>
                      </w:rPr>
                      <m:t xml:space="preserve">r</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ΔI</m:t>
                    </m:r>
                  </m:e>
                  <m:sub>
                    <m:r>
                      <w:rPr>
                        <w:rFonts w:ascii="Cambria Math" w:hAnsi="Cambria Math"/>
                      </w:rPr>
                      <m:t xml:space="preserve">m</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ΔU</m:t>
                    </m:r>
                  </m:e>
                  <m:sub>
                    <m:r>
                      <w:rPr>
                        <w:rFonts w:ascii="Cambria Math" w:hAnsi="Cambria Math"/>
                      </w:rPr>
                      <m:t xml:space="preserve">PV</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ΔU</m:t>
                    </m:r>
                  </m:e>
                  <m:sub>
                    <m:r>
                      <w:rPr>
                        <w:rFonts w:ascii="Cambria Math" w:hAnsi="Cambria Math"/>
                      </w:rPr>
                      <m:t xml:space="preserve">BAT</m:t>
                    </m:r>
                  </m:sub>
                </m:sSub>
                <m:d>
                  <m:dPr>
                    <m:begChr m:val="("/>
                    <m:endChr m:val=")"/>
                  </m:dPr>
                  <m:e>
                    <m:r>
                      <w:rPr>
                        <w:rFonts w:ascii="Cambria Math" w:hAnsi="Cambria Math"/>
                      </w:rPr>
                      <m:t xml:space="preserve">t</m:t>
                    </m:r>
                  </m:e>
                </m:d>
              </m:oMath>
            </m:oMathPara>
          </w:p>
        </w:tc>
        <w:tc>
          <w:tcPr>
            <w:tcW w:w="737"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4.42</w:t>
            </w:r>
            <w:r>
              <w:rPr>
                <w:lang w:val="hr-HR"/>
              </w:rPr>
              <w:fldChar w:fldCharType="end"/>
            </w:r>
            <w:r>
              <w:rPr>
                <w:lang w:val="hr-HR"/>
              </w:rPr>
              <w:t>)</w:t>
            </w:r>
          </w:p>
        </w:tc>
      </w:tr>
      <w:tr>
        <w:trPr/>
        <w:tc>
          <w:tcPr>
            <w:tcW w:w="391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m</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
                  <m:num>
                    <m:sSub>
                      <m:e>
                        <m:r>
                          <w:rPr>
                            <w:rFonts w:ascii="Cambria Math" w:hAnsi="Cambria Math"/>
                          </w:rPr>
                          <m:t xml:space="preserve">U</m:t>
                        </m:r>
                      </m:e>
                      <m:sub>
                        <m:r>
                          <w:rPr>
                            <w:rFonts w:ascii="Cambria Math" w:hAnsi="Cambria Math"/>
                          </w:rPr>
                          <m:t xml:space="preserve">BAT</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oMath>
            </m:oMathPara>
          </w:p>
        </w:tc>
        <w:tc>
          <w:tcPr>
            <w:tcW w:w="4140"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3</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m</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L</m:t>
                    </m:r>
                  </m:den>
                </m:f>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
                  <m:num>
                    <m:sSub>
                      <m:e>
                        <m:r>
                          <w:rPr>
                            <w:rFonts w:ascii="Cambria Math" w:hAnsi="Cambria Math"/>
                          </w:rPr>
                          <m:t xml:space="preserve">U</m:t>
                        </m:r>
                      </m:e>
                      <m:sub>
                        <m:r>
                          <w:rPr>
                            <w:rFonts w:ascii="Cambria Math" w:hAnsi="Cambria Math"/>
                          </w:rPr>
                          <m:t xml:space="preserve">BAT</m:t>
                        </m:r>
                      </m:sub>
                    </m:sSub>
                  </m:num>
                  <m:den>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oMath>
            </m:oMathPara>
          </w:p>
        </w:tc>
        <w:tc>
          <w:tcPr>
            <w:tcW w:w="737" w:type="dxa"/>
            <w:vMerge w:val="continue"/>
            <w:tcBorders/>
            <w:vAlign w:val="center"/>
          </w:tcPr>
          <w:p>
            <w:pPr>
              <w:pStyle w:val="Normal"/>
              <w:rPr/>
            </w:pPr>
            <w:r>
              <w:rPr/>
            </w:r>
          </w:p>
        </w:tc>
      </w:tr>
      <w:tr>
        <w:trPr/>
        <w:tc>
          <w:tcPr>
            <w:tcW w:w="391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m</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den>
                </m:f>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
                  <m:num>
                    <m:sSub>
                      <m:e>
                        <m:r>
                          <w:rPr>
                            <w:rFonts w:ascii="Cambria Math" w:hAnsi="Cambria Math"/>
                          </w:rPr>
                          <m:t xml:space="preserve">U</m:t>
                        </m:r>
                      </m:e>
                      <m:sub>
                        <m:r>
                          <w:rPr>
                            <w:rFonts w:ascii="Cambria Math" w:hAnsi="Cambria Math"/>
                          </w:rPr>
                          <m:t xml:space="preserve">BAT</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oMath>
            </m:oMathPara>
          </w:p>
        </w:tc>
        <w:tc>
          <w:tcPr>
            <w:tcW w:w="4140"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4</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m</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r>
                      <w:rPr>
                        <w:rFonts w:ascii="Cambria Math" w:hAnsi="Cambria Math"/>
                      </w:rPr>
                      <m:t xml:space="preserve">Upv</m:t>
                    </m:r>
                    <m:r>
                      <w:rPr>
                        <w:rFonts w:ascii="Cambria Math" w:hAnsi="Cambria Math"/>
                      </w:rPr>
                      <m:t xml:space="preserve">+</m:t>
                    </m:r>
                    <m:r>
                      <w:rPr>
                        <w:rFonts w:ascii="Cambria Math" w:hAnsi="Cambria Math"/>
                      </w:rPr>
                      <m:t xml:space="preserve">mL</m:t>
                    </m:r>
                  </m:den>
                </m:f>
                <m:r>
                  <w:rPr>
                    <w:rFonts w:ascii="Cambria Math" w:hAnsi="Cambria Math"/>
                  </w:rPr>
                  <m:t xml:space="preserve">−</m:t>
                </m:r>
                <m:f>
                  <m:num>
                    <m:r>
                      <w:rPr>
                        <w:rFonts w:ascii="Cambria Math" w:hAnsi="Cambria Math"/>
                      </w:rPr>
                      <m:t xml:space="preserve">1</m:t>
                    </m:r>
                  </m:num>
                  <m:den>
                    <m:r>
                      <w:rPr>
                        <w:rFonts w:ascii="Cambria Math" w:hAnsi="Cambria Math"/>
                      </w:rPr>
                      <m:t xml:space="preserve">L</m:t>
                    </m:r>
                  </m:den>
                </m:f>
              </m:oMath>
            </m:oMathPara>
          </w:p>
        </w:tc>
        <w:tc>
          <w:tcPr>
            <w:tcW w:w="737" w:type="dxa"/>
            <w:vMerge w:val="continue"/>
            <w:tcBorders/>
            <w:vAlign w:val="center"/>
          </w:tcPr>
          <w:p>
            <w:pPr>
              <w:pStyle w:val="Normal"/>
              <w:rPr/>
            </w:pPr>
            <w:r>
              <w:rPr/>
            </w:r>
          </w:p>
        </w:tc>
      </w:tr>
    </w:tbl>
    <w:p>
      <w:pPr>
        <w:pStyle w:val="Normal1"/>
        <w:rPr>
          <w:lang w:val="hr-HR"/>
        </w:rPr>
      </w:pPr>
      <w:r>
        <w:rPr>
          <w:lang w:val="hr-HR"/>
        </w:rPr>
        <w:t xml:space="preserve">Transformacija  jednadžbe </w:t>
      </w:r>
      <w:r>
        <w:rPr>
          <w:lang w:val="hr-HR"/>
        </w:rPr>
        <w:fldChar w:fldCharType="begin"/>
      </w:r>
      <w:r>
        <w:rPr>
          <w:lang w:val="hr-HR"/>
        </w:rPr>
        <w:instrText xml:space="preserve"> REF Ref_Text45_full \h </w:instrText>
      </w:r>
      <w:r>
        <w:rPr>
          <w:lang w:val="hr-HR"/>
        </w:rPr>
        <w:fldChar w:fldCharType="separate"/>
      </w:r>
      <w:r>
        <w:rPr>
          <w:lang w:val="hr-HR"/>
        </w:rPr>
        <w:t>(4.42)</w:t>
      </w:r>
      <w:r>
        <w:rPr>
          <w:lang w:val="hr-HR"/>
        </w:rPr>
        <w:fldChar w:fldCharType="end"/>
      </w:r>
      <w:r>
        <w:rPr>
          <w:lang w:val="hr-HR"/>
        </w:rPr>
        <w:t xml:space="preserve"> u Laplace</w:t>
      </w:r>
      <w:r>
        <w:rPr>
          <w:lang w:val="hr-HR"/>
        </w:rPr>
        <w:t xml:space="preserve">ovu </w:t>
      </w:r>
      <w:r>
        <w:rPr>
          <w:lang w:val="hr-HR"/>
        </w:rPr>
        <w:t>domenu</w:t>
      </w:r>
      <w:r>
        <w:rPr>
          <w:lang w:val="hr-HR"/>
        </w:rPr>
        <w:t>:</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m</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en>
                </m:f>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4.43</w:t>
            </w:r>
            <w:r>
              <w:rPr>
                <w:lang w:val="hr-HR"/>
              </w:rPr>
              <w:fldChar w:fldCharType="end"/>
            </w:r>
            <w:r>
              <w:rPr>
                <w:lang w:val="hr-HR"/>
              </w:rPr>
              <w:t>)</w:t>
            </w:r>
          </w:p>
        </w:tc>
      </w:tr>
    </w:tbl>
    <w:p>
      <w:pPr>
        <w:pStyle w:val="Normal1"/>
        <w:rPr>
          <w:lang w:val="hr-HR"/>
        </w:rPr>
      </w:pPr>
      <w:r>
        <w:rPr>
          <w:i w:val="false"/>
          <w:iCs w:val="false"/>
          <w:position w:val="0"/>
          <w:sz w:val="24"/>
          <w:vertAlign w:val="baseline"/>
          <w:lang w:val="hr-HR"/>
        </w:rPr>
        <w:t>Promatrajući dijagram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Ref_Slika15_label_and_number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4.12</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moguće je definirati </w:t>
      </w:r>
      <w:r>
        <w:rPr>
          <w:i w:val="false"/>
          <w:iCs w:val="false"/>
          <w:position w:val="0"/>
          <w:sz w:val="24"/>
          <w:vertAlign w:val="baseline"/>
          <w:lang w:val="hr-HR"/>
        </w:rPr>
        <w:t xml:space="preserve">srednju </w:t>
      </w:r>
      <w:r>
        <w:rPr>
          <w:i w:val="false"/>
          <w:iCs w:val="false"/>
          <w:position w:val="0"/>
          <w:sz w:val="24"/>
          <w:vertAlign w:val="baseline"/>
          <w:lang w:val="hr-HR"/>
        </w:rPr>
        <w:t xml:space="preserve">struju kroz diodu </w:t>
      </w:r>
      <w:r>
        <w:rPr>
          <w:i/>
          <w:iCs/>
          <w:position w:val="0"/>
          <w:sz w:val="24"/>
          <w:vertAlign w:val="baseline"/>
          <w:lang w:val="hr-HR"/>
        </w:rPr>
        <w:t>I</w:t>
      </w:r>
      <w:r>
        <w:rPr>
          <w:i/>
          <w:iCs/>
          <w:vertAlign w:val="subscript"/>
          <w:lang w:val="hr-HR"/>
        </w:rPr>
        <w:t>D</w:t>
      </w:r>
      <w:r>
        <w:rPr>
          <w:i/>
          <w:iCs/>
          <w:vertAlign w:val="subscript"/>
          <w:lang w:val="hr-HR"/>
        </w:rPr>
        <w:t>1</w:t>
      </w:r>
      <w:r>
        <w:rPr>
          <w:i w:val="false"/>
          <w:iCs w:val="false"/>
          <w:position w:val="0"/>
          <w:sz w:val="24"/>
          <w:vertAlign w:val="baseline"/>
          <w:lang w:val="hr-HR"/>
        </w:rPr>
        <w:t xml:space="preserve"> </w:t>
      </w:r>
      <w:r>
        <w:rPr>
          <w:i w:val="false"/>
          <w:iCs w:val="false"/>
          <w:position w:val="0"/>
          <w:sz w:val="24"/>
          <w:vertAlign w:val="baseline"/>
          <w:lang w:val="hr-HR"/>
        </w:rPr>
        <w:t xml:space="preserve">izračunom površine ispod krivulje i dijeljenjem iste sa periodom </w:t>
      </w:r>
      <w:r>
        <w:rPr>
          <w:i/>
          <w:iCs/>
          <w:position w:val="0"/>
          <w:sz w:val="24"/>
          <w:vertAlign w:val="baseline"/>
          <w:lang w:val="hr-HR"/>
        </w:rPr>
        <w:t>T</w:t>
      </w:r>
      <w:r>
        <w:rPr>
          <w:i w:val="false"/>
          <w:iCs w:val="false"/>
          <w:position w:val="0"/>
          <w:sz w:val="24"/>
          <w:vertAlign w:val="baseline"/>
          <w:lang w:val="hr-HR"/>
        </w:rPr>
        <w:t>:</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nary>
                  <m:naryPr>
                    <m:chr m:val="∫"/>
                    <m:subHide m:val="1"/>
                    <m:supHide m:val="1"/>
                  </m:naryPr>
                  <m:sub/>
                  <m:sup/>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nary>
                <m:d>
                  <m:dPr>
                    <m:begChr m:val="("/>
                    <m:endChr m:val=")"/>
                  </m:dPr>
                  <m:e>
                    <m:r>
                      <w:rPr>
                        <w:rFonts w:ascii="Cambria Math" w:hAnsi="Cambria Math"/>
                      </w:rPr>
                      <m:t xml:space="preserve">t</m:t>
                    </m:r>
                  </m:e>
                </m:d>
                <m:r>
                  <w:rPr>
                    <w:rFonts w:ascii="Cambria Math" w:hAnsi="Cambria Math"/>
                  </w:rPr>
                  <m:t xml:space="preserve">dt</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r>
                      <w:rPr>
                        <w:rFonts w:ascii="Cambria Math" w:hAnsi="Cambria Math"/>
                      </w:rPr>
                      <m:t xml:space="preserve">mDT</m:t>
                    </m:r>
                    <m:r>
                      <w:rPr>
                        <w:rFonts w:ascii="Cambria Math" w:hAnsi="Cambria Math"/>
                      </w:rPr>
                      <m:t xml:space="preserve">+</m:t>
                    </m:r>
                    <m:sSub>
                      <m:e>
                        <m:r>
                          <w:rPr>
                            <w:rFonts w:ascii="Cambria Math" w:hAnsi="Cambria Math"/>
                          </w:rPr>
                          <m:t xml:space="preserve">I</m:t>
                        </m:r>
                      </m:e>
                      <m:sub>
                        <m:r>
                          <w:rPr>
                            <w:rFonts w:ascii="Cambria Math" w:hAnsi="Cambria Math"/>
                          </w:rPr>
                          <m:t xml:space="preserve">f</m:t>
                        </m:r>
                      </m:sub>
                    </m:sSub>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4.44</w:t>
            </w:r>
            <w:r>
              <w:rPr>
                <w:lang w:val="hr-HR"/>
              </w:rPr>
              <w:fldChar w:fldCharType="end"/>
            </w:r>
            <w:r>
              <w:rPr>
                <w:lang w:val="hr-HR"/>
              </w:rPr>
              <w:t>)</w:t>
            </w:r>
          </w:p>
        </w:tc>
      </w:tr>
    </w:tbl>
    <w:p>
      <w:pPr>
        <w:pStyle w:val="Normal1"/>
        <w:rPr>
          <w:lang w:val="hr-HR"/>
        </w:rPr>
      </w:pPr>
      <w:r>
        <w:rPr>
          <w:lang w:val="hr-HR"/>
        </w:rPr>
        <w:t>Supstituiranjem izraza (</w:t>
      </w:r>
      <w:r>
        <w:rPr>
          <w:lang w:val="hr-HR"/>
        </w:rPr>
        <w:fldChar w:fldCharType="begin"/>
      </w:r>
      <w:r>
        <w:rPr>
          <w:lang w:val="hr-HR"/>
        </w:rPr>
        <w:instrText xml:space="preserve"> REF Ref_Text41_label_and_number \h </w:instrText>
      </w:r>
      <w:r>
        <w:rPr>
          <w:lang w:val="hr-HR"/>
        </w:rPr>
        <w:fldChar w:fldCharType="separate"/>
      </w:r>
      <w:r>
        <w:rPr>
          <w:lang w:val="hr-HR"/>
        </w:rPr>
        <w:t>4.38</w:t>
      </w:r>
      <w:r>
        <w:rPr>
          <w:lang w:val="hr-HR"/>
        </w:rPr>
        <w:fldChar w:fldCharType="end"/>
      </w:r>
      <w:r>
        <w:rPr>
          <w:lang w:val="hr-HR"/>
        </w:rPr>
        <w:t>) i (</w:t>
      </w:r>
      <w:r>
        <w:rPr>
          <w:lang w:val="hr-HR"/>
        </w:rPr>
        <w:fldChar w:fldCharType="begin"/>
      </w:r>
      <w:r>
        <w:rPr>
          <w:lang w:val="hr-HR"/>
        </w:rPr>
        <w:instrText xml:space="preserve"> REF Ref_Text42_label_and_number \h </w:instrText>
      </w:r>
      <w:r>
        <w:rPr>
          <w:lang w:val="hr-HR"/>
        </w:rPr>
        <w:fldChar w:fldCharType="separate"/>
      </w:r>
      <w:r>
        <w:rPr>
          <w:lang w:val="hr-HR"/>
        </w:rPr>
        <w:t>4.39</w:t>
      </w:r>
      <w:r>
        <w:rPr>
          <w:lang w:val="hr-HR"/>
        </w:rPr>
        <w:fldChar w:fldCharType="end"/>
      </w:r>
      <w:r>
        <w:rPr>
          <w:lang w:val="hr-HR"/>
        </w:rPr>
        <w:t>) u (</w:t>
      </w:r>
      <w:r>
        <w:rPr>
          <w:lang w:val="hr-HR"/>
        </w:rPr>
        <w:fldChar w:fldCharType="begin"/>
      </w:r>
      <w:r>
        <w:rPr>
          <w:lang w:val="hr-HR"/>
        </w:rPr>
        <w:instrText xml:space="preserve"> REF Ref_Text47_label_and_number \h </w:instrText>
      </w:r>
      <w:r>
        <w:rPr>
          <w:lang w:val="hr-HR"/>
        </w:rPr>
        <w:fldChar w:fldCharType="separate"/>
      </w:r>
      <w:r>
        <w:rPr>
          <w:lang w:val="hr-HR"/>
        </w:rPr>
        <w:t>4.44</w:t>
      </w:r>
      <w:r>
        <w:rPr>
          <w:lang w:val="hr-HR"/>
        </w:rPr>
        <w:fldChar w:fldCharType="end"/>
      </w:r>
      <w:r>
        <w:rPr>
          <w:lang w:val="hr-HR"/>
        </w:rPr>
        <w:t>) dobije se:</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eqAr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T</m:t>
                        </m:r>
                      </m:num>
                      <m:den>
                        <m:r>
                          <w:rPr>
                            <w:rFonts w:ascii="Cambria Math" w:hAnsi="Cambria Math"/>
                          </w:rPr>
                          <m:t xml:space="preserve">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r>
                      <w:rPr>
                        <w:rFonts w:ascii="Cambria Math" w:hAnsi="Cambria Math"/>
                      </w:rPr>
                      <m:t xml:space="preserve">Ir</m:t>
                    </m:r>
                  </m:e>
                  <m:e>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L</m:t>
                        </m:r>
                      </m:num>
                      <m:den>
                        <m:r>
                          <w:rPr>
                            <w:rFonts w:ascii="Cambria Math" w:hAnsi="Cambria Math"/>
                          </w:rPr>
                          <m:t xml:space="preserve">T</m:t>
                        </m:r>
                      </m:den>
                    </m:f>
                    <m:f>
                      <m:num>
                        <m:sSup>
                          <m:e>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e>
                          <m:sup>
                            <m:r>
                              <w:rPr>
                                <w:rFonts w:ascii="Cambria Math" w:hAnsi="Cambria Math"/>
                              </w:rPr>
                              <m:t xml:space="preserve">2</m:t>
                            </m:r>
                          </m:sup>
                        </m:sSup>
                      </m:num>
                      <m:den>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2</m:t>
                        </m:r>
                        <m:r>
                          <w:rPr>
                            <w:rFonts w:ascii="Cambria Math" w:hAnsi="Cambria Math"/>
                          </w:rPr>
                          <m:t xml:space="preserve">mL</m:t>
                        </m:r>
                      </m:e>
                    </m:d>
                  </m:e>
                </m:eqArr>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4.45</w:t>
            </w:r>
            <w:r>
              <w:rPr>
                <w:lang w:val="hr-HR"/>
              </w:rPr>
              <w:fldChar w:fldCharType="end"/>
            </w:r>
            <w:r>
              <w:rPr>
                <w:lang w:val="hr-HR"/>
              </w:rPr>
              <w:t>)</w:t>
            </w:r>
          </w:p>
        </w:tc>
      </w:tr>
    </w:tbl>
    <w:p>
      <w:pPr>
        <w:pStyle w:val="Normal1"/>
        <w:rPr>
          <w:lang w:val="hr-HR"/>
        </w:rPr>
      </w:pPr>
      <w:r>
        <w:rPr>
          <w:lang w:val="hr-HR"/>
        </w:rPr>
        <w:t>Linearizacijom (</w:t>
      </w:r>
      <w:r>
        <w:rPr>
          <w:lang w:val="hr-HR"/>
        </w:rPr>
        <w:fldChar w:fldCharType="begin"/>
      </w:r>
      <w:r>
        <w:rPr>
          <w:lang w:val="hr-HR"/>
        </w:rPr>
        <w:instrText xml:space="preserve"> REF Ref_Text48_label_and_number \h </w:instrText>
      </w:r>
      <w:r>
        <w:rPr>
          <w:lang w:val="hr-HR"/>
        </w:rPr>
        <w:fldChar w:fldCharType="separate"/>
      </w:r>
      <w:r>
        <w:rPr>
          <w:lang w:val="hr-HR"/>
        </w:rPr>
        <w:t>4.45</w:t>
      </w:r>
      <w:r>
        <w:rPr>
          <w:lang w:val="hr-HR"/>
        </w:rPr>
        <w:fldChar w:fldCharType="end"/>
      </w:r>
      <w:r>
        <w:rPr>
          <w:lang w:val="hr-HR"/>
        </w:rPr>
        <w:t xml:space="preserve">) oko radne točke primjenom </w:t>
      </w:r>
      <w:r>
        <w:rPr>
          <w:lang w:val="hr-HR"/>
        </w:rPr>
        <w:t>T</w:t>
      </w:r>
      <w:r>
        <w:rPr>
          <w:lang w:val="hr-HR"/>
        </w:rPr>
        <w:t>aylorovog reda dobije se:</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Height w:val="510" w:hRule="atLeast"/>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acc>
                  <m:accPr>
                    <m:chr m:val="˙"/>
                  </m:accPr>
                  <m:e>
                    <m:sSub>
                      <m:e>
                        <m:r>
                          <w:rPr>
                            <w:rFonts w:ascii="Cambria Math" w:hAnsi="Cambria Math"/>
                          </w:rPr>
                          <m:t xml:space="preserve">ΔI</m:t>
                        </m:r>
                      </m:e>
                      <m:sub>
                        <m:r>
                          <w:rPr>
                            <w:rFonts w:ascii="Cambria Math" w:hAnsi="Cambria Math"/>
                          </w:rPr>
                          <m:t xml:space="preserve">D</m:t>
                        </m:r>
                        <m:r>
                          <w:rPr>
                            <w:rFonts w:ascii="Cambria Math" w:hAnsi="Cambria Math"/>
                          </w:rPr>
                          <m:t xml:space="preserve">1</m:t>
                        </m:r>
                      </m:sub>
                    </m:sSub>
                  </m:e>
                </m:acc>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5</m:t>
                    </m:r>
                  </m:sub>
                </m:sSub>
                <m:sSub>
                  <m:e>
                    <m:r>
                      <w:rPr>
                        <w:rFonts w:ascii="Cambria Math" w:hAnsi="Cambria Math"/>
                      </w:rPr>
                      <m:t xml:space="preserve">ΔI</m:t>
                    </m:r>
                  </m:e>
                  <m:sub>
                    <m:r>
                      <w:rPr>
                        <w:rFonts w:ascii="Cambria Math" w:hAnsi="Cambria Math"/>
                      </w:rPr>
                      <m:t xml:space="preserve">r</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6</m:t>
                    </m:r>
                  </m:sub>
                </m:sSub>
                <m:sSub>
                  <m:e>
                    <m:r>
                      <w:rPr>
                        <w:rFonts w:ascii="Cambria Math" w:hAnsi="Cambria Math"/>
                      </w:rPr>
                      <m:t xml:space="preserve">ΔI</m:t>
                    </m:r>
                  </m:e>
                  <m:sub>
                    <m:r>
                      <w:rPr>
                        <w:rFonts w:ascii="Cambria Math" w:hAnsi="Cambria Math"/>
                      </w:rPr>
                      <m:t xml:space="preserve">m</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7</m:t>
                    </m:r>
                  </m:sub>
                </m:sSub>
                <m:sSub>
                  <m:e>
                    <m:r>
                      <w:rPr>
                        <w:rFonts w:ascii="Cambria Math" w:hAnsi="Cambria Math"/>
                      </w:rPr>
                      <m:t xml:space="preserve">ΔU</m:t>
                    </m:r>
                  </m:e>
                  <m:sub>
                    <m:r>
                      <w:rPr>
                        <w:rFonts w:ascii="Cambria Math" w:hAnsi="Cambria Math"/>
                      </w:rPr>
                      <m:t xml:space="preserve">PV</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8</m:t>
                    </m:r>
                  </m:sub>
                </m:sSub>
                <m:sSub>
                  <m:e>
                    <m:r>
                      <w:rPr>
                        <w:rFonts w:ascii="Cambria Math" w:hAnsi="Cambria Math"/>
                      </w:rPr>
                      <m:t xml:space="preserve">ΔU</m:t>
                    </m:r>
                  </m:e>
                  <m:sub>
                    <m:r>
                      <w:rPr>
                        <w:rFonts w:ascii="Cambria Math" w:hAnsi="Cambria Math"/>
                      </w:rPr>
                      <m:t xml:space="preserve">bat</m:t>
                    </m:r>
                  </m:sub>
                </m:sSub>
                <m:d>
                  <m:dPr>
                    <m:begChr m:val="("/>
                    <m:endChr m:val=")"/>
                  </m:dPr>
                  <m:e>
                    <m:r>
                      <w:rPr>
                        <w:rFonts w:ascii="Cambria Math" w:hAnsi="Cambria Math"/>
                      </w:rPr>
                      <m:t xml:space="preserve">t</m:t>
                    </m:r>
                  </m:e>
                </m:d>
              </m:oMath>
            </m:oMathPara>
          </w:p>
        </w:tc>
        <w:tc>
          <w:tcPr>
            <w:tcW w:w="738"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4.46</w:t>
            </w:r>
            <w:r>
              <w:rPr>
                <w:lang w:val="hr-HR"/>
              </w:rPr>
              <w:fldChar w:fldCharType="end"/>
            </w:r>
            <w:r>
              <w:rPr>
                <w:lang w:val="hr-HR"/>
              </w:rPr>
              <w:t>)</w:t>
            </w:r>
          </w:p>
        </w:tc>
      </w:tr>
      <w:tr>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5</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en>
                </m:f>
                <m:r>
                  <w:rPr>
                    <w:rFonts w:ascii="Cambria Math" w:hAnsi="Cambria Math"/>
                  </w:rPr>
                  <m:t xml:space="preserve">=</m:t>
                </m:r>
                <m:r>
                  <w:rPr>
                    <w:rFonts w:ascii="Cambria Math" w:hAnsi="Cambria Math"/>
                  </w:rPr>
                  <m:t xml:space="preserve">1</m:t>
                </m:r>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r>
                      <w:rPr>
                        <w:rFonts w:ascii="Cambria Math" w:hAnsi="Cambria Math"/>
                      </w:rPr>
                      <m:t xml:space="preserve">2</m:t>
                    </m:r>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2</m:t>
                    </m:r>
                    <m:r>
                      <w:rPr>
                        <w:rFonts w:ascii="Cambria Math" w:hAnsi="Cambria Math"/>
                      </w:rPr>
                      <m:t xml:space="preserve">mL</m:t>
                    </m:r>
                  </m:num>
                  <m:den>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oMath>
            </m:oMathPara>
          </w:p>
        </w:tc>
        <w:tc>
          <w:tcPr>
            <w:tcW w:w="738" w:type="dxa"/>
            <w:vMerge w:val="continue"/>
            <w:tcBorders/>
            <w:vAlign w:val="center"/>
          </w:tcPr>
          <w:p>
            <w:pPr>
              <w:pStyle w:val="Normal"/>
              <w:rPr/>
            </w:pPr>
            <w:r>
              <w:rPr/>
            </w:r>
          </w:p>
        </w:tc>
      </w:tr>
      <w:tr>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den>
                </m:f>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2</m:t>
                    </m:r>
                    <m:r>
                      <w:rPr>
                        <w:rFonts w:ascii="Cambria Math" w:hAnsi="Cambria Math"/>
                      </w:rPr>
                      <m:t xml:space="preserve">mL</m:t>
                    </m:r>
                  </m:num>
                  <m:den>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oMath>
            </m:oMathPara>
          </w:p>
        </w:tc>
        <w:tc>
          <w:tcPr>
            <w:tcW w:w="738" w:type="dxa"/>
            <w:tcBorders/>
            <w:vAlign w:val="center"/>
          </w:tcPr>
          <w:p>
            <w:pPr>
              <w:pStyle w:val="TableContents"/>
              <w:jc w:val="right"/>
              <w:rPr>
                <w:lang w:val="hr-HR"/>
              </w:rPr>
            </w:pPr>
            <w:r>
              <w:rPr>
                <w:lang w:val="hr-HR"/>
              </w:rPr>
            </w:r>
          </w:p>
        </w:tc>
      </w:tr>
      <w:tr>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7</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f>
                  <m:num>
                    <m:r>
                      <w:rPr>
                        <w:rFonts w:ascii="Cambria Math" w:hAnsi="Cambria Math"/>
                      </w:rPr>
                      <m:t xml:space="preserve">T</m:t>
                    </m:r>
                  </m:num>
                  <m:den>
                    <m:r>
                      <w:rPr>
                        <w:rFonts w:ascii="Cambria Math" w:hAnsi="Cambria Math"/>
                      </w:rPr>
                      <m:t xml:space="preserve">2</m:t>
                    </m:r>
                    <m:r>
                      <w:rPr>
                        <w:rFonts w:ascii="Cambria Math" w:hAnsi="Cambria Math"/>
                      </w:rPr>
                      <m:t xml:space="preserve">L</m:t>
                    </m:r>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d>
                  <m:dPr>
                    <m:begChr m:val="("/>
                    <m:endChr m:val=")"/>
                  </m:dPr>
                  <m:e>
                    <m:f>
                      <m:num>
                        <m:r>
                          <w:rPr>
                            <w:rFonts w:ascii="Cambria Math" w:hAnsi="Cambria Math"/>
                          </w:rPr>
                          <m:t xml:space="preserve">L</m:t>
                        </m:r>
                      </m:num>
                      <m:den>
                        <m:r>
                          <w:rPr>
                            <w:rFonts w:ascii="Cambria Math" w:hAnsi="Cambria Math"/>
                          </w:rPr>
                          <m:t xml:space="preserve">T</m:t>
                        </m:r>
                      </m:den>
                    </m:f>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e>
                </m:d>
                <m:r>
                  <w:rPr>
                    <w:rFonts w:ascii="Cambria Math" w:hAnsi="Cambria Math"/>
                  </w:rPr>
                  <m:t xml:space="preserve">+</m:t>
                </m:r>
                <m:f>
                  <m:num>
                    <m:r>
                      <w:rPr>
                        <w:rFonts w:ascii="Cambria Math" w:hAnsi="Cambria Math"/>
                      </w:rPr>
                      <m:t xml:space="preserve">L</m:t>
                    </m:r>
                  </m:num>
                  <m:den>
                    <m:r>
                      <w:rPr>
                        <w:rFonts w:ascii="Cambria Math" w:hAnsi="Cambria Math"/>
                      </w:rPr>
                      <m:t xml:space="preserve">2</m:t>
                    </m:r>
                    <m:r>
                      <w:rPr>
                        <w:rFonts w:ascii="Cambria Math" w:hAnsi="Cambria Math"/>
                      </w:rPr>
                      <m:t xml:space="preserve">T</m:t>
                    </m:r>
                  </m:den>
                </m:f>
                <m:sSup>
                  <m:e>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e>
                  <m:sup>
                    <m:r>
                      <w:rPr>
                        <w:rFonts w:ascii="Cambria Math" w:hAnsi="Cambria Math"/>
                      </w:rPr>
                      <m:t xml:space="preserve">2</m:t>
                    </m:r>
                  </m:sup>
                </m:sSup>
                <m:f>
                  <m:num>
                    <m:r>
                      <w:rPr>
                        <w:rFonts w:ascii="Cambria Math" w:hAnsi="Cambria Math"/>
                      </w:rPr>
                      <m:t xml:space="preserve">2</m:t>
                    </m:r>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3</m:t>
                    </m:r>
                    <m:r>
                      <w:rPr>
                        <w:rFonts w:ascii="Cambria Math" w:hAnsi="Cambria Math"/>
                      </w:rPr>
                      <m:t xml:space="preserve">mL</m:t>
                    </m:r>
                  </m:num>
                  <m:den>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3</m:t>
                        </m:r>
                      </m:sup>
                    </m:sSup>
                  </m:den>
                </m:f>
              </m:oMath>
            </m:oMathPara>
          </w:p>
        </w:tc>
        <w:tc>
          <w:tcPr>
            <w:tcW w:w="738" w:type="dxa"/>
            <w:vMerge w:val="restart"/>
            <w:tcBorders/>
            <w:vAlign w:val="center"/>
          </w:tcPr>
          <w:p>
            <w:pPr>
              <w:pStyle w:val="TableContents"/>
              <w:jc w:val="right"/>
              <w:rPr>
                <w:lang w:val="hr-HR"/>
              </w:rPr>
            </w:pPr>
            <w:r>
              <w:rPr>
                <w:lang w:val="hr-HR"/>
              </w:rPr>
            </w:r>
          </w:p>
        </w:tc>
      </w:tr>
      <w:tr>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BAT</m:t>
                        </m:r>
                      </m:sub>
                    </m:sSub>
                  </m:den>
                </m:f>
                <m:r>
                  <w:rPr>
                    <w:rFonts w:ascii="Cambria Math" w:hAnsi="Cambria Math"/>
                  </w:rPr>
                  <m:t xml:space="preserve">=</m:t>
                </m:r>
                <m:r>
                  <w:rPr>
                    <w:rFonts w:ascii="Cambria Math" w:hAnsi="Cambria Math"/>
                  </w:rPr>
                  <m:t xml:space="preserve">−</m:t>
                </m:r>
                <m:f>
                  <m:num>
                    <m:r>
                      <w:rPr>
                        <w:rFonts w:ascii="Cambria Math" w:hAnsi="Cambria Math"/>
                      </w:rPr>
                      <m:t xml:space="preserve">T</m:t>
                    </m:r>
                  </m:num>
                  <m:den>
                    <m:r>
                      <w:rPr>
                        <w:rFonts w:ascii="Cambria Math" w:hAnsi="Cambria Math"/>
                      </w:rPr>
                      <m:t xml:space="preserve">2</m:t>
                    </m:r>
                    <m:r>
                      <w:rPr>
                        <w:rFonts w:ascii="Cambria Math" w:hAnsi="Cambria Math"/>
                      </w:rPr>
                      <m:t xml:space="preserve">L</m:t>
                    </m:r>
                  </m:den>
                </m:f>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r>
                  <w:rPr>
                    <w:rFonts w:ascii="Cambria Math" w:hAnsi="Cambria Math"/>
                  </w:rPr>
                  <m:t xml:space="preserve">−</m:t>
                </m:r>
                <m:f>
                  <m:num>
                    <m:r>
                      <w:rPr>
                        <w:rFonts w:ascii="Cambria Math" w:hAnsi="Cambria Math"/>
                      </w:rPr>
                      <m:t xml:space="preserve">L</m:t>
                    </m:r>
                  </m:num>
                  <m:den>
                    <m:r>
                      <w:rPr>
                        <w:rFonts w:ascii="Cambria Math" w:hAnsi="Cambria Math"/>
                      </w:rPr>
                      <m:t xml:space="preserve">2</m:t>
                    </m:r>
                    <m:r>
                      <w:rPr>
                        <w:rFonts w:ascii="Cambria Math" w:hAnsi="Cambria Math"/>
                      </w:rPr>
                      <m:t xml:space="preserve">T</m:t>
                    </m:r>
                  </m:den>
                </m:f>
                <m:f>
                  <m:num>
                    <m:sSup>
                      <m:e>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e>
                      <m:sup>
                        <m:r>
                          <w:rPr>
                            <w:rFonts w:ascii="Cambria Math" w:hAnsi="Cambria Math"/>
                          </w:rPr>
                          <m:t xml:space="preserve">2</m:t>
                        </m:r>
                      </m:sup>
                    </m:sSup>
                  </m:num>
                  <m:den>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oMath>
            </m:oMathPara>
          </w:p>
        </w:tc>
        <w:tc>
          <w:tcPr>
            <w:tcW w:w="738" w:type="dxa"/>
            <w:vMerge w:val="continue"/>
            <w:tcBorders/>
            <w:vAlign w:val="center"/>
          </w:tcPr>
          <w:p>
            <w:pPr>
              <w:pStyle w:val="Normal"/>
              <w:rPr/>
            </w:pPr>
            <w:r>
              <w:rPr/>
            </w:r>
          </w:p>
        </w:tc>
      </w:tr>
    </w:tbl>
    <w:p>
      <w:pPr>
        <w:pStyle w:val="Normal1"/>
        <w:rPr>
          <w:lang w:val="hr-HR"/>
        </w:rPr>
      </w:pPr>
      <w:r>
        <w:rPr>
          <w:lang w:val="hr-HR"/>
        </w:rPr>
        <w:t xml:space="preserve">Primjenom Laplaceove transformacije na </w:t>
      </w:r>
      <w:r>
        <w:rPr>
          <w:lang w:val="hr-HR"/>
        </w:rPr>
        <w:t xml:space="preserve">izraz </w:t>
      </w:r>
      <w:r>
        <w:rPr>
          <w:lang w:val="hr-HR"/>
        </w:rPr>
        <w:t>(</w:t>
      </w:r>
      <w:r>
        <w:rPr>
          <w:lang w:val="hr-HR"/>
        </w:rPr>
        <w:fldChar w:fldCharType="begin"/>
      </w:r>
      <w:r>
        <w:rPr>
          <w:lang w:val="hr-HR"/>
        </w:rPr>
        <w:instrText xml:space="preserve"> REF Ref_Text49_label_and_number \h </w:instrText>
      </w:r>
      <w:r>
        <w:rPr>
          <w:lang w:val="hr-HR"/>
        </w:rPr>
        <w:fldChar w:fldCharType="separate"/>
      </w:r>
      <w:r>
        <w:rPr>
          <w:lang w:val="hr-HR"/>
        </w:rPr>
        <w:t>4.46</w:t>
      </w:r>
      <w:r>
        <w:rPr>
          <w:lang w:val="hr-HR"/>
        </w:rPr>
        <w:fldChar w:fldCharType="end"/>
      </w:r>
      <w:r>
        <w:rPr>
          <w:lang w:val="hr-HR"/>
        </w:rPr>
        <w:t xml:space="preserve">) i  supstituiranjem minimalne struje </w:t>
      </w:r>
      <w:r>
        <w:rPr>
          <w:i/>
          <w:iCs/>
          <w:lang w:val="hr-HR"/>
        </w:rPr>
        <w:t>I</w:t>
      </w:r>
      <w:r>
        <w:rPr>
          <w:i/>
          <w:iCs/>
          <w:vertAlign w:val="subscript"/>
          <w:lang w:val="hr-HR"/>
        </w:rPr>
        <w:t>m</w:t>
      </w:r>
      <w:r>
        <w:rPr>
          <w:i w:val="false"/>
          <w:iCs w:val="false"/>
          <w:position w:val="0"/>
          <w:sz w:val="24"/>
          <w:vertAlign w:val="baseline"/>
          <w:lang w:val="hr-HR"/>
        </w:rPr>
        <w:t xml:space="preserve"> izrazom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Ref_Text46_label_and_number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4.43</w:t>
      </w:r>
      <w:r>
        <w:rPr>
          <w:vertAlign w:val="baseline"/>
          <w:position w:val="0"/>
          <w:sz w:val="24"/>
          <w:i w:val="false"/>
          <w:iCs w:val="false"/>
          <w:lang w:val="hr-HR"/>
        </w:rPr>
        <w:fldChar w:fldCharType="end"/>
      </w:r>
      <w:r>
        <w:rPr>
          <w:i w:val="false"/>
          <w:iCs w:val="false"/>
          <w:position w:val="0"/>
          <w:sz w:val="24"/>
          <w:vertAlign w:val="baseline"/>
          <w:lang w:val="hr-HR"/>
        </w:rPr>
        <w:t>) dobije se:</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d>
                  <m:dPr>
                    <m:begChr m:val="("/>
                    <m:endChr m:val=")"/>
                  </m:dPr>
                  <m:e>
                    <m:r>
                      <w:rPr>
                        <w:rFonts w:ascii="Cambria Math" w:hAnsi="Cambria Math"/>
                      </w:rPr>
                      <m:t xml:space="preserve">s</m:t>
                    </m:r>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7</m:t>
                            </m:r>
                          </m:sub>
                        </m:sSub>
                        <m:sSub>
                          <m:e>
                            <m:r>
                              <w:rPr>
                                <w:rFonts w:ascii="Cambria Math" w:hAnsi="Cambria Math"/>
                              </w:rPr>
                              <m:t xml:space="preserve">k</m:t>
                            </m:r>
                          </m:e>
                          <m:sub>
                            <m:r>
                              <w:rPr>
                                <w:rFonts w:ascii="Cambria Math" w:hAnsi="Cambria Math"/>
                              </w:rPr>
                              <m:t xml:space="preserve">1</m:t>
                            </m:r>
                          </m:sub>
                        </m:sSub>
                      </m:num>
                      <m:den>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en>
                    </m:f>
                  </m:e>
                </m:d>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7</m:t>
                            </m:r>
                          </m:sub>
                        </m:sSub>
                        <m:sSub>
                          <m:e>
                            <m:r>
                              <w:rPr>
                                <w:rFonts w:ascii="Cambria Math" w:hAnsi="Cambria Math"/>
                              </w:rPr>
                              <m:t xml:space="preserve">k</m:t>
                            </m:r>
                          </m:e>
                          <m:sub>
                            <m:r>
                              <w:rPr>
                                <w:rFonts w:ascii="Cambria Math" w:hAnsi="Cambria Math"/>
                              </w:rPr>
                              <m:t xml:space="preserve">3</m:t>
                            </m:r>
                          </m:sub>
                        </m:sSub>
                      </m:num>
                      <m:den>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en>
                    </m:f>
                  </m:e>
                </m:d>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9</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7</m:t>
                            </m:r>
                          </m:sub>
                        </m:sSub>
                        <m:sSub>
                          <m:e>
                            <m:r>
                              <w:rPr>
                                <w:rFonts w:ascii="Cambria Math" w:hAnsi="Cambria Math"/>
                              </w:rPr>
                              <m:t xml:space="preserve">k</m:t>
                            </m:r>
                          </m:e>
                          <m:sub>
                            <m:r>
                              <w:rPr>
                                <w:rFonts w:ascii="Cambria Math" w:hAnsi="Cambria Math"/>
                              </w:rPr>
                              <m:t xml:space="preserve">4</m:t>
                            </m:r>
                          </m:sub>
                        </m:sSub>
                      </m:num>
                      <m:den>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en>
                    </m:f>
                  </m:e>
                </m:d>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4.47</w:t>
            </w:r>
            <w:r>
              <w:rPr>
                <w:lang w:val="hr-HR"/>
              </w:rPr>
              <w:fldChar w:fldCharType="end"/>
            </w:r>
            <w:r>
              <w:rPr>
                <w:lang w:val="hr-HR"/>
              </w:rPr>
              <w:t>)</w:t>
            </w:r>
          </w:p>
        </w:tc>
      </w:tr>
    </w:tbl>
    <w:p>
      <w:pPr>
        <w:pStyle w:val="Normal1"/>
        <w:rPr>
          <w:lang w:val="hr-HR"/>
        </w:rPr>
      </w:pPr>
      <w:r>
        <w:rPr>
          <w:lang w:val="hr-HR"/>
        </w:rPr>
        <w:t>Naposljetku, moguće je odrediti jednadžbu izlaznog kruga:</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i</m:t>
                    </m:r>
                  </m:sub>
                </m:sSub>
                <m:f>
                  <m:num>
                    <m:sSub>
                      <m:e>
                        <m:r>
                          <w:rPr>
                            <w:rFonts w:ascii="Cambria Math" w:hAnsi="Cambria Math"/>
                          </w:rPr>
                          <m:t xml:space="preserve">Δu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4.48</w:t>
            </w:r>
            <w:r>
              <w:rPr>
                <w:lang w:val="hr-HR"/>
              </w:rPr>
              <w:fldChar w:fldCharType="end"/>
            </w:r>
            <w:r>
              <w:rPr>
                <w:lang w:val="hr-HR"/>
              </w:rPr>
              <w:t>)</w:t>
            </w:r>
          </w:p>
        </w:tc>
      </w:tr>
    </w:tbl>
    <w:p>
      <w:pPr>
        <w:pStyle w:val="Normal1"/>
        <w:rPr>
          <w:lang w:val="hr-HR"/>
        </w:rPr>
      </w:pPr>
      <w:r>
        <w:rPr>
          <w:lang w:val="hr-HR"/>
        </w:rPr>
        <w:t xml:space="preserve">Primjenom Laplaceove transformacije i supstituiranjem struje </w:t>
      </w:r>
      <w:r>
        <w:rPr>
          <w:i/>
          <w:iCs/>
          <w:lang w:val="hr-HR"/>
        </w:rPr>
        <w:t>i</w:t>
      </w:r>
      <w:r>
        <w:rPr>
          <w:i/>
          <w:iCs/>
          <w:vertAlign w:val="subscript"/>
          <w:lang w:val="hr-HR"/>
        </w:rPr>
        <w:t>D1</w:t>
      </w:r>
      <w:r>
        <w:rPr>
          <w:i w:val="false"/>
          <w:iCs w:val="false"/>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Ref_Text50_label_and_number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4.47</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i </w:t>
      </w:r>
      <w:r>
        <w:rPr>
          <w:i/>
          <w:iCs/>
          <w:position w:val="0"/>
          <w:sz w:val="24"/>
          <w:vertAlign w:val="baseline"/>
          <w:lang w:val="hr-HR"/>
        </w:rPr>
        <w:t>i</w:t>
      </w:r>
      <w:r>
        <w:rPr>
          <w:i/>
          <w:iCs/>
          <w:vertAlign w:val="subscript"/>
          <w:lang w:val="hr-HR"/>
        </w:rPr>
        <w:t>1</w:t>
      </w:r>
      <w:r>
        <w:rPr>
          <w:i w:val="false"/>
          <w:iCs w:val="false"/>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3.4</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moguće je dobiti izraz za ovisnost izlaznog napona pretvarača </w:t>
      </w:r>
      <w:r>
        <w:rPr>
          <w:i/>
          <w:iCs/>
          <w:position w:val="0"/>
          <w:sz w:val="24"/>
          <w:vertAlign w:val="baseline"/>
          <w:lang w:val="hr-HR"/>
        </w:rPr>
        <w:t>U</w:t>
      </w:r>
      <w:r>
        <w:rPr>
          <w:i/>
          <w:iCs/>
          <w:vertAlign w:val="subscript"/>
          <w:lang w:val="hr-HR"/>
        </w:rPr>
        <w:t>BAT</w:t>
      </w:r>
      <w:r>
        <w:rPr>
          <w:i w:val="false"/>
          <w:iCs w:val="false"/>
          <w:position w:val="0"/>
          <w:sz w:val="24"/>
          <w:vertAlign w:val="baseline"/>
          <w:lang w:val="hr-HR"/>
        </w:rPr>
        <w:t xml:space="preserve"> o malim promjenama referentne struje </w:t>
      </w:r>
      <w:r>
        <w:rPr>
          <w:i/>
          <w:iCs/>
          <w:position w:val="0"/>
          <w:sz w:val="24"/>
          <w:vertAlign w:val="baseline"/>
          <w:lang w:val="hr-HR"/>
        </w:rPr>
        <w:t>I</w:t>
      </w:r>
      <w:r>
        <w:rPr>
          <w:i/>
          <w:iCs/>
          <w:vertAlign w:val="subscript"/>
          <w:lang w:val="hr-HR"/>
        </w:rPr>
        <w:t xml:space="preserve">r </w:t>
      </w:r>
      <w:r>
        <w:rPr>
          <w:i w:val="false"/>
          <w:iCs w:val="false"/>
          <w:position w:val="0"/>
          <w:sz w:val="24"/>
          <w:vertAlign w:val="baseline"/>
          <w:lang w:val="hr-HR"/>
        </w:rPr>
        <w:t xml:space="preserve">i ulaznog napona </w:t>
      </w:r>
      <w:r>
        <w:rPr>
          <w:i/>
          <w:iCs/>
          <w:position w:val="0"/>
          <w:sz w:val="24"/>
          <w:vertAlign w:val="baseline"/>
          <w:lang w:val="hr-HR"/>
        </w:rPr>
        <w:t>U</w:t>
      </w:r>
      <w:r>
        <w:rPr>
          <w:i/>
          <w:iCs/>
          <w:vertAlign w:val="subscript"/>
          <w:lang w:val="hr-HR"/>
        </w:rPr>
        <w:t>PV</w:t>
      </w:r>
      <w:r>
        <w:rPr>
          <w:i w:val="false"/>
          <w:iCs w:val="false"/>
          <w:position w:val="0"/>
          <w:sz w:val="24"/>
          <w:vertAlign w:val="baseline"/>
          <w:lang w:val="hr-HR"/>
        </w:rPr>
        <w:t>:</w:t>
      </w:r>
    </w:p>
    <w:tbl>
      <w:tblPr>
        <w:tblW w:w="8792" w:type="dxa"/>
        <w:jc w:val="left"/>
        <w:tblInd w:w="0" w:type="dxa"/>
        <w:tblLayout w:type="fixed"/>
        <w:tblCellMar>
          <w:top w:w="55" w:type="dxa"/>
          <w:left w:w="55" w:type="dxa"/>
          <w:bottom w:w="55" w:type="dxa"/>
          <w:right w:w="55" w:type="dxa"/>
        </w:tblCellMar>
      </w:tblPr>
      <w:tblGrid>
        <w:gridCol w:w="8054"/>
        <w:gridCol w:w="738"/>
      </w:tblGrid>
      <w:tr>
        <w:trPr>
          <w:tblHeader w:val="true"/>
        </w:trPr>
        <w:tc>
          <w:tcPr>
            <w:tcW w:w="8054"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sSub>
                      <m:e>
                        <m:r>
                          <w:rPr>
                            <w:rFonts w:ascii="Cambria Math" w:hAnsi="Cambria Math"/>
                          </w:rPr>
                          <m:t xml:space="preserve">C</m:t>
                        </m:r>
                      </m:e>
                      <m:sub>
                        <m:r>
                          <w:rPr>
                            <w:rFonts w:ascii="Cambria Math" w:hAnsi="Cambria Math"/>
                          </w:rPr>
                          <m:t xml:space="preserve">i</m:t>
                        </m:r>
                      </m:sub>
                    </m:sSub>
                    <m:r>
                      <w:rPr>
                        <w:rFonts w:ascii="Cambria Math" w:hAnsi="Cambria Math"/>
                      </w:rPr>
                      <m:t xml:space="preserve">s</m:t>
                    </m:r>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
                          <m:dPr>
                            <m:begChr m:val="("/>
                            <m:endChr m:val=")"/>
                          </m:dPr>
                          <m:e>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r>
                              <w:rPr>
                                <w:rFonts w:ascii="Cambria Math" w:hAnsi="Cambria Math"/>
                              </w:rPr>
                              <m:t xml:space="preserve">s</m:t>
                            </m:r>
                            <m:r>
                              <w:rPr>
                                <w:rFonts w:ascii="Cambria Math" w:hAnsi="Cambria Math"/>
                              </w:rPr>
                              <m:t xml:space="preserve">+</m:t>
                            </m:r>
                            <m:r>
                              <w:rPr>
                                <w:rFonts w:ascii="Cambria Math" w:hAnsi="Cambria Math"/>
                              </w:rPr>
                              <m:t xml:space="preserve">1</m:t>
                            </m:r>
                          </m:e>
                        </m:d>
                      </m:den>
                    </m:f>
                    <m:r>
                      <w:rPr>
                        <w:rFonts w:ascii="Cambria Math" w:hAnsi="Cambria Math"/>
                      </w:rPr>
                      <m:t xml:space="preserve">−</m:t>
                    </m:r>
                    <m:sSub>
                      <m:e>
                        <m:r>
                          <w:rPr>
                            <w:rFonts w:ascii="Cambria Math" w:hAnsi="Cambria Math"/>
                          </w:rPr>
                          <m:t xml:space="preserve">k</m:t>
                        </m:r>
                      </m:e>
                      <m:sub>
                        <m:r>
                          <w:rPr>
                            <w:rFonts w:ascii="Cambria Math" w:hAnsi="Cambria Math"/>
                          </w:rPr>
                          <m:t xml:space="preserve">9</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7</m:t>
                            </m:r>
                          </m:sub>
                        </m:sSub>
                        <m:sSub>
                          <m:e>
                            <m:r>
                              <w:rPr>
                                <w:rFonts w:ascii="Cambria Math" w:hAnsi="Cambria Math"/>
                              </w:rPr>
                              <m:t xml:space="preserve">k</m:t>
                            </m:r>
                          </m:e>
                          <m:sub>
                            <m:r>
                              <w:rPr>
                                <w:rFonts w:ascii="Cambria Math" w:hAnsi="Cambria Math"/>
                              </w:rPr>
                              <m:t xml:space="preserve">4</m:t>
                            </m:r>
                          </m:sub>
                        </m:sSub>
                      </m:num>
                      <m:den>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en>
                    </m:f>
                  </m:e>
                </m:d>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7</m:t>
                            </m:r>
                          </m:sub>
                        </m:sSub>
                        <m:sSub>
                          <m:e>
                            <m:r>
                              <w:rPr>
                                <w:rFonts w:ascii="Cambria Math" w:hAnsi="Cambria Math"/>
                              </w:rPr>
                              <m:t xml:space="preserve">k</m:t>
                            </m:r>
                          </m:e>
                          <m:sub>
                            <m:r>
                              <w:rPr>
                                <w:rFonts w:ascii="Cambria Math" w:hAnsi="Cambria Math"/>
                              </w:rPr>
                              <m:t xml:space="preserve">1</m:t>
                            </m:r>
                          </m:sub>
                        </m:sSub>
                      </m:num>
                      <m:den>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en>
                    </m:f>
                  </m:e>
                </m:d>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7</m:t>
                            </m:r>
                          </m:sub>
                        </m:sSub>
                        <m:sSub>
                          <m:e>
                            <m:r>
                              <w:rPr>
                                <w:rFonts w:ascii="Cambria Math" w:hAnsi="Cambria Math"/>
                              </w:rPr>
                              <m:t xml:space="preserve">k</m:t>
                            </m:r>
                          </m:e>
                          <m:sub>
                            <m:r>
                              <w:rPr>
                                <w:rFonts w:ascii="Cambria Math" w:hAnsi="Cambria Math"/>
                              </w:rPr>
                              <m:t xml:space="preserve">3</m:t>
                            </m:r>
                          </m:sub>
                        </m:sSub>
                      </m:num>
                      <m:den>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den>
                    </m:f>
                  </m:e>
                </m:d>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oMath>
            </m:oMathPara>
          </w:p>
        </w:tc>
        <w:tc>
          <w:tcPr>
            <w:tcW w:w="738"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4.49</w:t>
            </w:r>
            <w:r>
              <w:rPr>
                <w:lang w:val="hr-HR"/>
              </w:rPr>
              <w:fldChar w:fldCharType="end"/>
            </w:r>
            <w:r>
              <w:rPr>
                <w:lang w:val="hr-HR"/>
              </w:rPr>
              <w:t>)</w:t>
            </w:r>
          </w:p>
        </w:tc>
      </w:tr>
    </w:tbl>
    <w:p>
      <w:pPr>
        <w:pStyle w:val="Normal1"/>
        <w:rPr>
          <w:lang w:val="hr-HR"/>
        </w:rPr>
      </w:pPr>
      <w:r>
        <w:rPr>
          <w:lang w:val="hr-HR"/>
        </w:rPr>
        <w:t xml:space="preserve">Rezultat je </w:t>
      </w:r>
      <w:r>
        <w:rPr>
          <w:lang w:val="hr-HR"/>
        </w:rPr>
        <w:t>linearizirani usrenjednjeni model pretvarača</w:t>
      </w:r>
      <w:r>
        <w:rPr>
          <w:lang w:val="hr-HR"/>
        </w:rPr>
        <w:t xml:space="preserve"> koji se sastoji od dvije prijenosne funkcije </w:t>
      </w:r>
      <w:r>
        <w:rPr>
          <w:lang w:val="hr-HR"/>
        </w:rPr>
        <w:t>trećeg reda</w:t>
      </w:r>
      <w:r>
        <w:rPr>
          <w:lang w:val="hr-HR"/>
        </w:rPr>
        <w:t xml:space="preserve">. </w:t>
      </w:r>
      <w:r>
        <w:rPr>
          <w:lang w:val="hr-HR"/>
        </w:rPr>
        <w:t xml:space="preserve">Prijenosna funkcija </w:t>
      </w:r>
      <w:r>
        <w:rPr>
          <w:i/>
          <w:iCs/>
          <w:lang w:val="hr-HR"/>
        </w:rPr>
        <w:t>G</w:t>
      </w:r>
      <w:r>
        <w:rPr>
          <w:i/>
          <w:iCs/>
          <w:vertAlign w:val="subscript"/>
          <w:lang w:val="hr-HR"/>
        </w:rPr>
        <w:t>1</w:t>
      </w:r>
      <w:r>
        <w:rPr>
          <w:lang w:val="hr-HR"/>
        </w:rPr>
        <w:t xml:space="preserve"> ovisnosti izlaznog napona </w:t>
      </w:r>
      <w:r>
        <w:rPr>
          <w:i/>
          <w:iCs/>
          <w:lang w:val="hr-HR"/>
        </w:rPr>
        <w:t>U</w:t>
      </w:r>
      <w:r>
        <w:rPr>
          <w:i/>
          <w:iCs/>
          <w:vertAlign w:val="subscript"/>
          <w:lang w:val="hr-HR"/>
        </w:rPr>
        <w:t>BAT</w:t>
      </w:r>
      <w:r>
        <w:rPr>
          <w:i w:val="false"/>
          <w:iCs w:val="false"/>
          <w:position w:val="0"/>
          <w:sz w:val="24"/>
          <w:vertAlign w:val="baseline"/>
          <w:lang w:val="hr-HR"/>
        </w:rPr>
        <w:t xml:space="preserve"> o malim promjenama referentne struje </w:t>
      </w:r>
      <w:r>
        <w:rPr>
          <w:i/>
          <w:iCs/>
          <w:position w:val="0"/>
          <w:sz w:val="24"/>
          <w:vertAlign w:val="baseline"/>
          <w:lang w:val="hr-HR"/>
        </w:rPr>
        <w:t>I</w:t>
      </w:r>
      <w:r>
        <w:rPr>
          <w:i/>
          <w:iCs/>
          <w:vertAlign w:val="subscript"/>
          <w:lang w:val="hr-HR"/>
        </w:rPr>
        <w:t>r</w:t>
      </w:r>
      <w:r>
        <w:rPr>
          <w:i w:val="false"/>
          <w:iCs w:val="false"/>
          <w:position w:val="0"/>
          <w:sz w:val="24"/>
          <w:vertAlign w:val="baseline"/>
          <w:lang w:val="hr-HR"/>
        </w:rPr>
        <w:t xml:space="preserve"> te prijenosna funkcija</w:t>
      </w:r>
      <w:r>
        <w:rPr>
          <w:i/>
          <w:iCs/>
          <w:position w:val="0"/>
          <w:sz w:val="24"/>
          <w:vertAlign w:val="baseline"/>
          <w:lang w:val="hr-HR"/>
        </w:rPr>
        <w:t xml:space="preserve"> </w:t>
      </w:r>
      <w:r>
        <w:rPr>
          <w:i/>
          <w:iCs/>
          <w:position w:val="0"/>
          <w:sz w:val="24"/>
          <w:vertAlign w:val="baseline"/>
          <w:lang w:val="hr-HR"/>
        </w:rPr>
        <w:t>G</w:t>
      </w:r>
      <w:r>
        <w:rPr>
          <w:i/>
          <w:iCs/>
          <w:vertAlign w:val="subscript"/>
          <w:lang w:val="hr-HR"/>
        </w:rPr>
        <w:t>2</w:t>
      </w:r>
      <w:r>
        <w:rPr>
          <w:i/>
          <w:iCs/>
          <w:position w:val="0"/>
          <w:sz w:val="24"/>
          <w:vertAlign w:val="baseline"/>
          <w:lang w:val="hr-HR"/>
        </w:rPr>
        <w:t xml:space="preserve"> </w:t>
      </w:r>
      <w:r>
        <w:rPr>
          <w:i w:val="false"/>
          <w:iCs w:val="false"/>
          <w:position w:val="0"/>
          <w:sz w:val="24"/>
          <w:vertAlign w:val="baseline"/>
          <w:lang w:val="hr-HR"/>
        </w:rPr>
        <w:t xml:space="preserve">ovisnosti  izlaznog napona </w:t>
      </w:r>
      <w:r>
        <w:rPr>
          <w:i/>
          <w:iCs/>
          <w:position w:val="0"/>
          <w:sz w:val="24"/>
          <w:vertAlign w:val="baseline"/>
          <w:lang w:val="hr-HR"/>
        </w:rPr>
        <w:t>U</w:t>
      </w:r>
      <w:r>
        <w:rPr>
          <w:i/>
          <w:iCs/>
          <w:vertAlign w:val="subscript"/>
          <w:lang w:val="hr-HR"/>
        </w:rPr>
        <w:t xml:space="preserve">BAT </w:t>
      </w:r>
      <w:r>
        <w:rPr>
          <w:i w:val="false"/>
          <w:iCs w:val="false"/>
          <w:position w:val="0"/>
          <w:sz w:val="24"/>
          <w:vertAlign w:val="baseline"/>
          <w:lang w:val="hr-HR"/>
        </w:rPr>
        <w:t>o malim pr</w:t>
      </w:r>
      <w:r>
        <w:rPr>
          <w:i w:val="false"/>
          <w:iCs w:val="false"/>
          <w:position w:val="0"/>
          <w:sz w:val="24"/>
          <w:vertAlign w:val="baseline"/>
          <w:lang w:val="hr-HR"/>
        </w:rPr>
        <w:t>omjenama</w:t>
      </w:r>
      <w:r>
        <w:rPr>
          <w:i w:val="false"/>
          <w:iCs w:val="false"/>
          <w:position w:val="0"/>
          <w:sz w:val="24"/>
          <w:vertAlign w:val="baseline"/>
          <w:lang w:val="hr-HR"/>
        </w:rPr>
        <w:t xml:space="preserve"> ulaznog napona </w:t>
      </w:r>
      <w:r>
        <w:rPr>
          <w:i/>
          <w:iCs/>
          <w:position w:val="0"/>
          <w:sz w:val="24"/>
          <w:vertAlign w:val="baseline"/>
          <w:lang w:val="hr-HR"/>
        </w:rPr>
        <w:t>U</w:t>
      </w:r>
      <w:r>
        <w:rPr>
          <w:i/>
          <w:iCs/>
          <w:vertAlign w:val="subscript"/>
          <w:lang w:val="hr-HR"/>
        </w:rPr>
        <w:t xml:space="preserve">PV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Ref_Text53_label_and_number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4.50</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w:t>
      </w:r>
    </w:p>
    <w:tbl>
      <w:tblPr>
        <w:tblW w:w="8800" w:type="dxa"/>
        <w:jc w:val="left"/>
        <w:tblInd w:w="0" w:type="dxa"/>
        <w:tblLayout w:type="fixed"/>
        <w:tblCellMar>
          <w:top w:w="55" w:type="dxa"/>
          <w:left w:w="55" w:type="dxa"/>
          <w:bottom w:w="55" w:type="dxa"/>
          <w:right w:w="55" w:type="dxa"/>
        </w:tblCellMar>
      </w:tblPr>
      <w:tblGrid>
        <w:gridCol w:w="4396"/>
        <w:gridCol w:w="3654"/>
        <w:gridCol w:w="750"/>
      </w:tblGrid>
      <w:tr>
        <w:trPr>
          <w:tblHeader w:val="true"/>
        </w:trPr>
        <w:tc>
          <w:tcPr>
            <w:tcW w:w="8050"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4.50</w:t>
            </w:r>
            <w:r>
              <w:rPr>
                <w:lang w:val="hr-HR"/>
              </w:rPr>
              <w:fldChar w:fldCharType="end"/>
            </w:r>
            <w:r>
              <w:rPr>
                <w:lang w:val="hr-HR"/>
              </w:rPr>
              <w:t>)</w:t>
            </w:r>
          </w:p>
        </w:tc>
      </w:tr>
      <w:tr>
        <w:trPr/>
        <w:tc>
          <w:tcPr>
            <w:tcW w:w="4396"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13</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14</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15</m:t>
                        </m:r>
                      </m:sub>
                    </m:sSub>
                  </m:num>
                  <m:den>
                    <m:sSub>
                      <m:e>
                        <m:r>
                          <w:rPr>
                            <w:rFonts w:ascii="Cambria Math" w:hAnsi="Cambria Math"/>
                          </w:rPr>
                          <m:t xml:space="preserve">k</m:t>
                        </m:r>
                      </m:e>
                      <m:sub>
                        <m:r>
                          <w:rPr>
                            <w:rFonts w:ascii="Cambria Math" w:hAnsi="Cambria Math"/>
                          </w:rPr>
                          <m:t xml:space="preserve">9</m:t>
                        </m:r>
                      </m:sub>
                    </m:sSub>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10</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11</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12</m:t>
                        </m:r>
                      </m:sub>
                    </m:sSub>
                  </m:den>
                </m:f>
              </m:oMath>
            </m:oMathPara>
          </w:p>
        </w:tc>
        <w:tc>
          <w:tcPr>
            <w:tcW w:w="4404"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16</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17</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18</m:t>
                        </m:r>
                      </m:sub>
                    </m:sSub>
                  </m:num>
                  <m:den>
                    <m:sSub>
                      <m:e>
                        <m:r>
                          <w:rPr>
                            <w:rFonts w:ascii="Cambria Math" w:hAnsi="Cambria Math"/>
                          </w:rPr>
                          <m:t xml:space="preserve">k</m:t>
                        </m:r>
                      </m:e>
                      <m:sub>
                        <m:r>
                          <w:rPr>
                            <w:rFonts w:ascii="Cambria Math" w:hAnsi="Cambria Math"/>
                          </w:rPr>
                          <m:t xml:space="preserve">9</m:t>
                        </m:r>
                      </m:sub>
                    </m:sSub>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10</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11</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12</m:t>
                        </m:r>
                      </m:sub>
                    </m:sSub>
                  </m:den>
                </m:f>
              </m:oMath>
            </m:oMathPara>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9</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oMath>
            </m:oMathPara>
          </w:p>
        </w:tc>
        <w:tc>
          <w:tcPr>
            <w:tcW w:w="750" w:type="dxa"/>
            <w:tcBorders/>
            <w:vAlign w:val="center"/>
          </w:tcPr>
          <w:p>
            <w:pPr>
              <w:pStyle w:val="TableContents"/>
              <w:jc w:val="right"/>
              <w:rPr>
                <w:lang w:val="hr-HR"/>
              </w:rPr>
            </w:pPr>
            <w:r>
              <w:rPr>
                <w:lang w:val="hr-H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oMath>
            </m:oMathPara>
          </w:p>
        </w:tc>
        <w:tc>
          <w:tcPr>
            <w:tcW w:w="750" w:type="dxa"/>
            <w:tcBorders/>
            <w:vAlign w:val="center"/>
          </w:tcPr>
          <w:p>
            <w:pPr>
              <w:pStyle w:val="TableContents"/>
              <w:jc w:val="right"/>
              <w:rPr>
                <w:lang w:val="hr-HR"/>
              </w:rPr>
            </w:pPr>
            <w:r>
              <w:rPr>
                <w:lang w:val="hr-H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4</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r>
                  <w:rPr>
                    <w:rFonts w:ascii="Cambria Math" w:hAnsi="Cambria Math"/>
                  </w:rPr>
                  <m:t xml:space="preserve">1</m:t>
                </m:r>
              </m:oMath>
            </m:oMathPara>
          </w:p>
        </w:tc>
        <w:tc>
          <w:tcPr>
            <w:tcW w:w="750" w:type="dxa"/>
            <w:tcBorders/>
            <w:vAlign w:val="center"/>
          </w:tcPr>
          <w:p>
            <w:pPr>
              <w:pStyle w:val="TableContents"/>
              <w:jc w:val="right"/>
              <w:rPr>
                <w:lang w:val="hr-HR"/>
              </w:rPr>
            </w:pPr>
            <w:r>
              <w:rPr>
                <w:lang w:val="hr-H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4</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oMath>
            </m:oMathPara>
          </w:p>
        </w:tc>
        <w:tc>
          <w:tcPr>
            <w:tcW w:w="750" w:type="dxa"/>
            <w:vMerge w:val="restart"/>
            <w:tcBorders/>
            <w:vAlign w:val="center"/>
          </w:tcPr>
          <w:p>
            <w:pPr>
              <w:pStyle w:val="TableContents"/>
              <w:jc w:val="right"/>
              <w:rPr>
                <w:lang w:val="hr-HR"/>
              </w:rPr>
            </w:pPr>
            <w:r>
              <w:rPr>
                <w:lang w:val="hr-H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13</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5</m:t>
                    </m:r>
                  </m:sub>
                </m:sSub>
              </m:oMath>
            </m:oMathPara>
          </w:p>
        </w:tc>
        <w:tc>
          <w:tcPr>
            <w:tcW w:w="750" w:type="dxa"/>
            <w:vMerge w:val="continue"/>
            <w:tcBorders/>
            <w:vAlign w:val="center"/>
          </w:tcPr>
          <w:p>
            <w:pPr>
              <w:pStyle w:val="Normal"/>
              <w:rPr/>
            </w:pPr>
            <w: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5</m:t>
                    </m:r>
                  </m:sub>
                </m:sSub>
              </m:oMath>
            </m:oMathPara>
          </w:p>
        </w:tc>
        <w:tc>
          <w:tcPr>
            <w:tcW w:w="750" w:type="dxa"/>
            <w:vMerge w:val="continue"/>
            <w:tcBorders/>
            <w:vAlign w:val="center"/>
          </w:tcPr>
          <w:p>
            <w:pPr>
              <w:pStyle w:val="Normal"/>
              <w:rPr/>
            </w:pPr>
            <w: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15</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5</m:t>
                    </m:r>
                  </m:sub>
                </m:sSub>
              </m:oMath>
            </m:oMathPara>
          </w:p>
        </w:tc>
        <w:tc>
          <w:tcPr>
            <w:tcW w:w="750" w:type="dxa"/>
            <w:vMerge w:val="continue"/>
            <w:tcBorders/>
            <w:vAlign w:val="center"/>
          </w:tcPr>
          <w:p>
            <w:pPr>
              <w:pStyle w:val="Normal"/>
              <w:rPr/>
            </w:pPr>
            <w: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16</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7</m:t>
                    </m:r>
                  </m:sub>
                </m:sSub>
              </m:oMath>
            </m:oMathPara>
          </w:p>
        </w:tc>
        <w:tc>
          <w:tcPr>
            <w:tcW w:w="750" w:type="dxa"/>
            <w:vMerge w:val="continue"/>
            <w:tcBorders/>
            <w:vAlign w:val="center"/>
          </w:tcPr>
          <w:p>
            <w:pPr>
              <w:pStyle w:val="Normal"/>
              <w:rPr/>
            </w:pPr>
            <w: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17</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3</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7</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7</m:t>
                    </m:r>
                  </m:sub>
                </m:sSub>
              </m:oMath>
            </m:oMathPara>
          </w:p>
        </w:tc>
        <w:tc>
          <w:tcPr>
            <w:tcW w:w="750" w:type="dxa"/>
            <w:vMerge w:val="continue"/>
            <w:tcBorders/>
            <w:vAlign w:val="center"/>
          </w:tcPr>
          <w:p>
            <w:pPr>
              <w:pStyle w:val="Normal"/>
              <w:rPr/>
            </w:pPr>
            <w:r>
              <w:rPr/>
            </w:r>
          </w:p>
        </w:tc>
      </w:tr>
      <w:tr>
        <w:trPr/>
        <w:tc>
          <w:tcPr>
            <w:tcW w:w="8050" w:type="dxa"/>
            <w:gridSpan w:val="2"/>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18</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3</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7</m:t>
                    </m:r>
                  </m:sub>
                </m:sSub>
              </m:oMath>
            </m:oMathPara>
          </w:p>
        </w:tc>
        <w:tc>
          <w:tcPr>
            <w:tcW w:w="750" w:type="dxa"/>
            <w:vMerge w:val="continue"/>
            <w:tcBorders/>
            <w:vAlign w:val="center"/>
          </w:tcPr>
          <w:p>
            <w:pPr>
              <w:pStyle w:val="Normal"/>
              <w:rPr/>
            </w:pPr>
            <w:r>
              <w:rPr/>
            </w:r>
          </w:p>
        </w:tc>
      </w:tr>
    </w:tbl>
    <w:p>
      <w:pPr>
        <w:pStyle w:val="Normal1"/>
        <w:rPr>
          <w:lang w:val="hr-HR"/>
        </w:rPr>
      </w:pPr>
      <w:r>
        <w:rPr>
          <w:lang w:val="hr-HR"/>
        </w:rPr>
        <w:t xml:space="preserve">Ako pretpostavimo da je kapacitet baterije na izlazu prtvarača beskonačan tj. da </w:t>
      </w:r>
      <w:r>
        <w:rPr>
          <w:lang w:val="hr-HR"/>
        </w:rPr>
        <w:t xml:space="preserve"> </w:t>
      </w:r>
      <w:r>
        <w:rPr>
          <w:lang w:val="hr-HR"/>
        </w:rPr>
        <w:t xml:space="preserve"> parametar </w:t>
      </w:r>
      <w:r>
        <w:rPr>
          <w:i/>
          <w:iCs/>
          <w:lang w:val="hr-HR"/>
        </w:rPr>
        <w:t>C</w:t>
      </w:r>
      <w:r>
        <w:rPr>
          <w:i/>
          <w:iCs/>
          <w:vertAlign w:val="subscript"/>
          <w:lang w:val="hr-HR"/>
        </w:rPr>
        <w:t>BAT</w:t>
      </w:r>
      <w:r>
        <w:rPr>
          <w:i/>
          <w:iCs/>
          <w:position w:val="0"/>
          <w:sz w:val="24"/>
          <w:vertAlign w:val="baseline"/>
          <w:lang w:val="hr-HR"/>
        </w:rPr>
        <w:t xml:space="preserve"> </w:t>
      </w:r>
      <w:r>
        <w:rPr>
          <w:rFonts w:eastAsia="Arial" w:cs="Arial" w:ascii="Arial" w:hAnsi="Arial"/>
          <w:i/>
          <w:iCs/>
          <w:position w:val="0"/>
          <w:sz w:val="24"/>
          <w:vertAlign w:val="baseline"/>
          <w:lang w:val="hr-HR"/>
        </w:rPr>
        <w:t>→</w:t>
      </w:r>
      <w:r>
        <w:rPr>
          <w:i/>
          <w:iCs/>
          <w:position w:val="0"/>
          <w:sz w:val="24"/>
          <w:vertAlign w:val="baseline"/>
          <w:lang w:val="hr-HR"/>
        </w:rPr>
        <w:t xml:space="preserve"> </w:t>
      </w:r>
      <w:r>
        <w:rPr>
          <w:rFonts w:eastAsia="Liberation Serif" w:cs="Liberation Serif" w:ascii="Liberation Serif" w:hAnsi="Liberation Serif"/>
          <w:i/>
          <w:iCs/>
          <w:position w:val="0"/>
          <w:sz w:val="24"/>
          <w:vertAlign w:val="baseline"/>
          <w:lang w:val="hr-HR"/>
        </w:rPr>
        <w:t>∞</w:t>
      </w:r>
      <w:r>
        <w:rPr>
          <w:rFonts w:eastAsia="Liberation Serif" w:cs="Liberation Serif" w:ascii="Times New Roman" w:hAnsi="Times New Roman"/>
          <w:i/>
          <w:iCs/>
          <w:position w:val="0"/>
          <w:sz w:val="24"/>
          <w:vertAlign w:val="baseline"/>
          <w:lang w:val="hr-HR"/>
        </w:rPr>
        <w:t xml:space="preserve">, </w:t>
      </w:r>
      <w:r>
        <w:rPr>
          <w:rFonts w:eastAsia="Liberation Serif" w:cs="Liberation Serif" w:ascii="Times New Roman" w:hAnsi="Times New Roman"/>
          <w:i w:val="false"/>
          <w:iCs w:val="false"/>
          <w:position w:val="0"/>
          <w:sz w:val="24"/>
          <w:vertAlign w:val="baseline"/>
          <w:lang w:val="hr-HR"/>
        </w:rPr>
        <w:t xml:space="preserve">reducirani </w:t>
      </w:r>
      <w:r>
        <w:rPr>
          <w:rFonts w:eastAsia="Liberation Serif" w:cs="Liberation Serif" w:ascii="Times New Roman" w:hAnsi="Times New Roman"/>
          <w:i w:val="false"/>
          <w:iCs w:val="false"/>
          <w:position w:val="0"/>
          <w:sz w:val="24"/>
          <w:vertAlign w:val="baseline"/>
          <w:lang w:val="hr-HR"/>
        </w:rPr>
        <w:t xml:space="preserve">sustav se može opisati prijenosnim funkcijama </w:t>
      </w:r>
      <w:r>
        <w:rPr>
          <w:rFonts w:eastAsia="Liberation Serif" w:cs="Liberation Serif" w:ascii="Times New Roman" w:hAnsi="Times New Roman"/>
          <w:i w:val="false"/>
          <w:iCs w:val="false"/>
          <w:position w:val="0"/>
          <w:sz w:val="24"/>
          <w:vertAlign w:val="baseline"/>
          <w:lang w:val="hr-HR"/>
        </w:rPr>
        <w:t>drugog reda (</w:t>
      </w:r>
      <w:r>
        <w:rPr>
          <w:rFonts w:eastAsia="Liberation Serif" w:cs="Liberation Serif" w:ascii="Times New Roman" w:hAnsi="Times New Roman"/>
          <w:i w:val="false"/>
          <w:iCs w:val="false"/>
          <w:position w:val="0"/>
          <w:sz w:val="24"/>
          <w:vertAlign w:val="baseline"/>
          <w:lang w:val="hr-HR"/>
        </w:rPr>
        <w:fldChar w:fldCharType="begin"/>
      </w:r>
      <w:r>
        <w:rPr>
          <w:vertAlign w:val="baseline"/>
          <w:position w:val="0"/>
          <w:sz w:val="24"/>
          <w:i w:val="false"/>
          <w:iCs w:val="false"/>
          <w:rFonts w:eastAsia="Liberation Serif" w:cs="Liberation Serif" w:ascii="Times New Roman" w:hAnsi="Times New Roman"/>
          <w:lang w:val="hr-HR"/>
        </w:rPr>
        <w:instrText xml:space="preserve"> REF Ref_Text54_label_and_number \h </w:instrText>
      </w:r>
      <w:r>
        <w:rPr>
          <w:vertAlign w:val="baseline"/>
          <w:position w:val="0"/>
          <w:sz w:val="24"/>
          <w:i w:val="false"/>
          <w:iCs w:val="false"/>
          <w:rFonts w:eastAsia="Liberation Serif" w:cs="Liberation Serif" w:ascii="Times New Roman" w:hAnsi="Times New Roman"/>
          <w:lang w:val="hr-HR"/>
        </w:rPr>
        <w:fldChar w:fldCharType="separate"/>
      </w:r>
      <w:r>
        <w:rPr>
          <w:vertAlign w:val="baseline"/>
          <w:position w:val="0"/>
          <w:sz w:val="24"/>
          <w:i w:val="false"/>
          <w:iCs w:val="false"/>
          <w:rFonts w:eastAsia="Liberation Serif" w:cs="Liberation Serif" w:ascii="Times New Roman" w:hAnsi="Times New Roman"/>
          <w:lang w:val="hr-HR"/>
        </w:rPr>
        <w:t>4.51</w:t>
      </w:r>
      <w:r>
        <w:rPr>
          <w:vertAlign w:val="baseline"/>
          <w:position w:val="0"/>
          <w:sz w:val="24"/>
          <w:i w:val="false"/>
          <w:iCs w:val="false"/>
          <w:rFonts w:eastAsia="Liberation Serif" w:cs="Liberation Serif" w:ascii="Times New Roman" w:hAnsi="Times New Roman"/>
          <w:lang w:val="hr-HR"/>
        </w:rPr>
        <w:fldChar w:fldCharType="end"/>
      </w:r>
      <w:r>
        <w:rPr>
          <w:rFonts w:eastAsia="Liberation Serif" w:cs="Liberation Serif" w:ascii="Times New Roman" w:hAnsi="Times New Roman"/>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4201"/>
        <w:gridCol w:w="3854"/>
        <w:gridCol w:w="740"/>
      </w:tblGrid>
      <w:tr>
        <w:trPr>
          <w:tblHeader w:val="true"/>
        </w:trPr>
        <w:tc>
          <w:tcPr>
            <w:tcW w:w="420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22</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23</m:t>
                        </m:r>
                      </m:sub>
                    </m:sSub>
                  </m:num>
                  <m:den>
                    <m:sSub>
                      <m:e>
                        <m:r>
                          <w:rPr>
                            <w:rFonts w:ascii="Cambria Math" w:hAnsi="Cambria Math"/>
                          </w:rPr>
                          <m:t xml:space="preserve">k</m:t>
                        </m:r>
                      </m:e>
                      <m:sub>
                        <m:r>
                          <w:rPr>
                            <w:rFonts w:ascii="Cambria Math" w:hAnsi="Cambria Math"/>
                          </w:rPr>
                          <m:t xml:space="preserve">19</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20</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21</m:t>
                        </m:r>
                      </m:sub>
                    </m:sSub>
                  </m:den>
                </m:f>
              </m:oMath>
            </m:oMathPara>
          </w:p>
        </w:tc>
        <w:tc>
          <w:tcPr>
            <w:tcW w:w="38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24</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25</m:t>
                        </m:r>
                      </m:sub>
                    </m:sSub>
                  </m:num>
                  <m:den>
                    <m:sSub>
                      <m:e>
                        <m:r>
                          <w:rPr>
                            <w:rFonts w:ascii="Cambria Math" w:hAnsi="Cambria Math"/>
                          </w:rPr>
                          <m:t xml:space="preserve">k</m:t>
                        </m:r>
                      </m:e>
                      <m:sub>
                        <m:r>
                          <w:rPr>
                            <w:rFonts w:ascii="Cambria Math" w:hAnsi="Cambria Math"/>
                          </w:rPr>
                          <m:t xml:space="preserve">19</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20</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21</m:t>
                        </m:r>
                      </m:sub>
                    </m:sSub>
                  </m:den>
                </m:f>
              </m:oMath>
            </m:oMathPara>
          </w:p>
        </w:tc>
        <w:tc>
          <w:tcPr>
            <w:tcW w:w="74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4.51</w:t>
            </w:r>
            <w:r>
              <w:rPr>
                <w:lang w:val="hr-HR"/>
              </w:rPr>
              <w:fldChar w:fldCharType="end"/>
            </w:r>
            <w:r>
              <w:rPr>
                <w:lang w:val="hr-HR"/>
              </w:rPr>
              <w:t>)</w:t>
            </w:r>
          </w:p>
        </w:tc>
      </w:tr>
      <w:tr>
        <w:trPr/>
        <w:tc>
          <w:tcPr>
            <w:tcW w:w="4201" w:type="dxa"/>
            <w:tcBorders/>
            <w:vAlign w:val="center"/>
          </w:tcPr>
          <w:p>
            <w:pPr>
              <w:pStyle w:val="TableContents"/>
              <w:jc w:val="left"/>
              <w:rPr>
                <w:lang w:val="hr-HR"/>
              </w:rPr>
            </w:pPr>
            <w:r>
              <w:rPr>
                <w:lang w:val="hr-HR"/>
              </w:rPr>
            </w:r>
            <m:oMath xmlns:m="http://schemas.openxmlformats.org/officeDocument/2006/math">
              <m:sSub>
                <m:e>
                  <m:r>
                    <w:rPr>
                      <w:rFonts w:ascii="Cambria Math" w:hAnsi="Cambria Math"/>
                    </w:rPr>
                    <m:t xml:space="preserve">k</m:t>
                  </m:r>
                </m:e>
                <m:sub>
                  <m:r>
                    <w:rPr>
                      <w:rFonts w:ascii="Cambria Math" w:hAnsi="Cambria Math"/>
                    </w:rPr>
                    <m:t xml:space="preserve">19</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oMath>
            <w:r>
              <w:rPr>
                <w:lang w:val="hr-HR"/>
              </w:rPr>
            </w:r>
            <m:oMath xmlns:m="http://schemas.openxmlformats.org/officeDocument/2006/math">
              <m:sSub>
                <m:e>
                  <m:r>
                    <w:rPr>
                      <w:rFonts w:ascii="Cambria Math" w:hAnsi="Cambria Math"/>
                    </w:rPr>
                    <m:t xml:space="preserve">k</m:t>
                  </m:r>
                </m:e>
                <m:sub>
                  <m:r>
                    <w:rPr>
                      <w:rFonts w:ascii="Cambria Math" w:hAnsi="Cambria Math"/>
                    </w:rPr>
                    <m:t xml:space="preserve">20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8</m:t>
                  </m:r>
                </m:sub>
              </m:sSub>
            </m:oMath>
            <w:r>
              <w:rPr>
                <w:lang w:val="hr-HR"/>
              </w:rPr>
            </w:r>
            <m:oMath xmlns:m="http://schemas.openxmlformats.org/officeDocument/2006/math">
              <m:sSub>
                <m:e>
                  <m:r>
                    <w:rPr>
                      <w:rFonts w:ascii="Cambria Math" w:hAnsi="Cambria Math"/>
                    </w:rPr>
                    <m:t xml:space="preserve">k</m:t>
                  </m:r>
                </m:e>
                <m:sub>
                  <m:r>
                    <w:rPr>
                      <w:rFonts w:ascii="Cambria Math" w:hAnsi="Cambria Math"/>
                    </w:rPr>
                    <m:t xml:space="preserve">21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4</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oMath>
          </w:p>
        </w:tc>
        <w:tc>
          <w:tcPr>
            <w:tcW w:w="385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22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5</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23</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5</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24</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7</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25</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3</m:t>
                    </m:r>
                  </m:sub>
                </m:sSub>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k</m:t>
                    </m:r>
                  </m:e>
                  <m:sub>
                    <m:r>
                      <w:rPr>
                        <w:rFonts w:ascii="Cambria Math" w:hAnsi="Cambria Math"/>
                      </w:rPr>
                      <m:t xml:space="preserve">7</m:t>
                    </m:r>
                  </m:sub>
                </m:sSub>
              </m:oMath>
            </m:oMathPara>
          </w:p>
        </w:tc>
        <w:tc>
          <w:tcPr>
            <w:tcW w:w="740" w:type="dxa"/>
            <w:vMerge w:val="continue"/>
            <w:tcBorders/>
            <w:vAlign w:val="center"/>
          </w:tcPr>
          <w:p>
            <w:pPr>
              <w:pStyle w:val="Normal"/>
              <w:rPr/>
            </w:pPr>
            <w:r>
              <w:rPr/>
            </w:r>
          </w:p>
        </w:tc>
      </w:tr>
    </w:tbl>
    <w:p>
      <w:pPr>
        <w:pStyle w:val="Normal1"/>
        <w:rPr>
          <w:lang w:val="hr-HR"/>
        </w:rPr>
      </w:pPr>
      <w:r>
        <w:rPr>
          <w:lang w:val="hr-HR"/>
        </w:rPr>
        <w:t>Ako zapišemo prijenosne funkcije (</w:t>
      </w:r>
      <w:r>
        <w:rPr>
          <w:lang w:val="hr-HR"/>
        </w:rPr>
        <w:fldChar w:fldCharType="begin"/>
      </w:r>
      <w:r>
        <w:rPr>
          <w:lang w:val="hr-HR"/>
        </w:rPr>
        <w:instrText xml:space="preserve"> REF Ref_Text54_label_and_number \h </w:instrText>
      </w:r>
      <w:r>
        <w:rPr>
          <w:lang w:val="hr-HR"/>
        </w:rPr>
        <w:fldChar w:fldCharType="separate"/>
      </w:r>
      <w:r>
        <w:rPr>
          <w:lang w:val="hr-HR"/>
        </w:rPr>
        <w:t>4.51</w:t>
      </w:r>
      <w:r>
        <w:rPr>
          <w:lang w:val="hr-HR"/>
        </w:rPr>
        <w:fldChar w:fldCharType="end"/>
      </w:r>
      <w:r>
        <w:rPr>
          <w:lang w:val="hr-HR"/>
        </w:rPr>
        <w:t xml:space="preserve">) u obliku standardnog zapisa PT2 sustava </w:t>
      </w:r>
      <w:r>
        <w:rPr>
          <w:lang w:val="hr-HR"/>
        </w:rPr>
        <w:t xml:space="preserve">s </w:t>
      </w:r>
      <w:r>
        <w:rPr>
          <w:lang w:val="hr-HR"/>
        </w:rPr>
        <w:t xml:space="preserve">jednom nulom u brojniku, </w:t>
      </w:r>
      <w:r>
        <w:rPr>
          <w:lang w:val="hr-HR"/>
        </w:rPr>
        <w:t xml:space="preserve">možemo odrediti prigušenje te vrijednosti vremenskih konstanti sustava </w:t>
      </w:r>
      <w:r>
        <w:rPr>
          <w:lang w:val="hr-HR"/>
        </w:rPr>
        <w:t>(</w:t>
      </w:r>
      <w:r>
        <w:rPr>
          <w:lang w:val="hr-HR"/>
        </w:rPr>
        <w:fldChar w:fldCharType="begin"/>
      </w:r>
      <w:r>
        <w:rPr>
          <w:lang w:val="hr-HR"/>
        </w:rPr>
        <w:instrText xml:space="preserve"> REF Ref_Text55_label_and_number \h </w:instrText>
      </w:r>
      <w:r>
        <w:rPr>
          <w:lang w:val="hr-HR"/>
        </w:rPr>
        <w:fldChar w:fldCharType="separate"/>
      </w:r>
      <w:r>
        <w:rPr>
          <w:lang w:val="hr-HR"/>
        </w:rPr>
        <w:t>4.52</w:t>
      </w:r>
      <w:r>
        <w:rPr>
          <w:lang w:val="hr-HR"/>
        </w:rPr>
        <w:fldChar w:fldCharType="end"/>
      </w:r>
      <w:r>
        <w:rPr>
          <w:lang w:val="hr-HR"/>
        </w:rPr>
        <w:t>).</w:t>
      </w:r>
    </w:p>
    <w:tbl>
      <w:tblPr>
        <w:tblW w:w="8795" w:type="dxa"/>
        <w:jc w:val="left"/>
        <w:tblInd w:w="0" w:type="dxa"/>
        <w:tblLayout w:type="fixed"/>
        <w:tblCellMar>
          <w:top w:w="55" w:type="dxa"/>
          <w:left w:w="55" w:type="dxa"/>
          <w:bottom w:w="55" w:type="dxa"/>
          <w:right w:w="55" w:type="dxa"/>
        </w:tblCellMar>
      </w:tblPr>
      <w:tblGrid>
        <w:gridCol w:w="4201"/>
        <w:gridCol w:w="3844"/>
        <w:gridCol w:w="750"/>
      </w:tblGrid>
      <w:tr>
        <w:trPr>
          <w:tblHeader w:val="true"/>
        </w:trPr>
        <w:tc>
          <w:tcPr>
            <w:tcW w:w="804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f>
                  <m:num>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r>
                          <w:rPr>
                            <w:rFonts w:ascii="Cambria Math" w:hAnsi="Cambria Math"/>
                          </w:rPr>
                          <m:t xml:space="preserve">1</m:t>
                        </m:r>
                      </m:sub>
                    </m:sSub>
                    <m:r>
                      <w:rPr>
                        <w:rFonts w:ascii="Cambria Math" w:hAnsi="Cambria Math"/>
                      </w:rPr>
                      <m:t xml:space="preserve">s</m:t>
                    </m:r>
                  </m:num>
                  <m:den>
                    <m:sSub>
                      <m:e>
                        <m:r>
                          <w:rPr>
                            <w:rFonts w:ascii="Cambria Math" w:hAnsi="Cambria Math"/>
                          </w:rPr>
                          <m:t xml:space="preserve">T</m:t>
                        </m:r>
                      </m:e>
                      <m:sub>
                        <m:r>
                          <w:rPr>
                            <w:rFonts w:ascii="Cambria Math" w:hAnsi="Cambria Math"/>
                          </w:rPr>
                          <m:t xml:space="preserve">n</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ζ</m:t>
                    </m:r>
                    <m:sSub>
                      <m:e>
                        <m:r>
                          <w:rPr>
                            <w:rFonts w:ascii="Cambria Math" w:hAnsi="Cambria Math"/>
                          </w:rPr>
                          <m:t xml:space="preserve">T</m:t>
                        </m:r>
                      </m:e>
                      <m:sub>
                        <m:r>
                          <w:rPr>
                            <w:rFonts w:ascii="Cambria Math" w:hAnsi="Cambria Math"/>
                          </w:rPr>
                          <m:t xml:space="preserve">n</m:t>
                        </m:r>
                      </m:sub>
                    </m:sSub>
                    <m:r>
                      <w:rPr>
                        <w:rFonts w:ascii="Cambria Math" w:hAnsi="Cambria Math"/>
                      </w:rPr>
                      <m:t xml:space="preserve">s</m:t>
                    </m:r>
                    <m:r>
                      <w:rPr>
                        <w:rFonts w:ascii="Cambria Math" w:hAnsi="Cambria Math"/>
                      </w:rPr>
                      <m:t xml:space="preserve">+</m:t>
                    </m:r>
                    <m:r>
                      <w:rPr>
                        <w:rFonts w:ascii="Cambria Math" w:hAnsi="Cambria Math"/>
                      </w:rPr>
                      <m:t xml:space="preserve">1</m:t>
                    </m:r>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f>
                  <m:num>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r>
                          <w:rPr>
                            <w:rFonts w:ascii="Cambria Math" w:hAnsi="Cambria Math"/>
                          </w:rPr>
                          <m:t xml:space="preserve">2</m:t>
                        </m:r>
                      </m:sub>
                    </m:sSub>
                    <m:r>
                      <w:rPr>
                        <w:rFonts w:ascii="Cambria Math" w:hAnsi="Cambria Math"/>
                      </w:rPr>
                      <m:t xml:space="preserve">s</m:t>
                    </m:r>
                  </m:num>
                  <m:den>
                    <m:sSub>
                      <m:e>
                        <m:r>
                          <w:rPr>
                            <w:rFonts w:ascii="Cambria Math" w:hAnsi="Cambria Math"/>
                          </w:rPr>
                          <m:t xml:space="preserve">T</m:t>
                        </m:r>
                      </m:e>
                      <m:sub>
                        <m:r>
                          <w:rPr>
                            <w:rFonts w:ascii="Cambria Math" w:hAnsi="Cambria Math"/>
                          </w:rPr>
                          <m:t xml:space="preserve">n</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2</m:t>
                    </m:r>
                    <m:r>
                      <w:rPr>
                        <w:rFonts w:ascii="Cambria Math" w:hAnsi="Cambria Math"/>
                      </w:rPr>
                      <m:t xml:space="preserve">ζ</m:t>
                    </m:r>
                    <m:sSub>
                      <m:e>
                        <m:r>
                          <w:rPr>
                            <w:rFonts w:ascii="Cambria Math" w:hAnsi="Cambria Math"/>
                          </w:rPr>
                          <m:t xml:space="preserve">T</m:t>
                        </m:r>
                      </m:e>
                      <m:sub>
                        <m:r>
                          <w:rPr>
                            <w:rFonts w:ascii="Cambria Math" w:hAnsi="Cambria Math"/>
                          </w:rPr>
                          <m:t xml:space="preserve">n</m:t>
                        </m:r>
                      </m:sub>
                    </m:sSub>
                    <m:r>
                      <w:rPr>
                        <w:rFonts w:ascii="Cambria Math" w:hAnsi="Cambria Math"/>
                      </w:rPr>
                      <m:t xml:space="preserve">s</m:t>
                    </m:r>
                    <m:r>
                      <w:rPr>
                        <w:rFonts w:ascii="Cambria Math" w:hAnsi="Cambria Math"/>
                      </w:rPr>
                      <m:t xml:space="preserve">+</m:t>
                    </m:r>
                    <m:r>
                      <w:rPr>
                        <w:rFonts w:ascii="Cambria Math" w:hAnsi="Cambria Math"/>
                      </w:rPr>
                      <m:t xml:space="preserve">1</m:t>
                    </m:r>
                  </m:den>
                </m:f>
              </m:oMath>
            </m:oMathPara>
          </w:p>
        </w:tc>
        <w:tc>
          <w:tcPr>
            <w:tcW w:w="75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4.52</w:t>
            </w:r>
            <w:r>
              <w:rPr>
                <w:lang w:val="hr-HR"/>
              </w:rPr>
              <w:fldChar w:fldCharType="end"/>
            </w:r>
            <w:r>
              <w:rPr>
                <w:lang w:val="hr-HR"/>
              </w:rPr>
              <w:t>)</w:t>
            </w:r>
          </w:p>
        </w:tc>
      </w:tr>
      <w:tr>
        <w:trPr/>
        <w:tc>
          <w:tcPr>
            <w:tcW w:w="420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23</m:t>
                        </m:r>
                      </m:sub>
                    </m:sSub>
                  </m:num>
                  <m:den>
                    <m:sSub>
                      <m:e>
                        <m:r>
                          <w:rPr>
                            <w:rFonts w:ascii="Cambria Math" w:hAnsi="Cambria Math"/>
                          </w:rPr>
                          <m:t xml:space="preserve">k</m:t>
                        </m:r>
                      </m:e>
                      <m:sub>
                        <m:r>
                          <w:rPr>
                            <w:rFonts w:ascii="Cambria Math" w:hAnsi="Cambria Math"/>
                          </w:rPr>
                          <m:t xml:space="preserve">21</m:t>
                        </m:r>
                      </m:sub>
                    </m:sSub>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n</m:t>
                    </m:r>
                  </m:sub>
                </m:sSub>
                <m:r>
                  <w:rPr>
                    <w:rFonts w:ascii="Cambria Math" w:hAnsi="Cambria Math"/>
                  </w:rPr>
                  <m:t xml:space="preserve">=</m:t>
                </m:r>
                <m:rad>
                  <m:radPr>
                    <m:degHide m:val="1"/>
                  </m:radPr>
                  <m:deg/>
                  <m:e>
                    <m:f>
                      <m:num>
                        <m:sSub>
                          <m:e>
                            <m:r>
                              <w:rPr>
                                <w:rFonts w:ascii="Cambria Math" w:hAnsi="Cambria Math"/>
                              </w:rPr>
                              <m:t xml:space="preserve">k</m:t>
                            </m:r>
                          </m:e>
                          <m:sub>
                            <m:r>
                              <w:rPr>
                                <w:rFonts w:ascii="Cambria Math" w:hAnsi="Cambria Math"/>
                              </w:rPr>
                              <m:t xml:space="preserve">19</m:t>
                            </m:r>
                          </m:sub>
                        </m:sSub>
                      </m:num>
                      <m:den>
                        <m:sSub>
                          <m:e>
                            <m:r>
                              <w:rPr>
                                <w:rFonts w:ascii="Cambria Math" w:hAnsi="Cambria Math"/>
                              </w:rPr>
                              <m:t xml:space="preserve">k</m:t>
                            </m:r>
                          </m:e>
                          <m:sub>
                            <m:r>
                              <w:rPr>
                                <w:rFonts w:ascii="Cambria Math" w:hAnsi="Cambria Math"/>
                              </w:rPr>
                              <m:t xml:space="preserve">21</m:t>
                            </m:r>
                          </m:sub>
                        </m:sSub>
                      </m:den>
                    </m:f>
                  </m:e>
                </m:rad>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z</m:t>
                    </m:r>
                    <m:r>
                      <w:rPr>
                        <w:rFonts w:ascii="Cambria Math" w:hAnsi="Cambria Math"/>
                      </w:rPr>
                      <m:t xml:space="preserve">1</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22</m:t>
                        </m:r>
                      </m:sub>
                    </m:sSub>
                  </m:num>
                  <m:den>
                    <m:sSub>
                      <m:e>
                        <m:r>
                          <w:rPr>
                            <w:rFonts w:ascii="Cambria Math" w:hAnsi="Cambria Math"/>
                          </w:rPr>
                          <m:t xml:space="preserve">k</m:t>
                        </m:r>
                      </m:e>
                      <m:sub>
                        <m:r>
                          <w:rPr>
                            <w:rFonts w:ascii="Cambria Math" w:hAnsi="Cambria Math"/>
                          </w:rPr>
                          <m:t xml:space="preserve">23</m:t>
                        </m:r>
                      </m:sub>
                    </m:sSub>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m:t>
                </m:r>
                <m:f>
                  <m:num>
                    <m:sSub>
                      <m:e>
                        <m:r>
                          <w:rPr>
                            <w:rFonts w:ascii="Cambria Math" w:hAnsi="Cambria Math"/>
                          </w:rPr>
                          <m:t xml:space="preserve">T</m:t>
                        </m:r>
                      </m:e>
                      <m:sub>
                        <m:r>
                          <w:rPr>
                            <w:rFonts w:ascii="Cambria Math" w:hAnsi="Cambria Math"/>
                          </w:rPr>
                          <m:t xml:space="preserve">n</m:t>
                        </m:r>
                      </m:sub>
                    </m:sSub>
                  </m:num>
                  <m:den>
                    <m:r>
                      <w:rPr>
                        <w:rFonts w:ascii="Cambria Math" w:hAnsi="Cambria Math"/>
                      </w:rPr>
                      <m:t xml:space="preserve">ζ</m:t>
                    </m:r>
                    <m:r>
                      <w:rPr>
                        <w:rFonts w:ascii="Cambria Math" w:hAnsi="Cambria Math"/>
                      </w:rPr>
                      <m:t xml:space="preserve">−</m:t>
                    </m:r>
                    <m:rad>
                      <m:radPr>
                        <m:degHide m:val="1"/>
                      </m:radPr>
                      <m:deg/>
                      <m:e>
                        <m:sSup>
                          <m:e>
                            <m:r>
                              <w:rPr>
                                <w:rFonts w:ascii="Cambria Math" w:hAnsi="Cambria Math"/>
                              </w:rPr>
                              <m:t xml:space="preserve">ζ</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rad>
                  </m:den>
                </m:f>
              </m:oMath>
            </m:oMathPara>
          </w:p>
        </w:tc>
        <w:tc>
          <w:tcPr>
            <w:tcW w:w="38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25</m:t>
                        </m:r>
                      </m:sub>
                    </m:sSub>
                  </m:num>
                  <m:den>
                    <m:sSub>
                      <m:e>
                        <m:r>
                          <w:rPr>
                            <w:rFonts w:ascii="Cambria Math" w:hAnsi="Cambria Math"/>
                          </w:rPr>
                          <m:t xml:space="preserve">k</m:t>
                        </m:r>
                      </m:e>
                      <m:sub>
                        <m:r>
                          <w:rPr>
                            <w:rFonts w:ascii="Cambria Math" w:hAnsi="Cambria Math"/>
                          </w:rPr>
                          <m:t xml:space="preserve">21</m:t>
                        </m:r>
                      </m:sub>
                    </m:sSub>
                  </m:den>
                </m:f>
              </m:oMath>
            </m:oMathPara>
          </w:p>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ζ</m:t>
                </m:r>
                <m:r>
                  <w:rPr>
                    <w:rFonts w:ascii="Cambria Math" w:hAnsi="Cambria Math"/>
                  </w:rPr>
                  <m:t xml:space="preserve">=</m:t>
                </m:r>
                <m:f>
                  <m:num>
                    <m:sSub>
                      <m:e>
                        <m:r>
                          <w:rPr>
                            <w:rFonts w:ascii="Cambria Math" w:hAnsi="Cambria Math"/>
                          </w:rPr>
                          <m:t xml:space="preserve">k</m:t>
                        </m:r>
                      </m:e>
                      <m:sub>
                        <m:r>
                          <w:rPr>
                            <w:rFonts w:ascii="Cambria Math" w:hAnsi="Cambria Math"/>
                          </w:rPr>
                          <m:t xml:space="preserve">20</m:t>
                        </m:r>
                      </m:sub>
                    </m:sSub>
                  </m:num>
                  <m:den>
                    <m:r>
                      <w:rPr>
                        <w:rFonts w:ascii="Cambria Math" w:hAnsi="Cambria Math"/>
                      </w:rPr>
                      <m:t xml:space="preserve">2</m:t>
                    </m:r>
                    <m:rad>
                      <m:radPr>
                        <m:degHide m:val="1"/>
                      </m:radPr>
                      <m:deg/>
                      <m:e>
                        <m:sSub>
                          <m:e>
                            <m:r>
                              <w:rPr>
                                <w:rFonts w:ascii="Cambria Math" w:hAnsi="Cambria Math"/>
                              </w:rPr>
                              <m:t xml:space="preserve">k</m:t>
                            </m:r>
                          </m:e>
                          <m:sub>
                            <m:r>
                              <w:rPr>
                                <w:rFonts w:ascii="Cambria Math" w:hAnsi="Cambria Math"/>
                              </w:rPr>
                              <m:t xml:space="preserve">19</m:t>
                            </m:r>
                          </m:sub>
                        </m:sSub>
                        <m:sSub>
                          <m:e>
                            <m:r>
                              <w:rPr>
                                <w:rFonts w:ascii="Cambria Math" w:hAnsi="Cambria Math"/>
                              </w:rPr>
                              <m:t xml:space="preserve">k</m:t>
                            </m:r>
                          </m:e>
                          <m:sub>
                            <m:r>
                              <w:rPr>
                                <w:rFonts w:ascii="Cambria Math" w:hAnsi="Cambria Math"/>
                              </w:rPr>
                              <m:t xml:space="preserve">21</m:t>
                            </m:r>
                          </m:sub>
                        </m:sSub>
                      </m:e>
                    </m:rad>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z</m:t>
                    </m:r>
                    <m:r>
                      <w:rPr>
                        <w:rFonts w:ascii="Cambria Math" w:hAnsi="Cambria Math"/>
                      </w:rPr>
                      <m:t xml:space="preserve">2</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24</m:t>
                        </m:r>
                      </m:sub>
                    </m:sSub>
                  </m:num>
                  <m:den>
                    <m:sSub>
                      <m:e>
                        <m:r>
                          <w:rPr>
                            <w:rFonts w:ascii="Cambria Math" w:hAnsi="Cambria Math"/>
                          </w:rPr>
                          <m:t xml:space="preserve">k</m:t>
                        </m:r>
                      </m:e>
                      <m:sub>
                        <m:r>
                          <w:rPr>
                            <w:rFonts w:ascii="Cambria Math" w:hAnsi="Cambria Math"/>
                          </w:rPr>
                          <m:t xml:space="preserve">25</m:t>
                        </m:r>
                      </m:sub>
                    </m:sSub>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p</m:t>
                    </m:r>
                    <m:r>
                      <w:rPr>
                        <w:rFonts w:ascii="Cambria Math" w:hAnsi="Cambria Math"/>
                      </w:rPr>
                      <m:t xml:space="preserve">2</m:t>
                    </m:r>
                  </m:sub>
                </m:sSub>
                <m:r>
                  <w:rPr>
                    <w:rFonts w:ascii="Cambria Math" w:hAnsi="Cambria Math"/>
                  </w:rPr>
                  <m:t xml:space="preserve">=</m:t>
                </m:r>
                <m:f>
                  <m:num>
                    <m:sSub>
                      <m:e>
                        <m:r>
                          <w:rPr>
                            <w:rFonts w:ascii="Cambria Math" w:hAnsi="Cambria Math"/>
                          </w:rPr>
                          <m:t xml:space="preserve">T</m:t>
                        </m:r>
                      </m:e>
                      <m:sub>
                        <m:r>
                          <w:rPr>
                            <w:rFonts w:ascii="Cambria Math" w:hAnsi="Cambria Math"/>
                          </w:rPr>
                          <m:t xml:space="preserve">n</m:t>
                        </m:r>
                      </m:sub>
                    </m:sSub>
                  </m:num>
                  <m:den>
                    <m:r>
                      <w:rPr>
                        <w:rFonts w:ascii="Cambria Math" w:hAnsi="Cambria Math"/>
                      </w:rPr>
                      <m:t xml:space="preserve">ζ</m:t>
                    </m:r>
                    <m:r>
                      <w:rPr>
                        <w:rFonts w:ascii="Cambria Math" w:hAnsi="Cambria Math"/>
                      </w:rPr>
                      <m:t xml:space="preserve">+</m:t>
                    </m:r>
                    <m:rad>
                      <m:radPr>
                        <m:degHide m:val="1"/>
                      </m:radPr>
                      <m:deg/>
                      <m:e>
                        <m:sSup>
                          <m:e>
                            <m:r>
                              <w:rPr>
                                <w:rFonts w:ascii="Cambria Math" w:hAnsi="Cambria Math"/>
                              </w:rPr>
                              <m:t xml:space="preserve">ζ</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rad>
                  </m:den>
                </m:f>
              </m:oMath>
            </m:oMathPara>
          </w:p>
        </w:tc>
        <w:tc>
          <w:tcPr>
            <w:tcW w:w="750" w:type="dxa"/>
            <w:vMerge w:val="continue"/>
            <w:tcBorders/>
            <w:vAlign w:val="center"/>
          </w:tcPr>
          <w:p>
            <w:pPr>
              <w:pStyle w:val="Normal"/>
              <w:rPr/>
            </w:pPr>
            <w:r>
              <w:rPr/>
            </w:r>
          </w:p>
        </w:tc>
      </w:tr>
    </w:tbl>
    <w:p>
      <w:pPr>
        <w:pStyle w:val="Normal1"/>
        <w:rPr>
          <w:lang w:val="hr-HR"/>
        </w:rPr>
      </w:pPr>
      <w:r>
        <w:rPr>
          <w:lang w:val="hr-HR"/>
        </w:rPr>
        <w:t>S obzirom na to da je prigušenje navedenog sustava veće od jedan tj.</w:t>
      </w:r>
      <w:r>
        <w:rPr>
          <w:lang w:val="hr-HR"/>
        </w:rPr>
      </w:r>
      <m:oMath xmlns:m="http://schemas.openxmlformats.org/officeDocument/2006/math">
        <m:r>
          <w:rPr>
            <w:rFonts w:ascii="Cambria Math" w:hAnsi="Cambria Math"/>
          </w:rPr>
          <m:t xml:space="preserve">ζ</m:t>
        </m:r>
        <m:r>
          <w:rPr>
            <w:rFonts w:ascii="Cambria Math" w:hAnsi="Cambria Math"/>
          </w:rPr>
          <m:t xml:space="preserve">≫</m:t>
        </m:r>
        <m:r>
          <w:rPr>
            <w:rFonts w:ascii="Cambria Math" w:hAnsi="Cambria Math"/>
          </w:rPr>
          <m:t xml:space="preserve">1</m:t>
        </m:r>
        <m:r>
          <w:rPr>
            <w:rFonts w:ascii="Cambria Math" w:hAnsi="Cambria Math"/>
          </w:rPr>
          <m:t xml:space="preserve">,</m:t>
        </m:r>
      </m:oMath>
      <w:r>
        <w:rPr>
          <w:lang w:val="hr-HR"/>
        </w:rPr>
        <w:t>polovi sustava nemaju i</w:t>
      </w:r>
      <w:r>
        <w:rPr>
          <w:lang w:val="hr-HR"/>
        </w:rPr>
        <w:t>maginarnu</w:t>
      </w:r>
      <w:r>
        <w:rPr>
          <w:lang w:val="hr-HR"/>
        </w:rPr>
        <w:t xml:space="preserve"> komponentu te se nazivnik može zapisati kao umnožak polinoma prvog reda </w:t>
      </w:r>
      <w:r>
        <w:rPr>
          <w:lang w:val="hr-HR"/>
        </w:rPr>
        <w:t>(</w:t>
      </w:r>
      <w:r>
        <w:rPr>
          <w:lang w:val="hr-HR"/>
        </w:rPr>
        <w:fldChar w:fldCharType="begin"/>
      </w:r>
      <w:r>
        <w:rPr>
          <w:lang w:val="hr-HR"/>
        </w:rPr>
        <w:instrText xml:space="preserve"> REF Ref_Text56_label_and_number \h </w:instrText>
      </w:r>
      <w:r>
        <w:rPr>
          <w:lang w:val="hr-HR"/>
        </w:rPr>
        <w:fldChar w:fldCharType="separate"/>
      </w:r>
      <w:r>
        <w:rPr>
          <w:lang w:val="hr-HR"/>
        </w:rPr>
        <w:t>4.53</w:t>
      </w:r>
      <w:r>
        <w:rPr>
          <w:lang w:val="hr-HR"/>
        </w:rPr>
        <w:fldChar w:fldCharType="end"/>
      </w:r>
      <w:r>
        <w:rPr>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f>
                  <m:num>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r>
                          <w:rPr>
                            <w:rFonts w:ascii="Cambria Math" w:hAnsi="Cambria Math"/>
                          </w:rPr>
                          <m:t xml:space="preserve">1</m:t>
                        </m:r>
                      </m:sub>
                    </m:sSub>
                    <m:r>
                      <w:rPr>
                        <w:rFonts w:ascii="Cambria Math" w:hAnsi="Cambria Math"/>
                      </w:rPr>
                      <m:t xml:space="preserve">s</m:t>
                    </m:r>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2</m:t>
                            </m:r>
                          </m:sub>
                        </m:sSub>
                        <m:r>
                          <w:rPr>
                            <w:rFonts w:ascii="Cambria Math" w:hAnsi="Cambria Math"/>
                          </w:rPr>
                          <m:t xml:space="preserve">s</m:t>
                        </m:r>
                      </m:e>
                    </m:d>
                  </m:den>
                </m:f>
              </m:oMath>
            </m:oMathPara>
          </w:p>
          <w:p>
            <w:pPr>
              <w:pStyle w:val="TableContents"/>
              <w:jc w:val="center"/>
              <w:rPr>
                <w:lang w:val="hr-HR"/>
              </w:rPr>
            </w:pPr>
            <w:r>
              <w:rPr>
                <w:lang w:val="hr-HR"/>
              </w:rPr>
            </w:r>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f>
                  <m:num>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r>
                          <w:rPr>
                            <w:rFonts w:ascii="Cambria Math" w:hAnsi="Cambria Math"/>
                          </w:rPr>
                          <m:t xml:space="preserve">2</m:t>
                        </m:r>
                      </m:sub>
                    </m:sSub>
                    <m:r>
                      <w:rPr>
                        <w:rFonts w:ascii="Cambria Math" w:hAnsi="Cambria Math"/>
                      </w:rPr>
                      <m:t xml:space="preserve">s</m:t>
                    </m:r>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2</m:t>
                            </m:r>
                          </m:sub>
                        </m:sSub>
                        <m:r>
                          <w:rPr>
                            <w:rFonts w:ascii="Cambria Math" w:hAnsi="Cambria Math"/>
                          </w:rPr>
                          <m:t xml:space="preserve">s</m:t>
                        </m:r>
                      </m:e>
                    </m:d>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4.53</w:t>
            </w:r>
            <w:r>
              <w:rPr>
                <w:lang w:val="hr-HR"/>
              </w:rPr>
              <w:fldChar w:fldCharType="end"/>
            </w:r>
            <w:r>
              <w:rPr>
                <w:lang w:val="hr-HR"/>
              </w:rPr>
              <w:t>)</w:t>
            </w:r>
          </w:p>
        </w:tc>
      </w:tr>
    </w:tbl>
    <w:p>
      <w:pPr>
        <w:pStyle w:val="Normal1"/>
        <w:rPr>
          <w:lang w:val="hr-HR"/>
        </w:rPr>
      </w:pPr>
      <w:r>
        <w:rPr>
          <w:lang w:val="hr-HR"/>
        </w:rPr>
      </w:r>
      <w:r>
        <mc:AlternateContent>
          <mc:Choice Requires="wps">
            <w:drawing>
              <wp:inline distT="0" distB="0" distL="0" distR="0">
                <wp:extent cx="5585460" cy="2530475"/>
                <wp:effectExtent l="0" t="0" r="0" b="0"/>
                <wp:docPr id="48" name="Frame11"/>
                <a:graphic xmlns:a="http://schemas.openxmlformats.org/drawingml/2006/main">
                  <a:graphicData uri="http://schemas.microsoft.com/office/word/2010/wordprocessingShape">
                    <wps:wsp>
                      <wps:cNvSpPr txBox="1"/>
                      <wps:spPr>
                        <a:xfrm>
                          <a:off x="0" y="0"/>
                          <a:ext cx="5585460" cy="2530475"/>
                        </a:xfrm>
                        <a:prstGeom prst="rect"/>
                        <a:solidFill>
                          <a:srgbClr val="FFFFFF"/>
                        </a:solidFill>
                      </wps:spPr>
                      <wps:txbx>
                        <w:txbxContent>
                          <w:p>
                            <w:pPr>
                              <w:pStyle w:val="Slika"/>
                              <w:spacing w:before="120" w:after="120"/>
                              <w:jc w:val="center"/>
                              <w:rPr>
                                <w:lang w:val="hr-HR"/>
                              </w:rPr>
                            </w:pPr>
                            <w:r>
                              <w:rPr>
                                <w:lang w:val="hr-HR"/>
                              </w:rPr>
                              <w:drawing>
                                <wp:inline distT="0" distB="0" distL="0" distR="0">
                                  <wp:extent cx="4086225" cy="1951355"/>
                                  <wp:effectExtent l="0" t="0" r="0" b="0"/>
                                  <wp:docPr id="49"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3" descr=""/>
                                          <pic:cNvPicPr>
                                            <a:picLocks noChangeAspect="1" noChangeArrowheads="1"/>
                                          </pic:cNvPicPr>
                                        </pic:nvPicPr>
                                        <pic:blipFill>
                                          <a:blip r:embed="rId34"/>
                                          <a:stretch>
                                            <a:fillRect/>
                                          </a:stretch>
                                        </pic:blipFill>
                                        <pic:spPr bwMode="auto">
                                          <a:xfrm>
                                            <a:off x="0" y="0"/>
                                            <a:ext cx="4086225" cy="1951355"/>
                                          </a:xfrm>
                                          <a:prstGeom prst="rect">
                                            <a:avLst/>
                                          </a:prstGeom>
                                        </pic:spPr>
                                      </pic:pic>
                                    </a:graphicData>
                                  </a:graphic>
                                </wp:inline>
                              </w:drawing>
                            </w:r>
                          </w:p>
                          <w:p>
                            <w:pPr>
                              <w:pStyle w:val="Slika"/>
                              <w:spacing w:before="120" w:after="120"/>
                              <w:jc w:val="center"/>
                              <w:rPr>
                                <w:lang w:val="hr-HR"/>
                              </w:rPr>
                            </w:pPr>
                            <w:bookmarkStart w:id="52" w:name="Ref_Slika16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4.13</w:t>
                            </w:r>
                            <w:r>
                              <w:rPr>
                                <w:lang w:val="hr-HR"/>
                              </w:rPr>
                              <w:fldChar w:fldCharType="end"/>
                            </w:r>
                            <w:bookmarkEnd w:id="52"/>
                            <w:r>
                              <w:rPr>
                                <w:lang w:val="hr-HR"/>
                              </w:rPr>
                              <w:t xml:space="preserve">: </w:t>
                            </w:r>
                            <w:r>
                              <w:rPr>
                                <w:lang w:val="hr-HR"/>
                              </w:rPr>
                              <w:t>Grafički prikaz polova i nula prijenosnih funkcija G</w:t>
                            </w:r>
                            <w:r>
                              <w:rPr>
                                <w:vertAlign w:val="subscript"/>
                                <w:lang w:val="hr-HR"/>
                              </w:rPr>
                              <w:t>1,r</w:t>
                            </w:r>
                            <w:r>
                              <w:rPr>
                                <w:position w:val="0"/>
                                <w:sz w:val="24"/>
                                <w:vertAlign w:val="baseline"/>
                                <w:lang w:val="hr-HR"/>
                              </w:rPr>
                              <w:t>(s)</w:t>
                            </w:r>
                            <w:r>
                              <w:rPr>
                                <w:lang w:val="hr-HR"/>
                              </w:rPr>
                              <w:t xml:space="preserve"> i G</w:t>
                            </w:r>
                            <w:r>
                              <w:rPr>
                                <w:vertAlign w:val="subscript"/>
                                <w:lang w:val="hr-HR"/>
                              </w:rPr>
                              <w:t>2,r</w:t>
                            </w:r>
                            <w:r>
                              <w:rPr>
                                <w:position w:val="0"/>
                                <w:sz w:val="24"/>
                                <w:vertAlign w:val="baseline"/>
                                <w:lang w:val="hr-HR"/>
                              </w:rPr>
                              <w:t>(s)</w:t>
                            </w:r>
                            <w:r>
                              <w:rPr>
                                <w:lang w:val="hr-HR"/>
                              </w:rPr>
                              <w:t xml:space="preserve"> u kompleksnoj ravnini</w:t>
                            </w:r>
                          </w:p>
                        </w:txbxContent>
                      </wps:txbx>
                      <wps:bodyPr anchor="t" lIns="0" tIns="0" rIns="0" bIns="0">
                        <a:noAutofit/>
                      </wps:bodyPr>
                    </wps:wsp>
                  </a:graphicData>
                </a:graphic>
              </wp:inline>
            </w:drawing>
          </mc:Choice>
          <mc:Fallback>
            <w:pict>
              <v:rect style="position:absolute;rotation:-0;width:439.8pt;height:199.25pt;mso-wrap-distance-left:0pt;mso-wrap-distance-right:0pt;mso-wrap-distance-top:0pt;mso-wrap-distance-bottom:0pt;margin-top:-199.25pt;mso-position-vertical:top;mso-position-vertical-relative:text;margin-left:0pt;mso-position-horizontal:center;mso-position-horizontal-relative:text">
                <v:textbox inset="0in,0in,0in,0in">
                  <w:txbxContent>
                    <w:p>
                      <w:pPr>
                        <w:pStyle w:val="Slika"/>
                        <w:spacing w:before="120" w:after="120"/>
                        <w:jc w:val="center"/>
                        <w:rPr>
                          <w:lang w:val="hr-HR"/>
                        </w:rPr>
                      </w:pPr>
                      <w:r>
                        <w:rPr>
                          <w:lang w:val="hr-HR"/>
                        </w:rPr>
                        <w:drawing>
                          <wp:inline distT="0" distB="0" distL="0" distR="0">
                            <wp:extent cx="4086225" cy="1951355"/>
                            <wp:effectExtent l="0" t="0" r="0" b="0"/>
                            <wp:docPr id="50"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3" descr=""/>
                                    <pic:cNvPicPr>
                                      <a:picLocks noChangeAspect="1" noChangeArrowheads="1"/>
                                    </pic:cNvPicPr>
                                  </pic:nvPicPr>
                                  <pic:blipFill>
                                    <a:blip r:embed="rId35"/>
                                    <a:stretch>
                                      <a:fillRect/>
                                    </a:stretch>
                                  </pic:blipFill>
                                  <pic:spPr bwMode="auto">
                                    <a:xfrm>
                                      <a:off x="0" y="0"/>
                                      <a:ext cx="4086225" cy="1951355"/>
                                    </a:xfrm>
                                    <a:prstGeom prst="rect">
                                      <a:avLst/>
                                    </a:prstGeom>
                                  </pic:spPr>
                                </pic:pic>
                              </a:graphicData>
                            </a:graphic>
                          </wp:inline>
                        </w:drawing>
                      </w:r>
                    </w:p>
                    <w:p>
                      <w:pPr>
                        <w:pStyle w:val="Slika"/>
                        <w:spacing w:before="120" w:after="120"/>
                        <w:jc w:val="center"/>
                        <w:rPr>
                          <w:lang w:val="hr-HR"/>
                        </w:rPr>
                      </w:pPr>
                      <w:bookmarkStart w:id="53" w:name="Ref_Slika16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4.13</w:t>
                      </w:r>
                      <w:r>
                        <w:rPr>
                          <w:lang w:val="hr-HR"/>
                        </w:rPr>
                        <w:fldChar w:fldCharType="end"/>
                      </w:r>
                      <w:bookmarkEnd w:id="53"/>
                      <w:r>
                        <w:rPr>
                          <w:lang w:val="hr-HR"/>
                        </w:rPr>
                        <w:t xml:space="preserve">: </w:t>
                      </w:r>
                      <w:r>
                        <w:rPr>
                          <w:lang w:val="hr-HR"/>
                        </w:rPr>
                        <w:t>Grafički prikaz polova i nula prijenosnih funkcija G</w:t>
                      </w:r>
                      <w:r>
                        <w:rPr>
                          <w:vertAlign w:val="subscript"/>
                          <w:lang w:val="hr-HR"/>
                        </w:rPr>
                        <w:t>1,r</w:t>
                      </w:r>
                      <w:r>
                        <w:rPr>
                          <w:position w:val="0"/>
                          <w:sz w:val="24"/>
                          <w:vertAlign w:val="baseline"/>
                          <w:lang w:val="hr-HR"/>
                        </w:rPr>
                        <w:t>(s)</w:t>
                      </w:r>
                      <w:r>
                        <w:rPr>
                          <w:lang w:val="hr-HR"/>
                        </w:rPr>
                        <w:t xml:space="preserve"> i G</w:t>
                      </w:r>
                      <w:r>
                        <w:rPr>
                          <w:vertAlign w:val="subscript"/>
                          <w:lang w:val="hr-HR"/>
                        </w:rPr>
                        <w:t>2,r</w:t>
                      </w:r>
                      <w:r>
                        <w:rPr>
                          <w:position w:val="0"/>
                          <w:sz w:val="24"/>
                          <w:vertAlign w:val="baseline"/>
                          <w:lang w:val="hr-HR"/>
                        </w:rPr>
                        <w:t>(s)</w:t>
                      </w:r>
                      <w:r>
                        <w:rPr>
                          <w:lang w:val="hr-HR"/>
                        </w:rPr>
                        <w:t xml:space="preserve"> u kompleksnoj ravnini</w:t>
                      </w:r>
                    </w:p>
                  </w:txbxContent>
                </v:textbox>
                <w10:wrap type="square" side="largest"/>
              </v:rect>
            </w:pict>
          </mc:Fallback>
        </mc:AlternateContent>
      </w:r>
    </w:p>
    <w:p>
      <w:pPr>
        <w:pStyle w:val="Normal1"/>
        <w:rPr>
          <w:lang w:val="hr-HR"/>
        </w:rPr>
      </w:pPr>
      <w:r>
        <w:rPr>
          <w:i w:val="false"/>
          <w:iCs w:val="false"/>
          <w:position w:val="0"/>
          <w:sz w:val="24"/>
          <w:vertAlign w:val="baseline"/>
          <w:lang w:val="hr-HR"/>
        </w:rPr>
        <w:t>Kod prijenosne funkcije drugog reda s nulom u brojniku moguće je zanemar</w:t>
      </w:r>
      <w:r>
        <w:rPr>
          <w:i w:val="false"/>
          <w:iCs w:val="false"/>
          <w:position w:val="0"/>
          <w:sz w:val="24"/>
          <w:vertAlign w:val="baseline"/>
          <w:lang w:val="hr-HR"/>
        </w:rPr>
        <w:t>iti</w:t>
      </w:r>
      <w:r>
        <w:rPr>
          <w:i w:val="false"/>
          <w:iCs w:val="false"/>
          <w:position w:val="0"/>
          <w:sz w:val="24"/>
          <w:vertAlign w:val="baseline"/>
          <w:lang w:val="hr-HR"/>
        </w:rPr>
        <w:t xml:space="preserve"> nedomina</w:t>
      </w:r>
      <w:r>
        <w:rPr>
          <w:i w:val="false"/>
          <w:iCs w:val="false"/>
          <w:position w:val="0"/>
          <w:sz w:val="24"/>
          <w:vertAlign w:val="baseline"/>
          <w:lang w:val="hr-HR"/>
        </w:rPr>
        <w:t>ntni</w:t>
      </w:r>
      <w:r>
        <w:rPr>
          <w:i w:val="false"/>
          <w:iCs w:val="false"/>
          <w:position w:val="0"/>
          <w:sz w:val="24"/>
          <w:vertAlign w:val="baseline"/>
          <w:lang w:val="hr-HR"/>
        </w:rPr>
        <w:t xml:space="preserve"> pol</w:t>
      </w:r>
      <w:r>
        <w:rPr>
          <w:i/>
          <w:iCs/>
          <w:position w:val="0"/>
          <w:sz w:val="24"/>
          <w:vertAlign w:val="baseline"/>
          <w:lang w:val="hr-HR"/>
        </w:rPr>
        <w:t xml:space="preserve"> T</w:t>
      </w:r>
      <w:r>
        <w:rPr>
          <w:i/>
          <w:iCs/>
          <w:vertAlign w:val="subscript"/>
          <w:lang w:val="hr-HR"/>
        </w:rPr>
        <w:t>p2</w:t>
      </w:r>
      <w:r>
        <w:rPr>
          <w:i w:val="false"/>
          <w:iCs w:val="false"/>
          <w:position w:val="0"/>
          <w:sz w:val="24"/>
          <w:vertAlign w:val="baseline"/>
          <w:lang w:val="hr-HR"/>
        </w:rPr>
        <w:t xml:space="preserve"> ako </w:t>
      </w:r>
      <w:r>
        <w:rPr>
          <w:i w:val="false"/>
          <w:iCs w:val="false"/>
          <w:position w:val="0"/>
          <w:sz w:val="24"/>
          <w:vertAlign w:val="baseline"/>
          <w:lang w:val="hr-HR"/>
        </w:rPr>
        <w:t>je dovoljno brži od</w:t>
      </w:r>
      <w:r>
        <w:rPr>
          <w:i w:val="false"/>
          <w:iCs w:val="false"/>
          <w:position w:val="0"/>
          <w:sz w:val="24"/>
          <w:vertAlign w:val="baseline"/>
          <w:lang w:val="hr-HR"/>
        </w:rPr>
        <w:t xml:space="preserve"> dominantnog pola</w:t>
      </w:r>
      <w:r>
        <w:rPr>
          <w:i/>
          <w:iCs/>
          <w:position w:val="0"/>
          <w:sz w:val="24"/>
          <w:vertAlign w:val="baseline"/>
          <w:lang w:val="hr-HR"/>
        </w:rPr>
        <w:t xml:space="preserve"> T</w:t>
      </w:r>
      <w:r>
        <w:rPr>
          <w:i/>
          <w:iCs/>
          <w:vertAlign w:val="subscript"/>
          <w:lang w:val="hr-HR"/>
        </w:rPr>
        <w:t xml:space="preserve">p1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Ref_Slika16_label_and_number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4.13</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Promatrajući grafički prikaz</w:t>
      </w:r>
      <w:r>
        <w:rPr>
          <w:i w:val="false"/>
          <w:iCs w:val="false"/>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Ref_Text56_label_and_number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4.53</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vidljiva je dobra separacija dvaju polova</w:t>
      </w:r>
      <w:r>
        <w:rPr>
          <w:i w:val="false"/>
          <w:iCs w:val="false"/>
          <w:position w:val="0"/>
          <w:sz w:val="24"/>
          <w:vertAlign w:val="baseline"/>
          <w:lang w:val="hr-HR"/>
        </w:rPr>
        <w:t>.</w:t>
      </w:r>
    </w:p>
    <w:p>
      <w:pPr>
        <w:pStyle w:val="Normal1"/>
        <w:rPr>
          <w:lang w:val="hr-HR"/>
        </w:rPr>
      </w:pPr>
      <w:r>
        <w:rPr>
          <w:i w:val="false"/>
          <w:iCs w:val="false"/>
          <w:position w:val="0"/>
          <w:sz w:val="24"/>
          <w:vertAlign w:val="baseline"/>
          <w:lang w:val="hr-HR"/>
        </w:rPr>
        <w:t>V</w:t>
      </w:r>
      <w:r>
        <w:rPr>
          <w:i w:val="false"/>
          <w:iCs w:val="false"/>
          <w:position w:val="0"/>
          <w:sz w:val="24"/>
          <w:vertAlign w:val="baseline"/>
          <w:lang w:val="hr-HR"/>
        </w:rPr>
        <w:t xml:space="preserve">rijednost induktiviteta </w:t>
      </w:r>
      <w:r>
        <w:rPr>
          <w:i/>
          <w:iCs/>
          <w:position w:val="0"/>
          <w:sz w:val="24"/>
          <w:vertAlign w:val="baseline"/>
          <w:lang w:val="hr-HR"/>
        </w:rPr>
        <w:t>L</w:t>
      </w:r>
      <w:r>
        <w:rPr>
          <w:i w:val="false"/>
          <w:iCs w:val="false"/>
          <w:position w:val="0"/>
          <w:sz w:val="24"/>
          <w:vertAlign w:val="baseline"/>
          <w:lang w:val="hr-HR"/>
        </w:rPr>
        <w:t xml:space="preserve"> ima izravan utjecaj na pojavu neminimalno-faznog vladanja: s porastom induktiviteta nula </w:t>
      </w:r>
      <w:r>
        <w:rPr>
          <w:i/>
          <w:iCs/>
          <w:position w:val="0"/>
          <w:sz w:val="24"/>
          <w:vertAlign w:val="baseline"/>
          <w:lang w:val="hr-HR"/>
        </w:rPr>
        <w:t>T</w:t>
      </w:r>
      <w:r>
        <w:rPr>
          <w:i/>
          <w:iCs/>
          <w:vertAlign w:val="subscript"/>
          <w:lang w:val="hr-HR"/>
        </w:rPr>
        <w:t>z</w:t>
      </w:r>
      <w:r>
        <w:rPr>
          <w:i w:val="false"/>
          <w:iCs w:val="false"/>
          <w:position w:val="0"/>
          <w:sz w:val="24"/>
          <w:vertAlign w:val="baseline"/>
          <w:lang w:val="hr-HR"/>
        </w:rPr>
        <w:t xml:space="preserve">  </w:t>
      </w:r>
      <w:r>
        <w:rPr>
          <w:i w:val="false"/>
          <w:iCs w:val="false"/>
          <w:position w:val="0"/>
          <w:sz w:val="24"/>
          <w:vertAlign w:val="baseline"/>
          <w:lang w:val="hr-HR"/>
        </w:rPr>
        <w:t>iz</w:t>
      </w:r>
      <w:r>
        <w:rPr>
          <w:i/>
          <w:iCs/>
          <w:position w:val="0"/>
          <w:sz w:val="24"/>
          <w:vertAlign w:val="baseline"/>
          <w:lang w:val="hr-HR"/>
        </w:rPr>
        <w:t xml:space="preserve"> G</w:t>
      </w:r>
      <w:r>
        <w:rPr>
          <w:i/>
          <w:iCs/>
          <w:vertAlign w:val="subscript"/>
          <w:lang w:val="hr-HR"/>
        </w:rPr>
        <w:t>1, r</w:t>
      </w:r>
      <w:r>
        <w:rPr>
          <w:i/>
          <w:iCs/>
          <w:position w:val="0"/>
          <w:sz w:val="24"/>
          <w:vertAlign w:val="baseline"/>
          <w:lang w:val="hr-HR"/>
        </w:rPr>
        <w:t xml:space="preserve"> </w:t>
      </w:r>
      <w:r>
        <w:rPr>
          <w:i w:val="false"/>
          <w:iCs w:val="false"/>
          <w:position w:val="0"/>
          <w:sz w:val="24"/>
          <w:vertAlign w:val="baseline"/>
          <w:lang w:val="hr-HR"/>
        </w:rPr>
        <w:t xml:space="preserve">se pomiče prema desnoj poluravnini te se u tom slučaju ne može zanemariti. Nula u desnoj poluravnini nije optimmalna zato što čini </w:t>
      </w:r>
      <w:r>
        <w:rPr>
          <w:i w:val="false"/>
          <w:iCs w:val="false"/>
          <w:position w:val="0"/>
          <w:sz w:val="24"/>
          <w:vertAlign w:val="baseline"/>
          <w:lang w:val="hr-HR"/>
        </w:rPr>
        <w:t xml:space="preserve">zadatak </w:t>
      </w:r>
      <w:r>
        <w:rPr>
          <w:i w:val="false"/>
          <w:iCs w:val="false"/>
          <w:position w:val="0"/>
          <w:sz w:val="24"/>
          <w:vertAlign w:val="baseline"/>
          <w:lang w:val="hr-HR"/>
        </w:rPr>
        <w:t>projektiranj</w:t>
      </w:r>
      <w:r>
        <w:rPr>
          <w:i w:val="false"/>
          <w:iCs w:val="false"/>
          <w:position w:val="0"/>
          <w:sz w:val="24"/>
          <w:vertAlign w:val="baseline"/>
          <w:lang w:val="hr-HR"/>
        </w:rPr>
        <w:t>a</w:t>
      </w:r>
      <w:r>
        <w:rPr>
          <w:i w:val="false"/>
          <w:iCs w:val="false"/>
          <w:position w:val="0"/>
          <w:sz w:val="24"/>
          <w:vertAlign w:val="baseline"/>
          <w:lang w:val="hr-HR"/>
        </w:rPr>
        <w:t xml:space="preserve"> regulacijske petlje znatno kompliciranijim. </w:t>
      </w:r>
      <w:r>
        <w:rPr>
          <w:i w:val="false"/>
          <w:iCs w:val="false"/>
          <w:position w:val="0"/>
          <w:sz w:val="24"/>
          <w:vertAlign w:val="baseline"/>
          <w:lang w:val="hr-HR"/>
        </w:rPr>
        <w:t>K</w:t>
      </w:r>
      <w:r>
        <w:rPr>
          <w:i w:val="false"/>
          <w:iCs w:val="false"/>
          <w:position w:val="0"/>
          <w:sz w:val="24"/>
          <w:vertAlign w:val="baseline"/>
          <w:lang w:val="hr-HR"/>
        </w:rPr>
        <w:t xml:space="preserve">ako bi se osigurala što veća stabilnost sustava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Ref_Slika16_label_and_number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4.13</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o</w:t>
      </w:r>
      <w:r>
        <w:rPr>
          <w:i w:val="false"/>
          <w:iCs w:val="false"/>
          <w:position w:val="0"/>
          <w:sz w:val="24"/>
          <w:vertAlign w:val="baseline"/>
          <w:lang w:val="hr-HR"/>
        </w:rPr>
        <w:t>dabrana mala vrijednost induktiviteta</w:t>
      </w:r>
      <w:r>
        <w:rPr>
          <w:i/>
          <w:iCs/>
          <w:position w:val="0"/>
          <w:sz w:val="24"/>
          <w:vertAlign w:val="baseline"/>
          <w:lang w:val="hr-HR"/>
        </w:rPr>
        <w:t xml:space="preserve"> L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Ref_Tablica3_label_and_number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Tablica 4</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V</w:t>
      </w:r>
      <w:r>
        <w:rPr>
          <w:i w:val="false"/>
          <w:iCs w:val="false"/>
          <w:position w:val="0"/>
          <w:sz w:val="24"/>
          <w:vertAlign w:val="baseline"/>
          <w:lang w:val="hr-HR"/>
        </w:rPr>
        <w:t>ažno je napomen</w:t>
      </w:r>
      <w:r>
        <w:rPr>
          <w:i w:val="false"/>
          <w:iCs w:val="false"/>
          <w:position w:val="0"/>
          <w:sz w:val="24"/>
          <w:vertAlign w:val="baseline"/>
          <w:lang w:val="hr-HR"/>
        </w:rPr>
        <w:t>uti</w:t>
      </w:r>
      <w:r>
        <w:rPr>
          <w:i w:val="false"/>
          <w:iCs w:val="false"/>
          <w:position w:val="0"/>
          <w:sz w:val="24"/>
          <w:vertAlign w:val="baseline"/>
          <w:lang w:val="hr-HR"/>
        </w:rPr>
        <w:t xml:space="preserve"> da manje vrijednosti induktiviteta </w:t>
      </w:r>
      <w:r>
        <w:rPr>
          <w:i w:val="false"/>
          <w:iCs w:val="false"/>
          <w:position w:val="0"/>
          <w:sz w:val="24"/>
          <w:vertAlign w:val="baseline"/>
          <w:lang w:val="hr-HR"/>
        </w:rPr>
        <w:t>zauzvrat</w:t>
      </w:r>
      <w:r>
        <w:rPr>
          <w:i w:val="false"/>
          <w:iCs w:val="false"/>
          <w:position w:val="0"/>
          <w:sz w:val="24"/>
          <w:vertAlign w:val="baseline"/>
          <w:lang w:val="hr-HR"/>
        </w:rPr>
        <w:t xml:space="preserve"> uzrokuju veću valovitost struje zavjonice </w:t>
      </w:r>
      <w:r>
        <w:rPr>
          <w:i/>
          <w:iCs/>
          <w:position w:val="0"/>
          <w:sz w:val="24"/>
          <w:vertAlign w:val="baseline"/>
          <w:lang w:val="hr-HR"/>
        </w:rPr>
        <w:t>I</w:t>
      </w:r>
      <w:r>
        <w:rPr>
          <w:i/>
          <w:iCs/>
          <w:vertAlign w:val="subscript"/>
          <w:lang w:val="hr-HR"/>
        </w:rPr>
        <w:t>L</w:t>
      </w:r>
      <w:r>
        <w:rPr>
          <w:i w:val="false"/>
          <w:iCs w:val="false"/>
          <w:position w:val="0"/>
          <w:sz w:val="24"/>
          <w:vertAlign w:val="baseline"/>
          <w:lang w:val="hr-HR"/>
        </w:rPr>
        <w:t>.</w:t>
      </w:r>
    </w:p>
    <w:p>
      <w:pPr>
        <w:pStyle w:val="Normal1"/>
        <w:rPr>
          <w:lang w:val="hr-HR"/>
        </w:rPr>
      </w:pPr>
      <w:r>
        <w:rPr>
          <w:i w:val="false"/>
          <w:iCs w:val="false"/>
          <w:position w:val="0"/>
          <w:sz w:val="24"/>
          <w:vertAlign w:val="baseline"/>
          <w:lang w:val="hr-HR"/>
        </w:rPr>
        <w:t xml:space="preserve">S obzirom na lokacije nula i nedominantnih polova, </w:t>
      </w:r>
      <w:r>
        <w:rPr>
          <w:i w:val="false"/>
          <w:iCs w:val="false"/>
          <w:position w:val="0"/>
          <w:sz w:val="24"/>
          <w:vertAlign w:val="baseline"/>
          <w:lang w:val="hr-HR"/>
        </w:rPr>
        <w:t>prijenosne funkcije</w:t>
      </w:r>
      <w:r>
        <w:rPr>
          <w:i w:val="false"/>
          <w:iCs w:val="false"/>
          <w:position w:val="0"/>
          <w:sz w:val="24"/>
          <w:vertAlign w:val="baseline"/>
          <w:lang w:val="hr-HR"/>
        </w:rPr>
        <w:t xml:space="preserve"> </w:t>
      </w:r>
      <w:r>
        <w:rPr>
          <w:i/>
          <w:iCs/>
          <w:position w:val="0"/>
          <w:sz w:val="24"/>
          <w:vertAlign w:val="baseline"/>
          <w:lang w:val="hr-HR"/>
        </w:rPr>
        <w:t>G</w:t>
      </w:r>
      <w:r>
        <w:rPr>
          <w:i/>
          <w:iCs/>
          <w:vertAlign w:val="subscript"/>
          <w:lang w:val="hr-HR"/>
        </w:rPr>
        <w:t>1</w:t>
      </w:r>
      <w:r>
        <w:rPr>
          <w:i/>
          <w:iCs/>
          <w:position w:val="0"/>
          <w:sz w:val="24"/>
          <w:vertAlign w:val="baseline"/>
          <w:lang w:val="hr-HR"/>
        </w:rPr>
        <w:t>(s)</w:t>
      </w:r>
      <w:r>
        <w:rPr>
          <w:i w:val="false"/>
          <w:iCs w:val="false"/>
          <w:position w:val="0"/>
          <w:sz w:val="24"/>
          <w:vertAlign w:val="baseline"/>
          <w:lang w:val="hr-HR"/>
        </w:rPr>
        <w:t xml:space="preserve"> i </w:t>
      </w:r>
      <w:r>
        <w:rPr>
          <w:i/>
          <w:iCs/>
          <w:position w:val="0"/>
          <w:sz w:val="24"/>
          <w:vertAlign w:val="baseline"/>
          <w:lang w:val="hr-HR"/>
        </w:rPr>
        <w:t>G</w:t>
      </w:r>
      <w:r>
        <w:rPr>
          <w:i/>
          <w:iCs/>
          <w:vertAlign w:val="subscript"/>
          <w:lang w:val="hr-HR"/>
        </w:rPr>
        <w:t>2</w:t>
      </w:r>
      <w:r>
        <w:rPr>
          <w:i/>
          <w:iCs/>
          <w:position w:val="0"/>
          <w:sz w:val="24"/>
          <w:vertAlign w:val="baseline"/>
          <w:lang w:val="hr-HR"/>
        </w:rPr>
        <w:t>(s)</w:t>
      </w:r>
      <w:r>
        <w:rPr>
          <w:i w:val="false"/>
          <w:iCs w:val="false"/>
          <w:position w:val="0"/>
          <w:sz w:val="24"/>
          <w:vertAlign w:val="baseline"/>
          <w:lang w:val="hr-HR"/>
        </w:rPr>
        <w:t xml:space="preserve"> </w:t>
      </w:r>
      <w:r>
        <w:rPr>
          <w:i w:val="false"/>
          <w:iCs w:val="false"/>
          <w:position w:val="0"/>
          <w:sz w:val="24"/>
          <w:vertAlign w:val="baseline"/>
          <w:lang w:val="hr-HR"/>
        </w:rPr>
        <w:t xml:space="preserve">mogu </w:t>
      </w:r>
      <w:r>
        <w:rPr>
          <w:i w:val="false"/>
          <w:iCs w:val="false"/>
          <w:position w:val="0"/>
          <w:sz w:val="24"/>
          <w:vertAlign w:val="baseline"/>
          <w:lang w:val="hr-HR"/>
        </w:rPr>
        <w:t xml:space="preserve">se </w:t>
      </w:r>
      <w:r>
        <w:rPr>
          <w:i w:val="false"/>
          <w:iCs w:val="false"/>
          <w:position w:val="0"/>
          <w:sz w:val="24"/>
          <w:vertAlign w:val="baseline"/>
          <w:lang w:val="hr-HR"/>
        </w:rPr>
        <w:t>u konačnici zapisati u obliku PT1 član</w:t>
      </w:r>
      <w:r>
        <w:rPr>
          <w:i w:val="false"/>
          <w:iCs w:val="false"/>
          <w:position w:val="0"/>
          <w:sz w:val="24"/>
          <w:vertAlign w:val="baseline"/>
          <w:lang w:val="hr-HR"/>
        </w:rPr>
        <w:t>ova</w:t>
      </w:r>
      <w:r>
        <w:rPr>
          <w:i w:val="false"/>
          <w:iCs w:val="false"/>
          <w:position w:val="0"/>
          <w:sz w:val="24"/>
          <w:vertAlign w:val="baseline"/>
          <w:lang w:val="hr-HR"/>
        </w:rPr>
        <w:t>:</w:t>
      </w:r>
    </w:p>
    <w:tbl>
      <w:tblPr>
        <w:tblW w:w="5000" w:type="pct"/>
        <w:jc w:val="left"/>
        <w:tblInd w:w="0" w:type="dxa"/>
        <w:tblLayout w:type="fixed"/>
        <w:tblCellMar>
          <w:top w:w="55" w:type="dxa"/>
          <w:left w:w="55" w:type="dxa"/>
          <w:bottom w:w="55" w:type="dxa"/>
          <w:right w:w="55" w:type="dxa"/>
        </w:tblCellMar>
      </w:tblPr>
      <w:tblGrid>
        <w:gridCol w:w="4136"/>
        <w:gridCol w:w="3913"/>
        <w:gridCol w:w="741"/>
      </w:tblGrid>
      <w:tr>
        <w:trPr>
          <w:tblHeader w:val="true"/>
        </w:trPr>
        <w:tc>
          <w:tcPr>
            <w:tcW w:w="4136"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s</m:t>
                        </m:r>
                      </m:e>
                    </m:d>
                  </m:den>
                </m:f>
              </m:oMath>
            </m:oMathPara>
          </w:p>
        </w:tc>
        <w:tc>
          <w:tcPr>
            <w:tcW w:w="391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2</m:t>
                        </m:r>
                      </m:sub>
                    </m:sSub>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s</m:t>
                        </m:r>
                      </m:e>
                    </m:d>
                  </m:den>
                </m:f>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4.54</w:t>
            </w:r>
            <w:r>
              <w:rPr>
                <w:lang w:val="hr-HR"/>
              </w:rPr>
              <w:fldChar w:fldCharType="end"/>
            </w:r>
            <w:r>
              <w:rPr>
                <w:lang w:val="hr-HR"/>
              </w:rPr>
              <w:t>)</w:t>
            </w:r>
          </w:p>
        </w:tc>
      </w:tr>
    </w:tbl>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t xml:space="preserve">Sustav opisan prijenosnim funkcijama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Ref_Text56_label_and_number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4.53</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je sustav s dva ulaza i jednim izlazom tj. takozvani MISO (</w:t>
      </w:r>
      <w:r>
        <w:rPr>
          <w:i w:val="false"/>
          <w:iCs w:val="false"/>
          <w:position w:val="0"/>
          <w:sz w:val="24"/>
          <w:vertAlign w:val="baseline"/>
          <w:lang w:val="hr-HR"/>
        </w:rPr>
        <w:t>engl</w:t>
      </w:r>
      <w:r>
        <w:rPr>
          <w:i/>
          <w:iCs/>
          <w:position w:val="0"/>
          <w:sz w:val="24"/>
          <w:vertAlign w:val="baseline"/>
          <w:lang w:val="hr-HR"/>
        </w:rPr>
        <w:t>. multiple input single output</w:t>
      </w:r>
      <w:r>
        <w:rPr>
          <w:i w:val="false"/>
          <w:iCs w:val="false"/>
          <w:position w:val="0"/>
          <w:sz w:val="24"/>
          <w:vertAlign w:val="baseline"/>
          <w:lang w:val="hr-HR"/>
        </w:rPr>
        <w:t>) sustav. K</w:t>
      </w:r>
      <w:r>
        <w:rPr>
          <w:lang w:val="hr-HR"/>
        </w:rPr>
        <w:t>ako bi s</w:t>
      </w:r>
      <w:r>
        <w:rPr>
          <w:lang w:val="hr-HR"/>
        </w:rPr>
        <w:t>e mogle koristiti klasične metode projektiranja regulacijske petlje, pot</w:t>
      </w:r>
      <w:r>
        <w:rPr>
          <w:lang w:val="hr-HR"/>
        </w:rPr>
        <w:t>r</w:t>
      </w:r>
      <w:r>
        <w:rPr>
          <w:lang w:val="hr-HR"/>
        </w:rPr>
        <w:t xml:space="preserve">ebno je pretvoriti navedeni sustav u sustav s jednim ulazom i jednim izlaznom tj. </w:t>
      </w:r>
      <w:r>
        <w:rPr>
          <w:lang w:val="hr-HR"/>
        </w:rPr>
        <w:t>u</w:t>
      </w:r>
      <w:r>
        <w:rPr>
          <w:lang w:val="hr-HR"/>
        </w:rPr>
        <w:t xml:space="preserve"> takozvani SISO (</w:t>
      </w:r>
      <w:r>
        <w:rPr>
          <w:i w:val="false"/>
          <w:iCs w:val="false"/>
          <w:lang w:val="hr-HR"/>
        </w:rPr>
        <w:t>engl.</w:t>
      </w:r>
      <w:r>
        <w:rPr>
          <w:i/>
          <w:iCs/>
          <w:lang w:val="hr-HR"/>
        </w:rPr>
        <w:t xml:space="preserve"> single input single output</w:t>
      </w:r>
      <w:r>
        <w:rPr>
          <w:lang w:val="hr-HR"/>
        </w:rPr>
        <w:t xml:space="preserve">) sustav </w:t>
      </w:r>
      <w:r>
        <w:rPr>
          <w:lang w:val="hr-HR"/>
        </w:rPr>
        <w:t>(</w:t>
      </w:r>
      <w:r>
        <w:rPr>
          <w:lang w:val="hr-HR"/>
        </w:rPr>
        <w:fldChar w:fldCharType="begin"/>
      </w:r>
      <w:r>
        <w:rPr>
          <w:lang w:val="hr-HR"/>
        </w:rPr>
        <w:instrText xml:space="preserve"> REF Ref_Slika17_label_and_number \h </w:instrText>
      </w:r>
      <w:r>
        <w:rPr>
          <w:lang w:val="hr-HR"/>
        </w:rPr>
        <w:fldChar w:fldCharType="separate"/>
      </w:r>
      <w:r>
        <w:rPr>
          <w:lang w:val="hr-HR"/>
        </w:rPr>
        <w:t>Slika 4.14</w:t>
      </w:r>
      <w:r>
        <w:rPr>
          <w:lang w:val="hr-HR"/>
        </w:rPr>
        <w:fldChar w:fldCharType="end"/>
      </w:r>
      <w:r>
        <w:rPr>
          <w:lang w:val="hr-HR"/>
        </w:rPr>
        <w:t xml:space="preserve">) </w:t>
      </w:r>
      <w:r>
        <w:rPr>
          <w:lang w:val="hr-HR"/>
        </w:rPr>
        <w:fldChar w:fldCharType="begin"/>
      </w:r>
      <w:r>
        <w:rPr>
          <w:lang w:val="hr-HR"/>
        </w:rPr>
        <w:instrText xml:space="preserve"> CITATION  "4"</w:instrText>
      </w:r>
      <w:r>
        <w:rPr>
          <w:lang w:val="hr-HR"/>
        </w:rPr>
        <w:fldChar w:fldCharType="separate"/>
      </w:r>
      <w:r>
        <w:rPr>
          <w:lang w:val="hr-HR"/>
        </w:rPr>
        <w:t>4</w:t>
      </w:r>
      <w:r>
        <w:rPr>
          <w:lang w:val="hr-HR"/>
        </w:rPr>
        <w:fldChar w:fldCharType="end"/>
      </w:r>
      <w:r>
        <w:rPr>
          <w:lang w:val="hr-HR"/>
        </w:rPr>
        <w:t>.</w:t>
      </w:r>
    </w:p>
    <w:p>
      <w:pPr>
        <w:pStyle w:val="Normal1"/>
        <w:jc w:val="center"/>
        <w:rPr>
          <w:lang w:val="hr-HR"/>
        </w:rPr>
      </w:pPr>
      <w:r>
        <w:rPr>
          <w:lang w:val="hr-HR"/>
        </w:rPr>
      </w:r>
      <w:r>
        <mc:AlternateContent>
          <mc:Choice Requires="wps">
            <w:drawing>
              <wp:inline distT="0" distB="0" distL="0" distR="0">
                <wp:extent cx="3819525" cy="1911350"/>
                <wp:effectExtent l="0" t="0" r="0" b="0"/>
                <wp:docPr id="51" name="Frame12"/>
                <a:graphic xmlns:a="http://schemas.openxmlformats.org/drawingml/2006/main">
                  <a:graphicData uri="http://schemas.microsoft.com/office/word/2010/wordprocessingShape">
                    <wps:wsp>
                      <wps:cNvSpPr txBox="1"/>
                      <wps:spPr>
                        <a:xfrm>
                          <a:off x="0" y="0"/>
                          <a:ext cx="3819525" cy="1911350"/>
                        </a:xfrm>
                        <a:prstGeom prst="rect"/>
                        <a:solidFill>
                          <a:srgbClr val="FFFFFF"/>
                        </a:solidFill>
                      </wps:spPr>
                      <wps:txbx>
                        <w:txbxContent>
                          <w:p>
                            <w:pPr>
                              <w:pStyle w:val="Slika"/>
                              <w:spacing w:before="120" w:after="120"/>
                              <w:rPr>
                                <w:lang w:val="hr-HR"/>
                              </w:rPr>
                            </w:pPr>
                            <w:bookmarkStart w:id="54" w:name="Ref_Slika17_label_and_number"/>
                            <w:r>
                              <w:rPr>
                                <w:lang w:val="hr-HR"/>
                              </w:rPr>
                              <w:drawing>
                                <wp:inline distT="0" distB="0" distL="0" distR="0">
                                  <wp:extent cx="3819525" cy="1659890"/>
                                  <wp:effectExtent l="0" t="0" r="0" b="0"/>
                                  <wp:docPr id="5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4" descr=""/>
                                          <pic:cNvPicPr>
                                            <a:picLocks noChangeAspect="1" noChangeArrowheads="1"/>
                                          </pic:cNvPicPr>
                                        </pic:nvPicPr>
                                        <pic:blipFill>
                                          <a:blip r:embed="rId36"/>
                                          <a:srcRect l="0" t="8615" r="0" b="14371"/>
                                          <a:stretch>
                                            <a:fillRect/>
                                          </a:stretch>
                                        </pic:blipFill>
                                        <pic:spPr bwMode="auto">
                                          <a:xfrm>
                                            <a:off x="0" y="0"/>
                                            <a:ext cx="3819525" cy="1659890"/>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4.14</w:t>
                            </w:r>
                            <w:r>
                              <w:rPr>
                                <w:lang w:val="hr-HR"/>
                              </w:rPr>
                              <w:fldChar w:fldCharType="end"/>
                            </w:r>
                            <w:bookmarkEnd w:id="54"/>
                            <w:r>
                              <w:rPr>
                                <w:lang w:val="hr-HR"/>
                              </w:rPr>
                              <w:t xml:space="preserve">: </w:t>
                            </w:r>
                            <w:r>
                              <w:rPr>
                                <w:lang w:val="hr-HR"/>
                              </w:rPr>
                              <w:t>Blokovska shema cjelovitog lineariziranog modela</w:t>
                            </w:r>
                          </w:p>
                        </w:txbxContent>
                      </wps:txbx>
                      <wps:bodyPr anchor="t" lIns="0" tIns="0" rIns="0" bIns="0">
                        <a:noAutofit/>
                      </wps:bodyPr>
                    </wps:wsp>
                  </a:graphicData>
                </a:graphic>
              </wp:inline>
            </w:drawing>
          </mc:Choice>
          <mc:Fallback>
            <w:pict>
              <v:rect style="position:absolute;rotation:-0;width:300.75pt;height:150.5pt;mso-wrap-distance-left:0pt;mso-wrap-distance-right:0pt;mso-wrap-distance-top:0pt;mso-wrap-distance-bottom:0pt;margin-top:-150.5pt;mso-position-vertical:top;mso-position-vertical-relative:text;margin-left:0pt;mso-position-horizontal:center;mso-position-horizontal-relative:text">
                <v:textbox inset="0in,0in,0in,0in">
                  <w:txbxContent>
                    <w:p>
                      <w:pPr>
                        <w:pStyle w:val="Slika"/>
                        <w:spacing w:before="120" w:after="120"/>
                        <w:rPr>
                          <w:lang w:val="hr-HR"/>
                        </w:rPr>
                      </w:pPr>
                      <w:bookmarkStart w:id="55" w:name="Ref_Slika17_label_and_number"/>
                      <w:r>
                        <w:rPr>
                          <w:lang w:val="hr-HR"/>
                        </w:rPr>
                        <w:drawing>
                          <wp:inline distT="0" distB="0" distL="0" distR="0">
                            <wp:extent cx="3819525" cy="1659890"/>
                            <wp:effectExtent l="0" t="0" r="0" b="0"/>
                            <wp:docPr id="5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4" descr=""/>
                                    <pic:cNvPicPr>
                                      <a:picLocks noChangeAspect="1" noChangeArrowheads="1"/>
                                    </pic:cNvPicPr>
                                  </pic:nvPicPr>
                                  <pic:blipFill>
                                    <a:blip r:embed="rId37"/>
                                    <a:srcRect l="0" t="8615" r="0" b="14371"/>
                                    <a:stretch>
                                      <a:fillRect/>
                                    </a:stretch>
                                  </pic:blipFill>
                                  <pic:spPr bwMode="auto">
                                    <a:xfrm>
                                      <a:off x="0" y="0"/>
                                      <a:ext cx="3819525" cy="1659890"/>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4.14</w:t>
                      </w:r>
                      <w:r>
                        <w:rPr>
                          <w:lang w:val="hr-HR"/>
                        </w:rPr>
                        <w:fldChar w:fldCharType="end"/>
                      </w:r>
                      <w:bookmarkEnd w:id="55"/>
                      <w:r>
                        <w:rPr>
                          <w:lang w:val="hr-HR"/>
                        </w:rPr>
                        <w:t xml:space="preserve">: </w:t>
                      </w:r>
                      <w:r>
                        <w:rPr>
                          <w:lang w:val="hr-HR"/>
                        </w:rPr>
                        <w:t>Blokovska shema cjelovitog lineariziranog modela</w:t>
                      </w:r>
                    </w:p>
                  </w:txbxContent>
                </v:textbox>
                <w10:wrap type="square" side="largest"/>
              </v:rect>
            </w:pict>
          </mc:Fallback>
        </mc:AlternateContent>
      </w:r>
    </w:p>
    <w:p>
      <w:pPr>
        <w:pStyle w:val="Normal1"/>
        <w:rPr>
          <w:lang w:val="hr-HR"/>
        </w:rPr>
      </w:pPr>
      <w:r>
        <w:rPr>
          <w:lang w:val="hr-HR"/>
        </w:rPr>
        <w:t>Nadalje, p</w:t>
      </w:r>
      <w:r>
        <w:rPr>
          <w:lang w:val="hr-HR"/>
        </w:rPr>
        <w:t xml:space="preserve">otrebno je odrediti utjecaj promjene referente struje </w:t>
      </w:r>
      <w:r>
        <w:rPr>
          <w:i/>
          <w:iCs/>
          <w:lang w:val="hr-HR"/>
        </w:rPr>
        <w:t>I</w:t>
      </w:r>
      <w:r>
        <w:rPr>
          <w:i/>
          <w:iCs/>
          <w:vertAlign w:val="subscript"/>
          <w:lang w:val="hr-HR"/>
        </w:rPr>
        <w:t>r</w:t>
      </w:r>
      <w:r>
        <w:rPr>
          <w:i w:val="false"/>
          <w:iCs w:val="false"/>
          <w:position w:val="0"/>
          <w:sz w:val="24"/>
          <w:vertAlign w:val="baseline"/>
          <w:lang w:val="hr-HR"/>
        </w:rPr>
        <w:t xml:space="preserve"> na </w:t>
      </w:r>
      <w:r>
        <w:rPr>
          <w:i w:val="false"/>
          <w:iCs w:val="false"/>
          <w:position w:val="0"/>
          <w:sz w:val="24"/>
          <w:vertAlign w:val="baseline"/>
          <w:lang w:val="hr-HR"/>
        </w:rPr>
        <w:t>ulazni napon</w:t>
      </w:r>
      <w:r>
        <w:rPr>
          <w:i/>
          <w:iCs/>
          <w:position w:val="0"/>
          <w:sz w:val="24"/>
          <w:vertAlign w:val="baseline"/>
          <w:lang w:val="hr-HR"/>
        </w:rPr>
        <w:t xml:space="preserve"> U</w:t>
      </w:r>
      <w:r>
        <w:rPr>
          <w:i/>
          <w:iCs/>
          <w:vertAlign w:val="subscript"/>
          <w:lang w:val="hr-HR"/>
        </w:rPr>
        <w:t>PV</w:t>
      </w:r>
      <w:r>
        <w:rPr>
          <w:i/>
          <w:iCs/>
          <w:position w:val="0"/>
          <w:sz w:val="24"/>
          <w:vertAlign w:val="baseline"/>
          <w:lang w:val="hr-HR"/>
        </w:rPr>
        <w:t xml:space="preserve"> </w:t>
      </w:r>
      <w:r>
        <w:rPr>
          <w:i w:val="false"/>
          <w:iCs w:val="false"/>
          <w:position w:val="0"/>
          <w:sz w:val="24"/>
          <w:vertAlign w:val="baseline"/>
          <w:lang w:val="hr-HR"/>
        </w:rPr>
        <w:t xml:space="preserve">uzlaznog pretvarača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Ref_Slika17_label_and_number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4.14</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 xml:space="preserve">Prijenosna funkcija ulaznog kruga uzlaznog pretvarača stavlja u odnos napon </w:t>
      </w:r>
      <w:r>
        <w:rPr>
          <w:i/>
          <w:iCs/>
          <w:position w:val="0"/>
          <w:sz w:val="24"/>
          <w:vertAlign w:val="baseline"/>
          <w:lang w:val="hr-HR"/>
        </w:rPr>
        <w:t>U</w:t>
      </w:r>
      <w:r>
        <w:rPr>
          <w:i/>
          <w:iCs/>
          <w:vertAlign w:val="subscript"/>
          <w:lang w:val="hr-HR"/>
        </w:rPr>
        <w:t>PV</w:t>
      </w:r>
      <w:r>
        <w:rPr>
          <w:i w:val="false"/>
          <w:iCs w:val="false"/>
          <w:position w:val="0"/>
          <w:sz w:val="24"/>
          <w:vertAlign w:val="baseline"/>
          <w:lang w:val="hr-HR"/>
        </w:rPr>
        <w:t xml:space="preserve"> i struju zavojnice </w:t>
      </w:r>
      <w:r>
        <w:rPr>
          <w:i/>
          <w:iCs/>
          <w:position w:val="0"/>
          <w:sz w:val="24"/>
          <w:vertAlign w:val="baseline"/>
          <w:lang w:val="hr-HR"/>
        </w:rPr>
        <w:t>I</w:t>
      </w:r>
      <w:r>
        <w:rPr>
          <w:i/>
          <w:iCs/>
          <w:vertAlign w:val="subscript"/>
          <w:lang w:val="hr-HR"/>
        </w:rPr>
        <w:t>L</w:t>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Moguće ju je dobiti iz diferencijalne jednadžbe na ulaznom kapacitetu pretvarača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Ref_Text58_label_and_number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4.55</w:t>
      </w:r>
      <w:r>
        <w:rPr>
          <w:vertAlign w:val="baseline"/>
          <w:position w:val="0"/>
          <w:sz w:val="24"/>
          <w:i w:val="false"/>
          <w:iCs w:val="false"/>
          <w:lang w:val="hr-HR"/>
        </w:rPr>
        <w:fldChar w:fldCharType="end"/>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m:t>
                    </m:r>
                  </m:sub>
                </m:sSub>
                <m:f>
                  <m:num>
                    <m:sSub>
                      <m:e>
                        <m:r>
                          <w:rPr>
                            <w:rFonts w:ascii="Cambria Math" w:hAnsi="Cambria Math"/>
                          </w:rPr>
                          <m:t xml:space="preserve">du</m:t>
                        </m:r>
                      </m:e>
                      <m:sub>
                        <m:r>
                          <w:rPr>
                            <w:rFonts w:ascii="Cambria Math" w:hAnsi="Cambria Math"/>
                          </w:rPr>
                          <m:t xml:space="preserve">PV</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u</m:t>
                    </m:r>
                  </m:sub>
                </m:sSub>
                <m:acc>
                  <m:accPr>
                    <m:chr m:val="˙"/>
                  </m:accPr>
                  <m:e>
                    <m:sSub>
                      <m:e>
                        <m:r>
                          <w:rPr>
                            <w:rFonts w:ascii="Cambria Math" w:hAnsi="Cambria Math"/>
                          </w:rPr>
                          <m:t xml:space="preserve">Δu</m:t>
                        </m:r>
                      </m:e>
                      <m:sub>
                        <m:r>
                          <w:rPr>
                            <w:rFonts w:ascii="Cambria Math" w:hAnsi="Cambria Math"/>
                          </w:rPr>
                          <m:t xml:space="preserve">pv</m:t>
                        </m:r>
                      </m:sub>
                    </m:sSub>
                  </m:e>
                </m:acc>
                <m:r>
                  <w:rPr>
                    <w:rFonts w:ascii="Cambria Math" w:hAnsi="Cambria Math"/>
                  </w:rPr>
                  <m:t xml:space="preserve">=</m:t>
                </m:r>
                <m:sSub>
                  <m:e>
                    <m:r>
                      <w:rPr>
                        <w:rFonts w:ascii="Cambria Math" w:hAnsi="Cambria Math"/>
                      </w:rPr>
                      <m:t xml:space="preserve">Δi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Δi</m:t>
                    </m:r>
                  </m:e>
                  <m:sub>
                    <m:r>
                      <w:rPr>
                        <w:rFonts w:ascii="Cambria Math" w:hAnsi="Cambria Math"/>
                      </w:rPr>
                      <m:t xml:space="preserve">L</m:t>
                    </m:r>
                  </m:sub>
                </m:sSub>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4.55</w:t>
            </w:r>
            <w:r>
              <w:rPr>
                <w:lang w:val="hr-HR"/>
              </w:rPr>
              <w:fldChar w:fldCharType="end"/>
            </w:r>
            <w:r>
              <w:rPr>
                <w:lang w:val="hr-HR"/>
              </w:rPr>
              <w:t>)</w:t>
            </w:r>
          </w:p>
        </w:tc>
      </w:tr>
    </w:tbl>
    <w:p>
      <w:pPr>
        <w:pStyle w:val="Normal1"/>
        <w:rPr>
          <w:lang w:val="hr-HR"/>
        </w:rPr>
      </w:pPr>
      <w:r>
        <w:rPr>
          <w:i w:val="false"/>
          <w:iCs w:val="false"/>
          <w:position w:val="0"/>
          <w:sz w:val="24"/>
          <w:vertAlign w:val="baseline"/>
          <w:lang w:val="hr-HR"/>
        </w:rPr>
        <w:t xml:space="preserve">Linearizirani odnos napona fotonaponskog </w:t>
      </w:r>
      <w:r>
        <w:rPr>
          <w:i w:val="false"/>
          <w:iCs w:val="false"/>
          <w:position w:val="0"/>
          <w:sz w:val="24"/>
          <w:u w:val="none"/>
          <w:vertAlign w:val="baseline"/>
          <w:lang w:val="hr-HR"/>
        </w:rPr>
        <w:t>izvora</w:t>
      </w:r>
      <w:r>
        <w:rPr>
          <w:i w:val="false"/>
          <w:iCs w:val="false"/>
          <w:position w:val="0"/>
          <w:sz w:val="24"/>
          <w:u w:val="none"/>
          <w:vertAlign w:val="baseline"/>
          <w:lang w:val="hr-HR"/>
        </w:rPr>
        <w:t xml:space="preserve"> </w:t>
      </w:r>
      <w:r>
        <w:rPr>
          <w:i/>
          <w:iCs/>
          <w:position w:val="0"/>
          <w:sz w:val="24"/>
          <w:u w:val="none"/>
          <w:vertAlign w:val="baseline"/>
          <w:lang w:val="hr-HR"/>
        </w:rPr>
        <w:t>U</w:t>
      </w:r>
      <w:r>
        <w:rPr>
          <w:i/>
          <w:iCs/>
          <w:u w:val="none"/>
          <w:vertAlign w:val="subscript"/>
          <w:lang w:val="hr-HR"/>
        </w:rPr>
        <w:t>PV</w:t>
      </w:r>
      <w:r>
        <w:rPr>
          <w:i w:val="false"/>
          <w:iCs w:val="false"/>
          <w:position w:val="0"/>
          <w:sz w:val="24"/>
          <w:u w:val="none"/>
          <w:vertAlign w:val="baseline"/>
          <w:lang w:val="hr-HR"/>
        </w:rPr>
        <w:t xml:space="preserve"> i njegove struje</w:t>
      </w:r>
      <w:r>
        <w:rPr>
          <w:i/>
          <w:iCs/>
          <w:position w:val="0"/>
          <w:sz w:val="24"/>
          <w:u w:val="none"/>
          <w:vertAlign w:val="baseline"/>
          <w:lang w:val="hr-HR"/>
        </w:rPr>
        <w:t xml:space="preserve"> I</w:t>
      </w:r>
      <w:r>
        <w:rPr>
          <w:i/>
          <w:iCs/>
          <w:u w:val="none"/>
          <w:vertAlign w:val="subscript"/>
          <w:lang w:val="hr-HR"/>
        </w:rPr>
        <w:t>PV</w:t>
      </w:r>
      <w:r>
        <w:rPr>
          <w:i w:val="false"/>
          <w:iCs w:val="false"/>
          <w:position w:val="0"/>
          <w:sz w:val="24"/>
          <w:u w:val="none"/>
          <w:vertAlign w:val="baseline"/>
          <w:lang w:val="hr-HR"/>
        </w:rPr>
        <w:t xml:space="preserve"> </w:t>
      </w:r>
      <w:r>
        <w:rPr>
          <w:i w:val="false"/>
          <w:iCs w:val="false"/>
          <w:position w:val="0"/>
          <w:sz w:val="24"/>
          <w:u w:val="none"/>
          <w:vertAlign w:val="baseline"/>
          <w:lang w:val="hr-HR"/>
        </w:rPr>
        <w:t>za malu promjenu oko odabrane radne točke</w:t>
      </w:r>
      <w:r>
        <w:rPr>
          <w:i w:val="false"/>
          <w:iCs w:val="false"/>
          <w:position w:val="0"/>
          <w:sz w:val="24"/>
          <w:u w:val="none"/>
          <w:vertAlign w:val="baseline"/>
          <w:lang w:val="hr-HR"/>
        </w:rPr>
        <w:t xml:space="preserve"> može se </w:t>
      </w:r>
      <w:r>
        <w:rPr>
          <w:i w:val="false"/>
          <w:iCs w:val="false"/>
          <w:position w:val="0"/>
          <w:sz w:val="24"/>
          <w:u w:val="none"/>
          <w:vertAlign w:val="baseline"/>
          <w:lang w:val="hr-HR"/>
        </w:rPr>
        <w:t>aproksimirati</w:t>
      </w:r>
      <w:r>
        <w:rPr>
          <w:i w:val="false"/>
          <w:iCs w:val="false"/>
          <w:position w:val="0"/>
          <w:sz w:val="24"/>
          <w:u w:val="none"/>
          <w:vertAlign w:val="baseline"/>
          <w:lang w:val="hr-HR"/>
        </w:rPr>
        <w:t xml:space="preserve"> </w:t>
      </w:r>
      <w:r>
        <w:rPr>
          <w:i w:val="false"/>
          <w:iCs w:val="false"/>
          <w:position w:val="0"/>
          <w:sz w:val="24"/>
          <w:u w:val="none"/>
          <w:vertAlign w:val="baseline"/>
          <w:lang w:val="hr-HR"/>
        </w:rPr>
        <w:t>izrazom</w:t>
      </w:r>
      <w:r>
        <w:rPr>
          <w:i w:val="false"/>
          <w:iCs w:val="false"/>
          <w:position w:val="0"/>
          <w:sz w:val="24"/>
          <w:u w:val="none"/>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PV</m:t>
                    </m:r>
                    <m:r>
                      <w:rPr>
                        <w:rFonts w:ascii="Cambria Math" w:hAnsi="Cambria Math"/>
                      </w:rPr>
                      <m:t xml:space="preserve">0</m:t>
                    </m:r>
                  </m:sub>
                </m:sSub>
                <m:r>
                  <w:rPr>
                    <w:rFonts w:ascii="Cambria Math" w:hAnsi="Cambria Math"/>
                  </w:rPr>
                  <m:t xml:space="preserve">=</m:t>
                </m:r>
                <m:f>
                  <m:num>
                    <m:sSub>
                      <m:e>
                        <m:r>
                          <w:rPr>
                            <w:rFonts w:ascii="Cambria Math" w:hAnsi="Cambria Math"/>
                          </w:rPr>
                          <m:t xml:space="preserve">di</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r>
                          <w:rPr>
                            <w:rFonts w:ascii="Cambria Math" w:hAnsi="Cambria Math"/>
                          </w:rPr>
                          <m:t xml:space="preserve">0</m:t>
                        </m:r>
                      </m:sub>
                    </m:sSub>
                  </m:e>
                </m:d>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4.56</w:t>
            </w:r>
            <w:r>
              <w:rPr>
                <w:lang w:val="hr-HR"/>
              </w:rPr>
              <w:fldChar w:fldCharType="end"/>
            </w:r>
            <w:r>
              <w:rPr>
                <w:lang w:val="hr-HR"/>
              </w:rPr>
              <w:t>)</w:t>
            </w:r>
          </w:p>
        </w:tc>
      </w:tr>
    </w:tbl>
    <w:p>
      <w:pPr>
        <w:pStyle w:val="Normal1"/>
        <w:rPr>
          <w:lang w:val="hr-HR"/>
        </w:rPr>
      </w:pPr>
      <w:r>
        <w:rPr>
          <w:lang w:val="hr-HR"/>
        </w:rPr>
        <w:t>U jednadžbi (</w:t>
      </w:r>
      <w:r>
        <w:rPr>
          <w:lang w:val="hr-HR"/>
        </w:rPr>
        <w:fldChar w:fldCharType="begin"/>
      </w:r>
      <w:r>
        <w:rPr>
          <w:lang w:val="hr-HR"/>
        </w:rPr>
        <w:instrText xml:space="preserve"> REF Ref_Text59_label_and_number \h </w:instrText>
      </w:r>
      <w:r>
        <w:rPr>
          <w:lang w:val="hr-HR"/>
        </w:rPr>
        <w:fldChar w:fldCharType="separate"/>
      </w:r>
      <w:r>
        <w:rPr>
          <w:lang w:val="hr-HR"/>
        </w:rPr>
        <w:t>4.56</w:t>
      </w:r>
      <w:r>
        <w:rPr>
          <w:lang w:val="hr-HR"/>
        </w:rPr>
        <w:fldChar w:fldCharType="end"/>
      </w:r>
      <w:r>
        <w:rPr>
          <w:lang w:val="hr-HR"/>
        </w:rPr>
        <w:t>) nagib pravca predstavlja inkrementalna vodljivost</w:t>
      </w:r>
      <w:r>
        <w:rPr>
          <w:i/>
          <w:iCs/>
          <w:lang w:val="hr-HR"/>
        </w:rPr>
        <w:t xml:space="preserve"> G</w:t>
      </w:r>
      <w:r>
        <w:rPr>
          <w:i/>
          <w:iCs/>
          <w:vertAlign w:val="subscript"/>
          <w:lang w:val="hr-HR"/>
        </w:rPr>
        <w:t>PVincr</w:t>
      </w:r>
      <w:r>
        <w:rPr>
          <w:i/>
          <w:iCs/>
          <w:lang w:val="hr-HR"/>
        </w:rPr>
        <w:t xml:space="preserve"> </w:t>
      </w:r>
      <w:r>
        <w:rPr>
          <w:lang w:val="hr-HR"/>
        </w:rPr>
        <w:t>fotonaponskog izvora u odabranoj radnoj točki:</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Δi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PVincr</m:t>
                    </m:r>
                  </m:sub>
                </m:sSub>
                <m:r>
                  <w:rPr>
                    <w:rFonts w:ascii="Cambria Math" w:hAnsi="Cambria Math"/>
                  </w:rPr>
                  <m:t xml:space="preserve">⋅</m:t>
                </m:r>
                <m:sSub>
                  <m:e>
                    <m:r>
                      <w:rPr>
                        <w:rFonts w:ascii="Cambria Math" w:hAnsi="Cambria Math"/>
                      </w:rPr>
                      <m:t xml:space="preserve">Δu</m:t>
                    </m:r>
                  </m:e>
                  <m:sub>
                    <m:r>
                      <w:rPr>
                        <w:rFonts w:ascii="Cambria Math" w:hAnsi="Cambria Math"/>
                      </w:rPr>
                      <m:t xml:space="preserve">PV</m:t>
                    </m:r>
                  </m:sub>
                </m:sSub>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4.57</w:t>
            </w:r>
            <w:r>
              <w:rPr>
                <w:lang w:val="hr-HR"/>
              </w:rPr>
              <w:fldChar w:fldCharType="end"/>
            </w:r>
            <w:r>
              <w:rPr>
                <w:lang w:val="hr-HR"/>
              </w:rPr>
              <w:t>)</w:t>
            </w:r>
          </w:p>
        </w:tc>
      </w:tr>
    </w:tbl>
    <w:p>
      <w:pPr>
        <w:pStyle w:val="Normal1"/>
        <w:rPr>
          <w:lang w:val="hr-HR"/>
        </w:rPr>
      </w:pPr>
      <w:r>
        <w:rPr>
          <w:lang w:val="hr-HR"/>
        </w:rPr>
        <w:t xml:space="preserve">Supstituiranjem </w:t>
      </w:r>
      <w:r>
        <w:rPr>
          <w:lang w:val="hr-HR"/>
        </w:rPr>
        <w:t>izraza (</w:t>
      </w:r>
      <w:r>
        <w:rPr>
          <w:lang w:val="hr-HR"/>
        </w:rPr>
        <w:fldChar w:fldCharType="begin"/>
      </w:r>
      <w:r>
        <w:rPr>
          <w:lang w:val="hr-HR"/>
        </w:rPr>
        <w:instrText xml:space="preserve"> REF Ref_Text60_label_and_number \h </w:instrText>
      </w:r>
      <w:r>
        <w:rPr>
          <w:lang w:val="hr-HR"/>
        </w:rPr>
        <w:fldChar w:fldCharType="separate"/>
      </w:r>
      <w:r>
        <w:rPr>
          <w:lang w:val="hr-HR"/>
        </w:rPr>
        <w:t>4.57</w:t>
      </w:r>
      <w:r>
        <w:rPr>
          <w:lang w:val="hr-HR"/>
        </w:rPr>
        <w:fldChar w:fldCharType="end"/>
      </w:r>
      <w:r>
        <w:rPr>
          <w:lang w:val="hr-HR"/>
        </w:rPr>
        <w:t>) u (</w:t>
      </w:r>
      <w:r>
        <w:rPr>
          <w:lang w:val="hr-HR"/>
        </w:rPr>
        <w:fldChar w:fldCharType="begin"/>
      </w:r>
      <w:r>
        <w:rPr>
          <w:lang w:val="hr-HR"/>
        </w:rPr>
        <w:instrText xml:space="preserve"> REF Ref_Text58_label_and_number \h </w:instrText>
      </w:r>
      <w:r>
        <w:rPr>
          <w:lang w:val="hr-HR"/>
        </w:rPr>
        <w:fldChar w:fldCharType="separate"/>
      </w:r>
      <w:r>
        <w:rPr>
          <w:lang w:val="hr-HR"/>
        </w:rPr>
        <w:t>4.55</w:t>
      </w:r>
      <w:r>
        <w:rPr>
          <w:lang w:val="hr-HR"/>
        </w:rPr>
        <w:fldChar w:fldCharType="end"/>
      </w:r>
      <w:r>
        <w:rPr>
          <w:lang w:val="hr-HR"/>
        </w:rPr>
        <w:t>) dobije se prijenosna funkcija ulaznog kruga pretvarača:</w:t>
      </w:r>
    </w:p>
    <w:tbl>
      <w:tblPr>
        <w:tblW w:w="8795" w:type="dxa"/>
        <w:jc w:val="left"/>
        <w:tblInd w:w="0" w:type="dxa"/>
        <w:tblLayout w:type="fixed"/>
        <w:tblCellMar>
          <w:top w:w="55" w:type="dxa"/>
          <w:left w:w="55" w:type="dxa"/>
          <w:bottom w:w="55" w:type="dxa"/>
          <w:right w:w="55" w:type="dxa"/>
        </w:tblCellMar>
      </w:tblPr>
      <w:tblGrid>
        <w:gridCol w:w="4202"/>
        <w:gridCol w:w="3853"/>
        <w:gridCol w:w="740"/>
      </w:tblGrid>
      <w:tr>
        <w:trPr>
          <w:tblHeader w:val="true"/>
        </w:trPr>
        <w:tc>
          <w:tcPr>
            <w:tcW w:w="805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u</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L</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u</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den>
                </m:f>
              </m:oMath>
            </m:oMathPara>
          </w:p>
        </w:tc>
        <w:tc>
          <w:tcPr>
            <w:tcW w:w="74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4.58</w:t>
            </w:r>
            <w:r>
              <w:rPr>
                <w:lang w:val="hr-HR"/>
              </w:rPr>
              <w:fldChar w:fldCharType="end"/>
            </w:r>
            <w:r>
              <w:rPr>
                <w:lang w:val="hr-HR"/>
              </w:rPr>
              <w:t>)</w:t>
            </w:r>
          </w:p>
        </w:tc>
      </w:tr>
      <w:tr>
        <w:trPr/>
        <w:tc>
          <w:tcPr>
            <w:tcW w:w="4202"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u</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G</m:t>
                        </m:r>
                      </m:e>
                      <m:sub>
                        <m:r>
                          <w:rPr>
                            <w:rFonts w:ascii="Cambria Math" w:hAnsi="Cambria Math"/>
                          </w:rPr>
                          <m:t xml:space="preserve">PVincr</m:t>
                        </m:r>
                      </m:sub>
                    </m:sSub>
                  </m:den>
                </m:f>
              </m:oMath>
            </m:oMathPara>
          </w:p>
        </w:tc>
        <w:tc>
          <w:tcPr>
            <w:tcW w:w="385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u</m:t>
                    </m:r>
                  </m:sub>
                </m:sSub>
                <m:r>
                  <w:rPr>
                    <w:rFonts w:ascii="Cambria Math" w:hAnsi="Cambria Math"/>
                  </w:rPr>
                  <m:t xml:space="preserve">=</m:t>
                </m:r>
                <m:r>
                  <w:rPr>
                    <w:rFonts w:ascii="Cambria Math" w:hAnsi="Cambria Math"/>
                  </w:rPr>
                  <m:t xml:space="preserve">−</m:t>
                </m:r>
                <m:f>
                  <m:num>
                    <m:sSub>
                      <m:e>
                        <m:r>
                          <w:rPr>
                            <w:rFonts w:ascii="Cambria Math" w:hAnsi="Cambria Math"/>
                          </w:rPr>
                          <m:t xml:space="preserve">C</m:t>
                        </m:r>
                      </m:e>
                      <m:sub>
                        <m:r>
                          <w:rPr>
                            <w:rFonts w:ascii="Cambria Math" w:hAnsi="Cambria Math"/>
                          </w:rPr>
                          <m:t xml:space="preserve">u</m:t>
                        </m:r>
                      </m:sub>
                    </m:sSub>
                  </m:num>
                  <m:den>
                    <m:sSub>
                      <m:e>
                        <m:r>
                          <w:rPr>
                            <w:rFonts w:ascii="Cambria Math" w:hAnsi="Cambria Math"/>
                          </w:rPr>
                          <m:t xml:space="preserve">G</m:t>
                        </m:r>
                      </m:e>
                      <m:sub>
                        <m:r>
                          <w:rPr>
                            <w:rFonts w:ascii="Cambria Math" w:hAnsi="Cambria Math"/>
                          </w:rPr>
                          <m:t xml:space="preserve">PVincr</m:t>
                        </m:r>
                      </m:sub>
                    </m:sSub>
                  </m:den>
                </m:f>
              </m:oMath>
            </m:oMathPara>
          </w:p>
        </w:tc>
        <w:tc>
          <w:tcPr>
            <w:tcW w:w="740" w:type="dxa"/>
            <w:vMerge w:val="continue"/>
            <w:tcBorders/>
            <w:vAlign w:val="center"/>
          </w:tcPr>
          <w:p>
            <w:pPr>
              <w:pStyle w:val="Normal"/>
              <w:rPr/>
            </w:pPr>
            <w:r>
              <w:rPr/>
            </w:r>
          </w:p>
        </w:tc>
      </w:tr>
    </w:tbl>
    <w:p>
      <w:pPr>
        <w:pStyle w:val="Normal1"/>
        <w:rPr>
          <w:lang w:val="hr-HR"/>
        </w:rPr>
      </w:pPr>
      <w:r>
        <w:rPr>
          <w:lang w:val="hr-HR"/>
        </w:rPr>
        <w:t>Na shemat</w:t>
      </w:r>
      <w:r>
        <w:rPr>
          <w:lang w:val="hr-HR"/>
        </w:rPr>
        <w:t>s</w:t>
      </w:r>
      <w:r>
        <w:rPr>
          <w:lang w:val="hr-HR"/>
        </w:rPr>
        <w:t xml:space="preserve">kom prikazu sustava </w:t>
      </w:r>
      <w:r>
        <w:rPr>
          <w:lang w:val="hr-HR"/>
        </w:rPr>
        <w:t>također je vidljivo da je potrebno odrediti parametar</w:t>
      </w:r>
      <w:r>
        <w:rPr>
          <w:lang w:val="hr-HR"/>
        </w:rPr>
        <w:t xml:space="preserve"> </w:t>
      </w:r>
      <w:r>
        <w:rPr>
          <w:i/>
          <w:iCs/>
          <w:lang w:val="hr-HR"/>
        </w:rPr>
        <w:t>ρ</w:t>
      </w:r>
      <w:r>
        <w:rPr>
          <w:i w:val="false"/>
          <w:iCs w:val="false"/>
          <w:lang w:val="hr-HR"/>
        </w:rPr>
        <w:t xml:space="preserve">. Parametar predstavlja odziv struje zavojnice </w:t>
      </w:r>
      <w:r>
        <w:rPr>
          <w:i/>
          <w:iCs/>
          <w:lang w:val="hr-HR"/>
        </w:rPr>
        <w:t>I</w:t>
      </w:r>
      <w:r>
        <w:rPr>
          <w:i/>
          <w:iCs/>
          <w:vertAlign w:val="subscript"/>
          <w:lang w:val="hr-HR"/>
        </w:rPr>
        <w:t>L</w:t>
      </w:r>
      <w:r>
        <w:rPr>
          <w:i w:val="false"/>
          <w:iCs w:val="false"/>
          <w:position w:val="0"/>
          <w:sz w:val="24"/>
          <w:vertAlign w:val="baseline"/>
          <w:lang w:val="hr-HR"/>
        </w:rPr>
        <w:t xml:space="preserve"> na male promjene referentne struje </w:t>
      </w:r>
      <w:r>
        <w:rPr>
          <w:i/>
          <w:iCs/>
          <w:position w:val="0"/>
          <w:sz w:val="24"/>
          <w:vertAlign w:val="baseline"/>
          <w:lang w:val="hr-HR"/>
        </w:rPr>
        <w:t>I</w:t>
      </w:r>
      <w:r>
        <w:rPr>
          <w:i/>
          <w:iCs/>
          <w:vertAlign w:val="subscript"/>
          <w:lang w:val="hr-HR"/>
        </w:rPr>
        <w:t>r</w:t>
      </w:r>
      <w:r>
        <w:rPr>
          <w:i w:val="false"/>
          <w:iCs w:val="false"/>
          <w:position w:val="0"/>
          <w:sz w:val="24"/>
          <w:vertAlign w:val="baseline"/>
          <w:lang w:val="hr-HR"/>
        </w:rPr>
        <w:t xml:space="preserve">. </w:t>
      </w:r>
      <w:r>
        <w:rPr>
          <w:i w:val="false"/>
          <w:iCs w:val="false"/>
          <w:position w:val="0"/>
          <w:sz w:val="24"/>
          <w:vertAlign w:val="baseline"/>
          <w:lang w:val="hr-HR"/>
        </w:rPr>
        <w:t xml:space="preserve">Prema grafičkom prikazu </w:t>
      </w:r>
      <w:r>
        <w:rPr>
          <w:i w:val="false"/>
          <w:iCs w:val="false"/>
          <w:position w:val="0"/>
          <w:sz w:val="24"/>
          <w:vertAlign w:val="baseline"/>
          <w:lang w:val="hr-HR"/>
        </w:rPr>
        <w:t>struje zavojnice</w:t>
      </w:r>
      <w:r>
        <w:rPr>
          <w:i/>
          <w:iCs/>
          <w:position w:val="0"/>
          <w:sz w:val="24"/>
          <w:vertAlign w:val="baseline"/>
          <w:lang w:val="hr-HR"/>
        </w:rPr>
        <w:t xml:space="preserve"> I</w:t>
      </w:r>
      <w:r>
        <w:rPr>
          <w:i/>
          <w:iCs/>
          <w:vertAlign w:val="subscript"/>
          <w:lang w:val="hr-HR"/>
        </w:rPr>
        <w:t>L</w:t>
      </w:r>
      <w:r>
        <w:rPr>
          <w:i/>
          <w:iCs/>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Ref_Slika15_label_and_number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4.12</w:t>
      </w:r>
      <w:r>
        <w:rPr>
          <w:vertAlign w:val="baseline"/>
          <w:position w:val="0"/>
          <w:sz w:val="24"/>
          <w:i w:val="false"/>
          <w:iCs w:val="false"/>
          <w:lang w:val="hr-HR"/>
        </w:rPr>
        <w:fldChar w:fldCharType="end"/>
      </w:r>
      <w:r>
        <w:rPr>
          <w:i w:val="false"/>
          <w:iCs w:val="false"/>
          <w:position w:val="0"/>
          <w:sz w:val="24"/>
          <w:vertAlign w:val="baseline"/>
          <w:lang w:val="hr-HR"/>
        </w:rPr>
        <w:t xml:space="preserve">) može se odrediti jednadžba </w:t>
      </w:r>
      <w:r>
        <w:rPr>
          <w:i w:val="false"/>
          <w:iCs w:val="false"/>
          <w:position w:val="0"/>
          <w:sz w:val="24"/>
          <w:vertAlign w:val="baseline"/>
          <w:lang w:val="hr-HR"/>
        </w:rPr>
        <w:t xml:space="preserve">srednje </w:t>
      </w:r>
      <w:r>
        <w:rPr>
          <w:i w:val="false"/>
          <w:iCs w:val="false"/>
          <w:position w:val="0"/>
          <w:sz w:val="24"/>
          <w:vertAlign w:val="baseline"/>
          <w:lang w:val="hr-HR"/>
        </w:rPr>
        <w:t>struje zavojnice:</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nary>
                  <m:naryPr>
                    <m:chr m:val="∫"/>
                    <m:subHide m:val="1"/>
                    <m:supHide m:val="1"/>
                  </m:naryPr>
                  <m:sub/>
                  <m:sup/>
                  <m:e>
                    <m:sSub>
                      <m:e>
                        <m:r>
                          <w:rPr>
                            <w:rFonts w:ascii="Cambria Math" w:hAnsi="Cambria Math"/>
                          </w:rPr>
                          <m:t xml:space="preserve">i</m:t>
                        </m:r>
                      </m:e>
                      <m:sub>
                        <m:r>
                          <w:rPr>
                            <w:rFonts w:ascii="Cambria Math" w:hAnsi="Cambria Math"/>
                          </w:rPr>
                          <m:t xml:space="preserve">L</m:t>
                        </m:r>
                      </m:sub>
                    </m:sSub>
                  </m:e>
                </m:nary>
                <m:d>
                  <m:dPr>
                    <m:begChr m:val="("/>
                    <m:endChr m:val=")"/>
                  </m:dPr>
                  <m:e>
                    <m:r>
                      <w:rPr>
                        <w:rFonts w:ascii="Cambria Math" w:hAnsi="Cambria Math"/>
                      </w:rPr>
                      <m:t xml:space="preserve">t</m:t>
                    </m:r>
                  </m:e>
                </m:d>
                <m:r>
                  <w:rPr>
                    <w:rFonts w:ascii="Cambria Math" w:hAnsi="Cambria Math"/>
                  </w:rPr>
                  <m:t xml:space="preserve">dt</m:t>
                </m:r>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d>
                  <m:dPr>
                    <m:begChr m:val="("/>
                    <m:endChr m:val=")"/>
                  </m:dPr>
                  <m:e>
                    <m:sSub>
                      <m:e>
                        <m:r>
                          <w:rPr>
                            <w:rFonts w:ascii="Cambria Math" w:hAnsi="Cambria Math"/>
                          </w:rPr>
                          <m:t xml:space="preserve">I</m:t>
                        </m:r>
                      </m:e>
                      <m:sub>
                        <m:r>
                          <w:rPr>
                            <w:rFonts w:ascii="Cambria Math" w:hAnsi="Cambria Math"/>
                          </w:rPr>
                          <m:t xml:space="preserve">m</m:t>
                        </m:r>
                      </m:sub>
                    </m:sSub>
                    <m:r>
                      <w:rPr>
                        <w:rFonts w:ascii="Cambria Math" w:hAnsi="Cambria Math"/>
                      </w:rPr>
                      <m:t xml:space="preserve">D</m:t>
                    </m:r>
                    <m:r>
                      <w:rPr>
                        <w:rFonts w:ascii="Cambria Math" w:hAnsi="Cambria Math"/>
                      </w:rPr>
                      <m:t xml:space="preserve">T</m:t>
                    </m:r>
                    <m:r>
                      <w:rPr>
                        <w:rFonts w:ascii="Cambria Math" w:hAnsi="Cambria Math"/>
                      </w:rPr>
                      <m:t xml:space="preserve">+</m:t>
                    </m:r>
                    <m:sSub>
                      <m:e>
                        <m:r>
                          <w:rPr>
                            <w:rFonts w:ascii="Cambria Math" w:hAnsi="Cambria Math"/>
                          </w:rPr>
                          <m:t xml:space="preserve">I</m:t>
                        </m:r>
                      </m:e>
                      <m:sub>
                        <m:r>
                          <w:rPr>
                            <w:rFonts w:ascii="Cambria Math" w:hAnsi="Cambria Math"/>
                          </w:rPr>
                          <m:t xml:space="preserve">f</m:t>
                        </m:r>
                      </m:sub>
                    </m:sSub>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r>
                      <w:rPr>
                        <w:rFonts w:ascii="Cambria Math" w:hAnsi="Cambria Math"/>
                      </w:rPr>
                      <m:t xml:space="preserve">T</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r>
                          <w:rPr>
                            <w:rFonts w:ascii="Cambria Math" w:hAnsi="Cambria Math"/>
                          </w:rPr>
                          <m:t xml:space="preserve">m</m:t>
                        </m:r>
                        <m:r>
                          <w:rPr>
                            <w:rFonts w:ascii="Cambria Math" w:hAnsi="Cambria Math"/>
                          </w:rPr>
                          <m:t xml:space="preserve">DT</m:t>
                        </m:r>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e>
                    </m:d>
                    <m:r>
                      <w:rPr>
                        <w:rFonts w:ascii="Cambria Math" w:hAnsi="Cambria Math"/>
                      </w:rPr>
                      <m:t xml:space="preserve">DT</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r>
                          <w:rPr>
                            <w:rFonts w:ascii="Cambria Math" w:hAnsi="Cambria Math"/>
                          </w:rPr>
                          <m:t xml:space="preserve">mDT</m:t>
                        </m:r>
                        <m:r>
                          <w:rPr>
                            <w:rFonts w:ascii="Cambria Math" w:hAnsi="Cambria Math"/>
                          </w:rPr>
                          <m:t xml:space="preserve">−</m:t>
                        </m:r>
                        <m:sSub>
                          <m:e>
                            <m:r>
                              <w:rPr>
                                <w:rFonts w:ascii="Cambria Math" w:hAnsi="Cambria Math"/>
                              </w:rPr>
                              <m:t xml:space="preserve">I</m:t>
                            </m:r>
                          </m:e>
                          <m:sub>
                            <m:r>
                              <w:rPr>
                                <w:rFonts w:ascii="Cambria Math" w:hAnsi="Cambria Math"/>
                              </w:rPr>
                              <m:t xml:space="preserve">f</m:t>
                            </m:r>
                          </m:sub>
                        </m:sSub>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D</m:t>
                        </m:r>
                      </m:e>
                    </m:d>
                    <m:r>
                      <w:rPr>
                        <w:rFonts w:ascii="Cambria Math" w:hAnsi="Cambria Math"/>
                      </w:rPr>
                      <m:t xml:space="preserve">T</m:t>
                    </m:r>
                  </m:e>
                </m:d>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4.59</w:t>
            </w:r>
            <w:r>
              <w:rPr>
                <w:lang w:val="hr-HR"/>
              </w:rPr>
              <w:fldChar w:fldCharType="end"/>
            </w:r>
            <w:r>
              <w:rPr>
                <w:lang w:val="hr-HR"/>
              </w:rPr>
              <w:t>)</w:t>
            </w:r>
          </w:p>
        </w:tc>
      </w:tr>
    </w:tbl>
    <w:p>
      <w:pPr>
        <w:pStyle w:val="Normal1"/>
        <w:rPr>
          <w:lang w:val="hr-HR"/>
        </w:rPr>
      </w:pPr>
      <w:r>
        <w:rPr>
          <w:lang w:val="hr-HR"/>
        </w:rPr>
        <w:t xml:space="preserve">Sljedeći korak je uvrstiti izraz za </w:t>
      </w:r>
      <w:r>
        <w:rPr>
          <w:i/>
          <w:iCs/>
          <w:lang w:val="hr-HR"/>
        </w:rPr>
        <w:t>D</w:t>
      </w:r>
      <w:r>
        <w:rPr>
          <w:i w:val="false"/>
          <w:iCs w:val="false"/>
          <w:lang w:val="hr-HR"/>
        </w:rPr>
        <w:t xml:space="preserve"> (</w:t>
      </w:r>
      <w:r>
        <w:rPr>
          <w:i w:val="false"/>
          <w:iCs w:val="false"/>
          <w:lang w:val="hr-HR"/>
        </w:rPr>
        <w:fldChar w:fldCharType="begin"/>
      </w:r>
      <w:r>
        <w:rPr>
          <w:i w:val="false"/>
          <w:iCs w:val="false"/>
          <w:lang w:val="hr-HR"/>
        </w:rPr>
        <w:instrText xml:space="preserve"> REF Ref_Text41_label_and_number \h </w:instrText>
      </w:r>
      <w:r>
        <w:rPr>
          <w:i w:val="false"/>
          <w:iCs w:val="false"/>
          <w:lang w:val="hr-HR"/>
        </w:rPr>
        <w:fldChar w:fldCharType="separate"/>
      </w:r>
      <w:r>
        <w:rPr>
          <w:i w:val="false"/>
          <w:iCs w:val="false"/>
          <w:lang w:val="hr-HR"/>
        </w:rPr>
        <w:t>4.38</w:t>
      </w:r>
      <w:r>
        <w:rPr>
          <w:i w:val="false"/>
          <w:iCs w:val="false"/>
          <w:lang w:val="hr-HR"/>
        </w:rPr>
        <w:fldChar w:fldCharType="end"/>
      </w:r>
      <w:r>
        <w:rPr>
          <w:i w:val="false"/>
          <w:iCs w:val="false"/>
          <w:lang w:val="hr-HR"/>
        </w:rPr>
        <w:t xml:space="preserve">) i izraz za </w:t>
      </w:r>
      <w:r>
        <w:rPr>
          <w:i/>
          <w:iCs/>
          <w:lang w:val="hr-HR"/>
        </w:rPr>
        <w:t>I</w:t>
      </w:r>
      <w:r>
        <w:rPr>
          <w:i/>
          <w:iCs/>
          <w:vertAlign w:val="subscript"/>
          <w:lang w:val="hr-HR"/>
        </w:rPr>
        <w:t>f</w:t>
      </w:r>
      <w:r>
        <w:rPr>
          <w:i w:val="false"/>
          <w:iCs w:val="false"/>
          <w:vertAlign w:val="subscript"/>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Ref_Text43_label_and_number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4.40</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u jednadžbu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Ref_Text62_label_and_number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4.59</w:t>
      </w:r>
      <w:r>
        <w:rPr>
          <w:vertAlign w:val="baseline"/>
          <w:position w:val="0"/>
          <w:sz w:val="24"/>
          <w:i w:val="false"/>
          <w:iCs w:val="false"/>
          <w:lang w:val="hr-HR"/>
        </w:rPr>
        <w:fldChar w:fldCharType="end"/>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eqArr>
                  <m:e>
                    <m:sSub>
                      <m:e>
                        <m:r>
                          <w:rPr>
                            <w:rFonts w:ascii="Cambria Math" w:hAnsi="Cambria Math"/>
                          </w:rPr>
                          <m:t xml:space="preserve">I</m:t>
                        </m:r>
                      </m:e>
                      <m:sub>
                        <m:r>
                          <w:rPr>
                            <w:rFonts w:ascii="Cambria Math" w:hAnsi="Cambria Math"/>
                          </w:rPr>
                          <m:t xml:space="preserve">L</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sSub>
                      <m:e>
                        <m:r>
                          <w:rPr>
                            <w:rFonts w:ascii="Cambria Math" w:hAnsi="Cambria Math"/>
                          </w:rPr>
                          <m:t xml:space="preserve">I</m:t>
                        </m:r>
                      </m:e>
                      <m:sub>
                        <m:r>
                          <w:rPr>
                            <w:rFonts w:ascii="Cambria Math" w:hAnsi="Cambria Math"/>
                          </w:rPr>
                          <m:t xml:space="preserve">m</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r>
                      <w:rPr>
                        <w:rFonts w:ascii="Cambria Math" w:hAnsi="Cambria Math"/>
                      </w:rPr>
                      <m:t xml:space="preserve">mL</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e>
                  <m:e>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e>
                    </m:d>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T</m:t>
                            </m:r>
                          </m:num>
                          <m:den>
                            <m:r>
                              <w:rPr>
                                <w:rFonts w:ascii="Cambria Math" w:hAnsi="Cambria Math"/>
                              </w:rPr>
                              <m:t xml:space="preserve">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d>
                  </m:e>
                </m:eqArr>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4.60</w:t>
            </w:r>
            <w:r>
              <w:rPr>
                <w:lang w:val="hr-HR"/>
              </w:rPr>
              <w:fldChar w:fldCharType="end"/>
            </w:r>
            <w:r>
              <w:rPr>
                <w:lang w:val="hr-HR"/>
              </w:rPr>
              <w:t>)</w:t>
            </w:r>
          </w:p>
        </w:tc>
      </w:tr>
    </w:tbl>
    <w:p>
      <w:pPr>
        <w:pStyle w:val="Normal1"/>
        <w:rPr>
          <w:lang w:val="hr-HR"/>
        </w:rPr>
      </w:pPr>
      <w:r>
        <w:rPr>
          <w:i w:val="false"/>
          <w:iCs w:val="false"/>
          <w:lang w:val="hr-HR"/>
        </w:rPr>
        <w:t>Parcijalnim deriviranjem jednadžbe struje zavojnice (</w:t>
      </w:r>
      <w:r>
        <w:rPr>
          <w:i w:val="false"/>
          <w:iCs w:val="false"/>
          <w:lang w:val="hr-HR"/>
        </w:rPr>
        <w:fldChar w:fldCharType="begin"/>
      </w:r>
      <w:r>
        <w:rPr>
          <w:i w:val="false"/>
          <w:iCs w:val="false"/>
          <w:lang w:val="hr-HR"/>
        </w:rPr>
        <w:instrText xml:space="preserve"> REF Ref_Text63_label_and_number \h </w:instrText>
      </w:r>
      <w:r>
        <w:rPr>
          <w:i w:val="false"/>
          <w:iCs w:val="false"/>
          <w:lang w:val="hr-HR"/>
        </w:rPr>
        <w:fldChar w:fldCharType="separate"/>
      </w:r>
      <w:r>
        <w:rPr>
          <w:i w:val="false"/>
          <w:iCs w:val="false"/>
          <w:lang w:val="hr-HR"/>
        </w:rPr>
        <w:t>4.60</w:t>
      </w:r>
      <w:r>
        <w:rPr>
          <w:i w:val="false"/>
          <w:iCs w:val="false"/>
          <w:lang w:val="hr-HR"/>
        </w:rPr>
        <w:fldChar w:fldCharType="end"/>
      </w:r>
      <w:r>
        <w:rPr>
          <w:i w:val="false"/>
          <w:iCs w:val="false"/>
          <w:lang w:val="hr-HR"/>
        </w:rPr>
        <w:t xml:space="preserve">) po referentnoj struji </w:t>
      </w:r>
      <w:r>
        <w:rPr>
          <w:i/>
          <w:iCs/>
          <w:lang w:val="hr-HR"/>
        </w:rPr>
        <w:t>I</w:t>
      </w:r>
      <w:r>
        <w:rPr>
          <w:i/>
          <w:iCs/>
          <w:vertAlign w:val="subscript"/>
          <w:lang w:val="hr-HR"/>
        </w:rPr>
        <w:t>r</w:t>
      </w:r>
      <w:r>
        <w:rPr>
          <w:i w:val="false"/>
          <w:iCs w:val="false"/>
          <w:position w:val="0"/>
          <w:sz w:val="24"/>
          <w:vertAlign w:val="baseline"/>
          <w:lang w:val="hr-HR"/>
        </w:rPr>
        <w:t xml:space="preserve"> dobije se izraz za faktor </w:t>
      </w:r>
      <w:r>
        <w:rPr>
          <w:i/>
          <w:iCs/>
          <w:position w:val="0"/>
          <w:sz w:val="24"/>
          <w:vertAlign w:val="baseline"/>
          <w:lang w:val="hr-HR"/>
        </w:rPr>
        <w:t>ρ</w:t>
      </w:r>
      <w:r>
        <w:rPr>
          <w:i w:val="false"/>
          <w:iCs w:val="false"/>
          <w:position w:val="0"/>
          <w:sz w:val="24"/>
          <w:vertAlign w:val="baseline"/>
          <w:lang w:val="hr-HR"/>
        </w:rPr>
        <w:t xml:space="preserv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CITATION  "4"</w:instrText>
      </w:r>
      <w:r>
        <w:rPr>
          <w:vertAlign w:val="baseline"/>
          <w:position w:val="0"/>
          <w:sz w:val="24"/>
          <w:i w:val="false"/>
          <w:iCs w:val="false"/>
          <w:lang w:val="hr-HR"/>
        </w:rPr>
        <w:fldChar w:fldCharType="separate"/>
      </w:r>
      <w:r>
        <w:rPr>
          <w:vertAlign w:val="baseline"/>
          <w:position w:val="0"/>
          <w:sz w:val="24"/>
          <w:i w:val="false"/>
          <w:iCs w:val="false"/>
          <w:lang w:val="hr-HR"/>
        </w:rPr>
        <w:t>4</w:t>
      </w:r>
      <w:r>
        <w:rPr>
          <w:vertAlign w:val="baseline"/>
          <w:position w:val="0"/>
          <w:sz w:val="24"/>
          <w:i w:val="false"/>
          <w:iCs w:val="false"/>
          <w:lang w:val="hr-HR"/>
        </w:rPr>
        <w:fldChar w:fldCharType="end"/>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eqArr>
                  <m:e>
                    <m:r>
                      <w:rPr>
                        <w:rFonts w:ascii="Cambria Math" w:hAnsi="Cambria Math"/>
                      </w:rPr>
                      <m:t xml:space="preserve">ρ</m:t>
                    </m:r>
                    <m:r>
                      <w:rPr>
                        <w:rFonts w:ascii="Cambria Math" w:hAnsi="Cambria Math"/>
                      </w:rPr>
                      <m:t xml:space="preserve">=</m:t>
                    </m:r>
                    <m:f>
                      <m:num>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en>
                    </m:f>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m</m:t>
                                </m:r>
                              </m:sub>
                            </m:sSub>
                            <m:r>
                              <w:rPr>
                                <w:rFonts w:ascii="Cambria Math" w:hAnsi="Cambria Math"/>
                              </w:rPr>
                              <m:t xml:space="preserve">−</m:t>
                            </m:r>
                            <m:r>
                              <w:rPr>
                                <w:rFonts w:ascii="Cambria Math" w:hAnsi="Cambria Math"/>
                              </w:rPr>
                              <m:t xml:space="preserve">mL</m:t>
                            </m:r>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e>
                    </m:d>
                  </m:e>
                  <m:e>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d>
                      <m:dPr>
                        <m:begChr m:val="["/>
                        <m:endChr m:val="]"/>
                      </m:dPr>
                      <m:e>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f>
                          <m:num>
                            <m:r>
                              <w:rPr>
                                <w:rFonts w:ascii="Cambria Math" w:hAnsi="Cambria Math"/>
                              </w:rPr>
                              <m:t xml:space="preserve">L</m:t>
                            </m:r>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T</m:t>
                                </m:r>
                              </m:num>
                              <m:den>
                                <m:r>
                                  <w:rPr>
                                    <w:rFonts w:ascii="Cambria Math" w:hAnsi="Cambria Math"/>
                                  </w:rPr>
                                  <m:t xml:space="preserve">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d>
                      </m:e>
                    </m:d>
                  </m:e>
                  <m:e>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f>
                      <m:num>
                        <m:sSub>
                          <m:e>
                            <m:r>
                              <w:rPr>
                                <w:rFonts w:ascii="Cambria Math" w:hAnsi="Cambria Math"/>
                              </w:rPr>
                              <m:t xml:space="preserve">U</m:t>
                            </m:r>
                          </m:e>
                          <m:sub>
                            <m:r>
                              <w:rPr>
                                <w:rFonts w:ascii="Cambria Math" w:hAnsi="Cambria Math"/>
                              </w:rPr>
                              <m:t xml:space="preserve">BAT</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d>
                      <m:dPr>
                        <m:begChr m:val="("/>
                        <m:endChr m:val=")"/>
                      </m:dPr>
                      <m:e>
                        <m:r>
                          <w:rPr>
                            <w:rFonts w:ascii="Cambria Math" w:hAnsi="Cambria Math"/>
                          </w:rPr>
                          <m:t xml:space="preserve">1</m:t>
                        </m:r>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m</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e>
                    </m:d>
                  </m:e>
                </m:eqArr>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4.61</w:t>
            </w:r>
            <w:r>
              <w:rPr>
                <w:lang w:val="hr-HR"/>
              </w:rPr>
              <w:fldChar w:fldCharType="end"/>
            </w:r>
            <w:r>
              <w:rPr>
                <w:lang w:val="hr-HR"/>
              </w:rPr>
              <w:t>)</w:t>
            </w:r>
          </w:p>
        </w:tc>
      </w:tr>
    </w:tbl>
    <w:p>
      <w:pPr>
        <w:pStyle w:val="Normal1"/>
        <w:rPr>
          <w:lang w:val="hr-HR"/>
        </w:rPr>
      </w:pPr>
      <w:r>
        <w:rPr>
          <w:lang w:val="hr-HR"/>
        </w:rPr>
        <w:t xml:space="preserve">Prijenosna funkcija cjelovitog </w:t>
      </w:r>
      <w:r>
        <w:rPr>
          <w:lang w:val="hr-HR"/>
        </w:rPr>
        <w:t>modela pretvarača u kontinuiranom režimu rada</w:t>
      </w:r>
      <w:r>
        <w:rPr>
          <w:lang w:val="hr-HR"/>
        </w:rPr>
        <w:t xml:space="preserve"> po uzoru na blokovsku shemu (</w:t>
      </w:r>
      <w:r>
        <w:rPr>
          <w:lang w:val="hr-HR"/>
        </w:rPr>
        <w:fldChar w:fldCharType="begin"/>
      </w:r>
      <w:r>
        <w:rPr>
          <w:lang w:val="hr-HR"/>
        </w:rPr>
        <w:instrText xml:space="preserve"> REF Ref_Slika17_label_and_number \h </w:instrText>
      </w:r>
      <w:r>
        <w:rPr>
          <w:lang w:val="hr-HR"/>
        </w:rPr>
        <w:fldChar w:fldCharType="separate"/>
      </w:r>
      <w:r>
        <w:rPr>
          <w:lang w:val="hr-HR"/>
        </w:rPr>
        <w:t>Slika 4.14</w:t>
      </w:r>
      <w:r>
        <w:rPr>
          <w:lang w:val="hr-HR"/>
        </w:rPr>
        <w:fldChar w:fldCharType="end"/>
      </w:r>
      <w:r>
        <w:rPr>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CCM</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sSub>
                  <m:e>
                    <m:r>
                      <w:rPr>
                        <w:rFonts w:ascii="Cambria Math" w:hAnsi="Cambria Math"/>
                      </w:rPr>
                      <m:t xml:space="preserve">G</m:t>
                    </m:r>
                  </m:e>
                  <m:sub>
                    <m:r>
                      <w:rPr>
                        <w:rFonts w:ascii="Cambria Math" w:hAnsi="Cambria Math"/>
                      </w:rPr>
                      <m:t xml:space="preserve">1</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ρ</m:t>
                </m:r>
                <m:r>
                  <w:rPr>
                    <w:rFonts w:ascii="Cambria Math" w:hAnsi="Cambria Math"/>
                  </w:rPr>
                  <m:t xml:space="preserve">⋅</m:t>
                </m:r>
                <m:sSub>
                  <m:e>
                    <m:r>
                      <w:rPr>
                        <w:rFonts w:ascii="Cambria Math" w:hAnsi="Cambria Math"/>
                      </w:rPr>
                      <m:t xml:space="preserve">G</m:t>
                    </m:r>
                  </m:e>
                  <m:sub>
                    <m:r>
                      <w:rPr>
                        <w:rFonts w:ascii="Cambria Math" w:hAnsi="Cambria Math"/>
                      </w:rPr>
                      <m:t xml:space="preserve">u</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G</m:t>
                    </m:r>
                  </m:e>
                  <m:sub>
                    <m:r>
                      <w:rPr>
                        <w:rFonts w:ascii="Cambria Math" w:hAnsi="Cambria Math"/>
                      </w:rPr>
                      <m:t xml:space="preserve">2</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CCM</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r>
                      <w:rPr>
                        <w:rFonts w:ascii="Cambria Math" w:hAnsi="Cambria Math"/>
                      </w:rPr>
                      <m:t xml:space="preserve">+</m:t>
                    </m:r>
                    <m:r>
                      <w:rPr>
                        <w:rFonts w:ascii="Cambria Math" w:hAnsi="Cambria Math"/>
                      </w:rPr>
                      <m:t xml:space="preserve">ρ</m:t>
                    </m:r>
                    <m:sSub>
                      <m:e>
                        <m:r>
                          <w:rPr>
                            <w:rFonts w:ascii="Cambria Math" w:hAnsi="Cambria Math"/>
                          </w:rPr>
                          <m:t xml:space="preserve">K</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s</m:t>
                        </m:r>
                      </m:e>
                    </m:d>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4.62</w:t>
            </w:r>
            <w:r>
              <w:rPr>
                <w:lang w:val="hr-HR"/>
              </w:rPr>
              <w:fldChar w:fldCharType="end"/>
            </w:r>
            <w:r>
              <w:rPr>
                <w:lang w:val="hr-HR"/>
              </w:rPr>
              <w:t>)</w:t>
            </w:r>
          </w:p>
        </w:tc>
      </w:tr>
    </w:tbl>
    <w:p>
      <w:pPr>
        <w:pStyle w:val="Normal1"/>
        <w:rPr>
          <w:i w:val="false"/>
          <w:i w:val="false"/>
          <w:iCs w:val="false"/>
          <w:position w:val="0"/>
          <w:sz w:val="24"/>
          <w:vertAlign w:val="baseline"/>
          <w:lang w:val="hr-HR"/>
        </w:rPr>
      </w:pPr>
      <w:r>
        <w:rPr>
          <w:i w:val="false"/>
          <w:iCs w:val="false"/>
          <w:position w:val="0"/>
          <w:sz w:val="24"/>
          <w:vertAlign w:val="baseline"/>
          <w:lang w:val="hr-HR"/>
        </w:rPr>
      </w:r>
    </w:p>
    <w:p>
      <w:pPr>
        <w:pStyle w:val="Normal1"/>
        <w:rPr>
          <w:i w:val="false"/>
          <w:i w:val="false"/>
          <w:iCs w:val="false"/>
          <w:position w:val="0"/>
          <w:sz w:val="24"/>
          <w:vertAlign w:val="baseline"/>
          <w:lang w:val="hr-HR"/>
        </w:rPr>
      </w:pPr>
      <w:r>
        <w:rPr>
          <w:i w:val="false"/>
          <w:iCs w:val="false"/>
          <w:position w:val="0"/>
          <w:sz w:val="24"/>
          <w:vertAlign w:val="baseline"/>
          <w:lang w:val="hr-HR"/>
        </w:rPr>
        <w:t>Konačna pojednostavljena prijenosna funkcija cjelovitog kontinuiranog modela:</w:t>
      </w:r>
    </w:p>
    <w:tbl>
      <w:tblPr>
        <w:tblW w:w="8795" w:type="dxa"/>
        <w:jc w:val="left"/>
        <w:tblInd w:w="0" w:type="dxa"/>
        <w:tblLayout w:type="fixed"/>
        <w:tblCellMar>
          <w:top w:w="55" w:type="dxa"/>
          <w:left w:w="55" w:type="dxa"/>
          <w:bottom w:w="55" w:type="dxa"/>
          <w:right w:w="55" w:type="dxa"/>
        </w:tblCellMar>
      </w:tblPr>
      <w:tblGrid>
        <w:gridCol w:w="4201"/>
        <w:gridCol w:w="3844"/>
        <w:gridCol w:w="750"/>
      </w:tblGrid>
      <w:tr>
        <w:trPr>
          <w:tblHeader w:val="true"/>
        </w:trPr>
        <w:tc>
          <w:tcPr>
            <w:tcW w:w="804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CCM</m:t>
                    </m:r>
                  </m:sub>
                </m:sSub>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K</m:t>
                </m:r>
                <m:f>
                  <m:num>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sub>
                    </m:sSub>
                    <m:r>
                      <w:rPr>
                        <w:rFonts w:ascii="Cambria Math" w:hAnsi="Cambria Math"/>
                      </w:rPr>
                      <m:t xml:space="preserve">s</m:t>
                    </m:r>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s</m:t>
                        </m:r>
                      </m:e>
                    </m:d>
                  </m:den>
                </m:f>
              </m:oMath>
            </m:oMathPara>
          </w:p>
        </w:tc>
        <w:tc>
          <w:tcPr>
            <w:tcW w:w="75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4.63</w:t>
            </w:r>
            <w:r>
              <w:rPr>
                <w:lang w:val="hr-HR"/>
              </w:rPr>
              <w:fldChar w:fldCharType="end"/>
            </w:r>
            <w:r>
              <w:rPr>
                <w:lang w:val="hr-HR"/>
              </w:rPr>
              <w:t>)</w:t>
            </w:r>
          </w:p>
        </w:tc>
      </w:tr>
      <w:tr>
        <w:trPr/>
        <w:tc>
          <w:tcPr>
            <w:tcW w:w="4201"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r>
                  <w:rPr>
                    <w:rFonts w:ascii="Cambria Math" w:hAnsi="Cambria Math"/>
                  </w:rPr>
                  <m:t xml:space="preserve">ρ</m:t>
                </m:r>
                <m:sSub>
                  <m:e>
                    <m:r>
                      <w:rPr>
                        <w:rFonts w:ascii="Cambria Math" w:hAnsi="Cambria Math"/>
                      </w:rPr>
                      <m:t xml:space="preserve">K</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oMath>
            </m:oMathPara>
          </w:p>
        </w:tc>
        <w:tc>
          <w:tcPr>
            <w:tcW w:w="38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z</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T</m:t>
                        </m:r>
                      </m:e>
                      <m:sub>
                        <m:r>
                          <w:rPr>
                            <w:rFonts w:ascii="Cambria Math" w:hAnsi="Cambria Math"/>
                          </w:rPr>
                          <m:t xml:space="preserve">u</m:t>
                        </m:r>
                      </m:sub>
                    </m:sSub>
                  </m:num>
                  <m:den>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r>
                      <w:rPr>
                        <w:rFonts w:ascii="Cambria Math" w:hAnsi="Cambria Math"/>
                      </w:rPr>
                      <m:t xml:space="preserve">ρ</m:t>
                    </m:r>
                    <m:sSub>
                      <m:e>
                        <m:r>
                          <w:rPr>
                            <w:rFonts w:ascii="Cambria Math" w:hAnsi="Cambria Math"/>
                          </w:rPr>
                          <m:t xml:space="preserve">K</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den>
                </m:f>
              </m:oMath>
            </m:oMathPara>
          </w:p>
        </w:tc>
        <w:tc>
          <w:tcPr>
            <w:tcW w:w="750" w:type="dxa"/>
            <w:vMerge w:val="continue"/>
            <w:tcBorders/>
            <w:vAlign w:val="center"/>
          </w:tcPr>
          <w:p>
            <w:pPr>
              <w:pStyle w:val="Normal"/>
              <w:rPr/>
            </w:pPr>
            <w:r>
              <w:rPr/>
            </w:r>
          </w:p>
        </w:tc>
      </w:tr>
    </w:tbl>
    <w:p>
      <w:pPr>
        <w:pStyle w:val="Normal1"/>
        <w:rPr>
          <w:lang w:val="hr-HR"/>
        </w:rPr>
      </w:pPr>
      <w:r>
        <w:rPr>
          <w:lang w:val="hr-HR"/>
        </w:rPr>
        <w:t xml:space="preserve">Kako bi se dokazalo da je izračunati linearni usrednjeni model uzlaznog pretvarača kvalitetan, potrebno je usporediti odziv na skokovitu pobudu s odzivom nelinearnog modela. Nelinearni model je ostvaren pomoću realnih električnih </w:t>
      </w:r>
      <w:r>
        <w:rPr>
          <w:lang w:val="hr-HR"/>
        </w:rPr>
        <w:t>komponenata</w:t>
      </w:r>
      <w:r>
        <w:rPr>
          <w:lang w:val="hr-HR"/>
        </w:rPr>
        <w:t xml:space="preserve"> dostupnih u programskom paketu </w:t>
      </w:r>
      <w:r>
        <w:rPr>
          <w:i/>
          <w:iCs/>
          <w:lang w:val="hr-HR"/>
        </w:rPr>
        <w:t>Simulink</w:t>
      </w:r>
      <w:r>
        <w:rPr>
          <w:lang w:val="hr-HR"/>
        </w:rPr>
        <w:t>.</w:t>
      </w:r>
    </w:p>
    <w:p>
      <w:pPr>
        <w:pStyle w:val="Normal1"/>
        <w:jc w:val="center"/>
        <w:rPr>
          <w:lang w:val="hr-HR"/>
        </w:rPr>
      </w:pPr>
      <w:r>
        <w:rPr>
          <w:lang w:val="hr-HR"/>
        </w:rPr>
      </w:r>
      <w:r>
        <mc:AlternateContent>
          <mc:Choice Requires="wps">
            <w:drawing>
              <wp:inline distT="0" distB="0" distL="0" distR="0">
                <wp:extent cx="5367655" cy="4699635"/>
                <wp:effectExtent l="0" t="0" r="0" b="0"/>
                <wp:docPr id="54" name="Frame13"/>
                <a:graphic xmlns:a="http://schemas.openxmlformats.org/drawingml/2006/main">
                  <a:graphicData uri="http://schemas.microsoft.com/office/word/2010/wordprocessingShape">
                    <wps:wsp>
                      <wps:cNvSpPr txBox="1"/>
                      <wps:spPr>
                        <a:xfrm>
                          <a:off x="0" y="0"/>
                          <a:ext cx="5367655" cy="4699635"/>
                        </a:xfrm>
                        <a:prstGeom prst="rect"/>
                        <a:solidFill>
                          <a:srgbClr val="FFFFFF"/>
                        </a:solidFill>
                      </wps:spPr>
                      <wps:txbx>
                        <w:txbxContent>
                          <w:p>
                            <w:pPr>
                              <w:pStyle w:val="Slika"/>
                              <w:spacing w:before="120" w:after="120"/>
                              <w:rPr>
                                <w:lang w:val="hr-HR"/>
                              </w:rPr>
                            </w:pPr>
                            <w:r>
                              <w:rPr>
                                <w:lang w:val="hr-HR"/>
                              </w:rPr>
                              <w:drawing>
                                <wp:inline distT="0" distB="0" distL="0" distR="0">
                                  <wp:extent cx="4143375" cy="3441700"/>
                                  <wp:effectExtent l="0" t="0" r="0" b="0"/>
                                  <wp:docPr id="5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5" descr=""/>
                                          <pic:cNvPicPr>
                                            <a:picLocks noChangeAspect="1" noChangeArrowheads="1"/>
                                          </pic:cNvPicPr>
                                        </pic:nvPicPr>
                                        <pic:blipFill>
                                          <a:blip r:embed="rId38"/>
                                          <a:stretch>
                                            <a:fillRect/>
                                          </a:stretch>
                                        </pic:blipFill>
                                        <pic:spPr bwMode="auto">
                                          <a:xfrm>
                                            <a:off x="0" y="0"/>
                                            <a:ext cx="4143375" cy="3441700"/>
                                          </a:xfrm>
                                          <a:prstGeom prst="rect">
                                            <a:avLst/>
                                          </a:prstGeom>
                                        </pic:spPr>
                                      </pic:pic>
                                    </a:graphicData>
                                  </a:graphic>
                                </wp:inline>
                              </w:drawing>
                            </w:r>
                          </w:p>
                          <w:p>
                            <w:pPr>
                              <w:pStyle w:val="Slika"/>
                              <w:rPr>
                                <w:lang w:val="hr-HR"/>
                              </w:rPr>
                            </w:pPr>
                            <w:bookmarkStart w:id="56" w:name="Ref_Slika18_label_and_number"/>
                            <w:r>
                              <w:rPr>
                                <w:lang w:val="hr-HR"/>
                              </w:rPr>
                              <w:t>S</w:t>
                            </w:r>
                            <w:r>
                              <w:rPr>
                                <w:rFonts w:ascii="Times New Roman" w:hAnsi="Times New Roman"/>
                                <w:lang w:val="hr-HR"/>
                              </w:rPr>
                              <w:t xml:space="preserve">lika </w:t>
                            </w:r>
                            <w:r>
                              <w:rPr>
                                <w:rFonts w:ascii="Times New Roman" w:hAnsi="Times New Roman"/>
                                <w:lang w:val="hr-HR"/>
                              </w:rPr>
                              <w:fldChar w:fldCharType="begin"/>
                            </w:r>
                            <w:r>
                              <w:rPr>
                                <w:rFonts w:ascii="Times New Roman" w:hAnsi="Times New Roman"/>
                                <w:lang w:val="hr-HR"/>
                              </w:rPr>
                              <w:instrText xml:space="preserve"> SEQ Slika \* ARABIC </w:instrText>
                            </w:r>
                            <w:r>
                              <w:rPr>
                                <w:rFonts w:ascii="Times New Roman" w:hAnsi="Times New Roman"/>
                                <w:lang w:val="hr-HR"/>
                              </w:rPr>
                              <w:fldChar w:fldCharType="separate"/>
                            </w:r>
                            <w:r>
                              <w:rPr>
                                <w:rFonts w:ascii="Times New Roman" w:hAnsi="Times New Roman"/>
                                <w:lang w:val="hr-HR"/>
                              </w:rPr>
                              <w:t>4.15</w:t>
                            </w:r>
                            <w:r>
                              <w:rPr>
                                <w:rFonts w:ascii="Times New Roman" w:hAnsi="Times New Roman"/>
                                <w:lang w:val="hr-HR"/>
                              </w:rPr>
                              <w:fldChar w:fldCharType="end"/>
                            </w:r>
                            <w:bookmarkEnd w:id="56"/>
                            <w:r>
                              <w:rPr>
                                <w:rFonts w:ascii="Times New Roman" w:hAnsi="Times New Roman"/>
                                <w:lang w:val="hr-HR"/>
                              </w:rPr>
                              <w:t xml:space="preserve">: </w:t>
                            </w:r>
                            <w:r>
                              <w:rPr>
                                <w:rFonts w:ascii="Times New Roman" w:hAnsi="Times New Roman"/>
                                <w:lang w:val="hr-HR"/>
                              </w:rPr>
                              <w:t>O</w:t>
                            </w:r>
                            <w:r>
                              <w:rPr>
                                <w:rFonts w:ascii="Times New Roman" w:hAnsi="Times New Roman"/>
                                <w:lang w:val="hr-HR"/>
                              </w:rPr>
                              <w:t>dziv izlaznog napona U</w:t>
                            </w:r>
                            <w:r>
                              <w:rPr>
                                <w:rFonts w:ascii="Times New Roman" w:hAnsi="Times New Roman"/>
                                <w:vertAlign w:val="subscript"/>
                                <w:lang w:val="hr-HR"/>
                              </w:rPr>
                              <w:t>BAT</w:t>
                            </w:r>
                            <w:r>
                              <w:rPr>
                                <w:rFonts w:ascii="Times New Roman" w:hAnsi="Times New Roman"/>
                                <w:lang w:val="hr-HR"/>
                              </w:rPr>
                              <w:t xml:space="preserve"> nelinearnog modela pretvarača i lineariziranog usrednjenog modela, pogreške linearizacije i struje zavojnice i</w:t>
                            </w:r>
                            <w:r>
                              <w:rPr>
                                <w:rFonts w:ascii="Times New Roman" w:hAnsi="Times New Roman"/>
                                <w:vertAlign w:val="subscript"/>
                                <w:lang w:val="hr-HR"/>
                              </w:rPr>
                              <w:t>L</w:t>
                            </w:r>
                            <w:r>
                              <w:rPr>
                                <w:rFonts w:ascii="Times New Roman" w:hAnsi="Times New Roman"/>
                                <w:lang w:val="hr-HR"/>
                              </w:rPr>
                              <w:t xml:space="preserve"> nelinearnog modela</w:t>
                            </w:r>
                            <w:r>
                              <w:rPr>
                                <w:rFonts w:ascii="Times New Roman" w:hAnsi="Times New Roman"/>
                                <w:position w:val="0"/>
                                <w:sz w:val="24"/>
                                <w:vertAlign w:val="baseline"/>
                                <w:lang w:val="hr-HR"/>
                              </w:rPr>
                              <w:t xml:space="preserve"> na skokovitu pobudu </w:t>
                            </w:r>
                            <w:r>
                              <w:rPr>
                                <w:rFonts w:ascii="Times New Roman" w:hAnsi="Times New Roman"/>
                                <w:position w:val="0"/>
                                <w:sz w:val="24"/>
                                <w:vertAlign w:val="baseline"/>
                                <w:lang w:val="hr-HR"/>
                              </w:rPr>
                              <w:t>I</w:t>
                            </w:r>
                            <w:r>
                              <w:rPr>
                                <w:rFonts w:ascii="Times New Roman" w:hAnsi="Times New Roman"/>
                                <w:vertAlign w:val="subscript"/>
                                <w:lang w:val="hr-HR"/>
                              </w:rPr>
                              <w:t>r</w:t>
                            </w:r>
                            <w:r>
                              <w:rPr>
                                <w:rFonts w:ascii="Times New Roman" w:hAnsi="Times New Roman"/>
                                <w:position w:val="0"/>
                                <w:sz w:val="24"/>
                                <w:vertAlign w:val="baseline"/>
                                <w:lang w:val="hr-HR"/>
                              </w:rPr>
                              <w:t>(t) = 1.</w:t>
                            </w:r>
                            <w:r>
                              <w:rPr>
                                <w:rFonts w:ascii="Times New Roman" w:hAnsi="Times New Roman"/>
                                <w:position w:val="0"/>
                                <w:sz w:val="24"/>
                                <w:vertAlign w:val="baseline"/>
                                <w:lang w:val="hr-HR"/>
                              </w:rPr>
                              <w:t>469</w:t>
                            </w:r>
                            <w:r>
                              <w:rPr>
                                <w:rFonts w:ascii="Times New Roman" w:hAnsi="Times New Roman"/>
                                <w:position w:val="0"/>
                                <w:sz w:val="24"/>
                                <w:vertAlign w:val="baseline"/>
                                <w:lang w:val="hr-HR"/>
                              </w:rPr>
                              <w:t xml:space="preserve"> + 0.05S(t – </w:t>
                            </w:r>
                            <w:r>
                              <w:rPr>
                                <w:rFonts w:ascii="Times New Roman" w:hAnsi="Times New Roman"/>
                                <w:position w:val="0"/>
                                <w:sz w:val="24"/>
                                <w:vertAlign w:val="baseline"/>
                                <w:lang w:val="hr-HR"/>
                              </w:rPr>
                              <w:t>0.01</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uz parametre:</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w:t>
                            </w:r>
                            <w:r>
                              <w:rPr>
                                <w:rFonts w:ascii="Times New Roman" w:hAnsi="Times New Roman"/>
                                <w:vertAlign w:val="subscript"/>
                                <w:lang w:val="hr-HR"/>
                              </w:rPr>
                              <w:t xml:space="preserve">PV </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5.7</w:t>
                            </w:r>
                            <w:r>
                              <w:rPr>
                                <w:rFonts w:ascii="Times New Roman" w:hAnsi="Times New Roman"/>
                                <w:position w:val="0"/>
                                <w:sz w:val="24"/>
                                <w:vertAlign w:val="baseline"/>
                                <w:lang w:val="hr-HR"/>
                              </w:rPr>
                              <w:t xml:space="preserve">  V, U</w:t>
                            </w:r>
                            <w:r>
                              <w:rPr>
                                <w:rFonts w:ascii="Times New Roman" w:hAnsi="Times New Roman"/>
                                <w:vertAlign w:val="subscript"/>
                                <w:lang w:val="hr-HR"/>
                              </w:rPr>
                              <w:t>BAT</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12.4</w:t>
                            </w:r>
                            <w:r>
                              <w:rPr>
                                <w:rFonts w:ascii="Times New Roman" w:hAnsi="Times New Roman"/>
                                <w:position w:val="0"/>
                                <w:sz w:val="24"/>
                                <w:vertAlign w:val="baseline"/>
                                <w:lang w:val="hr-HR"/>
                              </w:rPr>
                              <w:t xml:space="preserve"> V</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 xml:space="preserve">m =  </w:t>
                            </w:r>
                            <w:r>
                              <w:rPr>
                                <w:rFonts w:ascii="Times New Roman" w:hAnsi="Times New Roman"/>
                                <w:position w:val="0"/>
                                <w:sz w:val="24"/>
                                <w:vertAlign w:val="baseline"/>
                                <w:lang w:val="hr-HR"/>
                              </w:rPr>
                              <w:t>1.389</w:t>
                            </w:r>
                            <w:r>
                              <w:rPr>
                                <w:rFonts w:ascii="Times New Roman" w:hAnsi="Times New Roman"/>
                                <w:position w:val="0"/>
                                <w:sz w:val="24"/>
                                <w:vertAlign w:val="baseline"/>
                                <w:lang w:val="hr-HR"/>
                              </w:rPr>
                              <w:t xml:space="preserve"> * 10</w:t>
                            </w:r>
                            <w:r>
                              <w:rPr>
                                <w:rFonts w:ascii="Times New Roman" w:hAnsi="Times New Roman"/>
                                <w:vertAlign w:val="superscript"/>
                                <w:lang w:val="hr-HR"/>
                              </w:rPr>
                              <w:t>4</w:t>
                            </w:r>
                            <w:r>
                              <w:rPr>
                                <w:rFonts w:ascii="Times New Roman" w:hAnsi="Times New Roman"/>
                                <w:position w:val="0"/>
                                <w:sz w:val="24"/>
                                <w:vertAlign w:val="baseline"/>
                                <w:lang w:val="hr-HR"/>
                              </w:rPr>
                              <w:t xml:space="preserve">, L = 60 </w:t>
                            </w:r>
                            <w:r>
                              <w:rPr>
                                <w:rFonts w:cs="Lohit Devanagari" w:ascii="Standard Symbols PS" w:hAnsi="Standard Symbols PS"/>
                                <w:position w:val="0"/>
                                <w:sz w:val="24"/>
                                <w:vertAlign w:val="baseline"/>
                                <w:lang w:val="hr-HR"/>
                              </w:rPr>
                              <w:t>m</w:t>
                            </w:r>
                            <w:r>
                              <w:rPr>
                                <w:rFonts w:cs="Lohit Devanagari" w:ascii="Times New Roman" w:hAnsi="Times New Roman"/>
                                <w:position w:val="0"/>
                                <w:sz w:val="24"/>
                                <w:vertAlign w:val="baseline"/>
                                <w:lang w:val="hr-HR"/>
                              </w:rPr>
                              <w:t>H, R</w:t>
                            </w:r>
                            <w:r>
                              <w:rPr>
                                <w:rFonts w:cs="Lohit Devanagari" w:ascii="Times New Roman" w:hAnsi="Times New Roman"/>
                                <w:vertAlign w:val="subscript"/>
                                <w:lang w:val="hr-HR"/>
                              </w:rPr>
                              <w:t xml:space="preserve">L </w:t>
                            </w:r>
                            <w:r>
                              <w:rPr>
                                <w:rFonts w:cs="Lohit Devanagari" w:ascii="Times New Roman" w:hAnsi="Times New Roman"/>
                                <w:position w:val="0"/>
                                <w:sz w:val="24"/>
                                <w:vertAlign w:val="baseline"/>
                                <w:lang w:val="hr-HR"/>
                              </w:rPr>
                              <w:t xml:space="preserve"> = 100 m</w:t>
                            </w:r>
                            <w:r>
                              <w:rPr>
                                <w:rFonts w:cs="Lohit Devanagari" w:ascii="Liberation Serif" w:hAnsi="Liberation Serif"/>
                                <w:position w:val="0"/>
                                <w:sz w:val="24"/>
                                <w:vertAlign w:val="baseline"/>
                                <w:lang w:val="hr-HR"/>
                              </w:rPr>
                              <w:t>Ω</w:t>
                            </w:r>
                            <w:r>
                              <w:rPr>
                                <w:rFonts w:cs="Lohit Devanagari" w:ascii="Times New Roman" w:hAnsi="Times New Roman"/>
                                <w:position w:val="0"/>
                                <w:sz w:val="24"/>
                                <w:vertAlign w:val="baseline"/>
                                <w:lang w:val="hr-HR"/>
                              </w:rPr>
                              <w:t>, C</w:t>
                            </w:r>
                            <w:r>
                              <w:rPr>
                                <w:rFonts w:cs="Lohit Devanagari" w:ascii="Times New Roman" w:hAnsi="Times New Roman"/>
                                <w:vertAlign w:val="subscript"/>
                                <w:lang w:val="hr-HR"/>
                              </w:rPr>
                              <w:t>u</w:t>
                            </w:r>
                            <w:r>
                              <w:rPr>
                                <w:rFonts w:cs="Lohit Devanagari" w:ascii="Times New Roman" w:hAnsi="Times New Roman"/>
                                <w:position w:val="0"/>
                                <w:sz w:val="24"/>
                                <w:vertAlign w:val="baseline"/>
                                <w:lang w:val="hr-HR"/>
                              </w:rPr>
                              <w:t xml:space="preserve"> =</w:t>
                            </w:r>
                            <w:r>
                              <w:rPr>
                                <w:rFonts w:cs="Lohit Devanagari" w:ascii="Times New Roman" w:hAnsi="Times New Roman"/>
                                <w:position w:val="0"/>
                                <w:sz w:val="24"/>
                                <w:sz w:val="24"/>
                                <w:szCs w:val="24"/>
                                <w:vertAlign w:val="baseline"/>
                                <w:lang w:val="hr-HR"/>
                              </w:rPr>
                              <w:t xml:space="preserve"> </w:t>
                            </w:r>
                            <w:r>
                              <w:rPr>
                                <w:rFonts w:cs="Lohit Devanagari" w:ascii="Times New Roman" w:hAnsi="Times New Roman"/>
                                <w:color w:val="212121"/>
                                <w:position w:val="0"/>
                                <w:sz w:val="24"/>
                                <w:sz w:val="24"/>
                                <w:szCs w:val="24"/>
                                <w:vertAlign w:val="baseline"/>
                                <w:lang w:val="hr-HR"/>
                              </w:rPr>
                              <w:t>1500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 C</w:t>
                            </w:r>
                            <w:r>
                              <w:rPr>
                                <w:rFonts w:cs="Lohit Devanagari" w:ascii="Times New Roman" w:hAnsi="Times New Roman"/>
                                <w:color w:val="212121"/>
                                <w:sz w:val="24"/>
                                <w:szCs w:val="24"/>
                                <w:vertAlign w:val="subscript"/>
                                <w:lang w:val="hr-HR"/>
                              </w:rPr>
                              <w:t>i</w:t>
                            </w:r>
                            <w:r>
                              <w:rPr>
                                <w:rFonts w:cs="Lohit Devanagari" w:ascii="Times New Roman" w:hAnsi="Times New Roman"/>
                                <w:color w:val="212121"/>
                                <w:position w:val="0"/>
                                <w:sz w:val="24"/>
                                <w:sz w:val="24"/>
                                <w:szCs w:val="24"/>
                                <w:vertAlign w:val="baseline"/>
                                <w:lang w:val="hr-HR"/>
                              </w:rPr>
                              <w:t xml:space="preserve"> = 1200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w:t>
                            </w:r>
                          </w:p>
                          <w:p>
                            <w:pPr>
                              <w:pStyle w:val="Slika"/>
                              <w:spacing w:before="120" w:after="120"/>
                              <w:rPr>
                                <w:rFonts w:ascii="Times New Roman" w:hAnsi="Times New Roman"/>
                                <w:position w:val="0"/>
                                <w:sz w:val="24"/>
                                <w:vertAlign w:val="baseline"/>
                                <w:lang w:val="hr-HR"/>
                              </w:rPr>
                            </w:pPr>
                            <w:r>
                              <w:rPr>
                                <w:rFonts w:ascii="Times New Roman" w:hAnsi="Times New Roman"/>
                                <w:position w:val="0"/>
                                <w:sz w:val="24"/>
                                <w:vertAlign w:val="baseline"/>
                                <w:lang w:val="hr-HR"/>
                              </w:rPr>
                            </w:r>
                          </w:p>
                        </w:txbxContent>
                      </wps:txbx>
                      <wps:bodyPr anchor="t" lIns="0" tIns="0" rIns="0" bIns="0">
                        <a:noAutofit/>
                      </wps:bodyPr>
                    </wps:wsp>
                  </a:graphicData>
                </a:graphic>
                <wp14:sizeRelH relativeFrom="page">
                  <wp14:pctWidth>71000</wp14:pctWidth>
                </wp14:sizeRelH>
              </wp:inline>
            </w:drawing>
          </mc:Choice>
          <mc:Fallback>
            <w:pict>
              <v:rect style="position:absolute;rotation:-0;width:422.65pt;height:370.05pt;mso-wrap-distance-left:0pt;mso-wrap-distance-right:0pt;mso-wrap-distance-top:0pt;mso-wrap-distance-bottom:0pt;margin-top:-370.0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143375" cy="3441700"/>
                            <wp:effectExtent l="0" t="0" r="0" b="0"/>
                            <wp:docPr id="56"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5" descr=""/>
                                    <pic:cNvPicPr>
                                      <a:picLocks noChangeAspect="1" noChangeArrowheads="1"/>
                                    </pic:cNvPicPr>
                                  </pic:nvPicPr>
                                  <pic:blipFill>
                                    <a:blip r:embed="rId39"/>
                                    <a:stretch>
                                      <a:fillRect/>
                                    </a:stretch>
                                  </pic:blipFill>
                                  <pic:spPr bwMode="auto">
                                    <a:xfrm>
                                      <a:off x="0" y="0"/>
                                      <a:ext cx="4143375" cy="3441700"/>
                                    </a:xfrm>
                                    <a:prstGeom prst="rect">
                                      <a:avLst/>
                                    </a:prstGeom>
                                  </pic:spPr>
                                </pic:pic>
                              </a:graphicData>
                            </a:graphic>
                          </wp:inline>
                        </w:drawing>
                      </w:r>
                    </w:p>
                    <w:p>
                      <w:pPr>
                        <w:pStyle w:val="Slika"/>
                        <w:rPr>
                          <w:lang w:val="hr-HR"/>
                        </w:rPr>
                      </w:pPr>
                      <w:bookmarkStart w:id="57" w:name="Ref_Slika18_label_and_number"/>
                      <w:r>
                        <w:rPr>
                          <w:lang w:val="hr-HR"/>
                        </w:rPr>
                        <w:t>S</w:t>
                      </w:r>
                      <w:r>
                        <w:rPr>
                          <w:rFonts w:ascii="Times New Roman" w:hAnsi="Times New Roman"/>
                          <w:lang w:val="hr-HR"/>
                        </w:rPr>
                        <w:t xml:space="preserve">lika </w:t>
                      </w:r>
                      <w:r>
                        <w:rPr>
                          <w:rFonts w:ascii="Times New Roman" w:hAnsi="Times New Roman"/>
                          <w:lang w:val="hr-HR"/>
                        </w:rPr>
                        <w:fldChar w:fldCharType="begin"/>
                      </w:r>
                      <w:r>
                        <w:rPr>
                          <w:rFonts w:ascii="Times New Roman" w:hAnsi="Times New Roman"/>
                          <w:lang w:val="hr-HR"/>
                        </w:rPr>
                        <w:instrText xml:space="preserve"> SEQ Slika \* ARABIC </w:instrText>
                      </w:r>
                      <w:r>
                        <w:rPr>
                          <w:rFonts w:ascii="Times New Roman" w:hAnsi="Times New Roman"/>
                          <w:lang w:val="hr-HR"/>
                        </w:rPr>
                        <w:fldChar w:fldCharType="separate"/>
                      </w:r>
                      <w:r>
                        <w:rPr>
                          <w:rFonts w:ascii="Times New Roman" w:hAnsi="Times New Roman"/>
                          <w:lang w:val="hr-HR"/>
                        </w:rPr>
                        <w:t>4.15</w:t>
                      </w:r>
                      <w:r>
                        <w:rPr>
                          <w:rFonts w:ascii="Times New Roman" w:hAnsi="Times New Roman"/>
                          <w:lang w:val="hr-HR"/>
                        </w:rPr>
                        <w:fldChar w:fldCharType="end"/>
                      </w:r>
                      <w:bookmarkEnd w:id="57"/>
                      <w:r>
                        <w:rPr>
                          <w:rFonts w:ascii="Times New Roman" w:hAnsi="Times New Roman"/>
                          <w:lang w:val="hr-HR"/>
                        </w:rPr>
                        <w:t xml:space="preserve">: </w:t>
                      </w:r>
                      <w:r>
                        <w:rPr>
                          <w:rFonts w:ascii="Times New Roman" w:hAnsi="Times New Roman"/>
                          <w:lang w:val="hr-HR"/>
                        </w:rPr>
                        <w:t>O</w:t>
                      </w:r>
                      <w:r>
                        <w:rPr>
                          <w:rFonts w:ascii="Times New Roman" w:hAnsi="Times New Roman"/>
                          <w:lang w:val="hr-HR"/>
                        </w:rPr>
                        <w:t>dziv izlaznog napona U</w:t>
                      </w:r>
                      <w:r>
                        <w:rPr>
                          <w:rFonts w:ascii="Times New Roman" w:hAnsi="Times New Roman"/>
                          <w:vertAlign w:val="subscript"/>
                          <w:lang w:val="hr-HR"/>
                        </w:rPr>
                        <w:t>BAT</w:t>
                      </w:r>
                      <w:r>
                        <w:rPr>
                          <w:rFonts w:ascii="Times New Roman" w:hAnsi="Times New Roman"/>
                          <w:lang w:val="hr-HR"/>
                        </w:rPr>
                        <w:t xml:space="preserve"> nelinearnog modela pretvarača i lineariziranog usrednjenog modela, pogreške linearizacije i struje zavojnice i</w:t>
                      </w:r>
                      <w:r>
                        <w:rPr>
                          <w:rFonts w:ascii="Times New Roman" w:hAnsi="Times New Roman"/>
                          <w:vertAlign w:val="subscript"/>
                          <w:lang w:val="hr-HR"/>
                        </w:rPr>
                        <w:t>L</w:t>
                      </w:r>
                      <w:r>
                        <w:rPr>
                          <w:rFonts w:ascii="Times New Roman" w:hAnsi="Times New Roman"/>
                          <w:lang w:val="hr-HR"/>
                        </w:rPr>
                        <w:t xml:space="preserve"> nelinearnog modela</w:t>
                      </w:r>
                      <w:r>
                        <w:rPr>
                          <w:rFonts w:ascii="Times New Roman" w:hAnsi="Times New Roman"/>
                          <w:position w:val="0"/>
                          <w:sz w:val="24"/>
                          <w:vertAlign w:val="baseline"/>
                          <w:lang w:val="hr-HR"/>
                        </w:rPr>
                        <w:t xml:space="preserve"> na skokovitu pobudu </w:t>
                      </w:r>
                      <w:r>
                        <w:rPr>
                          <w:rFonts w:ascii="Times New Roman" w:hAnsi="Times New Roman"/>
                          <w:position w:val="0"/>
                          <w:sz w:val="24"/>
                          <w:vertAlign w:val="baseline"/>
                          <w:lang w:val="hr-HR"/>
                        </w:rPr>
                        <w:t>I</w:t>
                      </w:r>
                      <w:r>
                        <w:rPr>
                          <w:rFonts w:ascii="Times New Roman" w:hAnsi="Times New Roman"/>
                          <w:vertAlign w:val="subscript"/>
                          <w:lang w:val="hr-HR"/>
                        </w:rPr>
                        <w:t>r</w:t>
                      </w:r>
                      <w:r>
                        <w:rPr>
                          <w:rFonts w:ascii="Times New Roman" w:hAnsi="Times New Roman"/>
                          <w:position w:val="0"/>
                          <w:sz w:val="24"/>
                          <w:vertAlign w:val="baseline"/>
                          <w:lang w:val="hr-HR"/>
                        </w:rPr>
                        <w:t>(t) = 1.</w:t>
                      </w:r>
                      <w:r>
                        <w:rPr>
                          <w:rFonts w:ascii="Times New Roman" w:hAnsi="Times New Roman"/>
                          <w:position w:val="0"/>
                          <w:sz w:val="24"/>
                          <w:vertAlign w:val="baseline"/>
                          <w:lang w:val="hr-HR"/>
                        </w:rPr>
                        <w:t>469</w:t>
                      </w:r>
                      <w:r>
                        <w:rPr>
                          <w:rFonts w:ascii="Times New Roman" w:hAnsi="Times New Roman"/>
                          <w:position w:val="0"/>
                          <w:sz w:val="24"/>
                          <w:vertAlign w:val="baseline"/>
                          <w:lang w:val="hr-HR"/>
                        </w:rPr>
                        <w:t xml:space="preserve"> + 0.05S(t – </w:t>
                      </w:r>
                      <w:r>
                        <w:rPr>
                          <w:rFonts w:ascii="Times New Roman" w:hAnsi="Times New Roman"/>
                          <w:position w:val="0"/>
                          <w:sz w:val="24"/>
                          <w:vertAlign w:val="baseline"/>
                          <w:lang w:val="hr-HR"/>
                        </w:rPr>
                        <w:t>0.01</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uz parametre:</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w:t>
                      </w:r>
                      <w:r>
                        <w:rPr>
                          <w:rFonts w:ascii="Times New Roman" w:hAnsi="Times New Roman"/>
                          <w:vertAlign w:val="subscript"/>
                          <w:lang w:val="hr-HR"/>
                        </w:rPr>
                        <w:t xml:space="preserve">PV </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5.7</w:t>
                      </w:r>
                      <w:r>
                        <w:rPr>
                          <w:rFonts w:ascii="Times New Roman" w:hAnsi="Times New Roman"/>
                          <w:position w:val="0"/>
                          <w:sz w:val="24"/>
                          <w:vertAlign w:val="baseline"/>
                          <w:lang w:val="hr-HR"/>
                        </w:rPr>
                        <w:t xml:space="preserve">  V, U</w:t>
                      </w:r>
                      <w:r>
                        <w:rPr>
                          <w:rFonts w:ascii="Times New Roman" w:hAnsi="Times New Roman"/>
                          <w:vertAlign w:val="subscript"/>
                          <w:lang w:val="hr-HR"/>
                        </w:rPr>
                        <w:t>BAT</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12.4</w:t>
                      </w:r>
                      <w:r>
                        <w:rPr>
                          <w:rFonts w:ascii="Times New Roman" w:hAnsi="Times New Roman"/>
                          <w:position w:val="0"/>
                          <w:sz w:val="24"/>
                          <w:vertAlign w:val="baseline"/>
                          <w:lang w:val="hr-HR"/>
                        </w:rPr>
                        <w:t xml:space="preserve"> V</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 xml:space="preserve">m =  </w:t>
                      </w:r>
                      <w:r>
                        <w:rPr>
                          <w:rFonts w:ascii="Times New Roman" w:hAnsi="Times New Roman"/>
                          <w:position w:val="0"/>
                          <w:sz w:val="24"/>
                          <w:vertAlign w:val="baseline"/>
                          <w:lang w:val="hr-HR"/>
                        </w:rPr>
                        <w:t>1.389</w:t>
                      </w:r>
                      <w:r>
                        <w:rPr>
                          <w:rFonts w:ascii="Times New Roman" w:hAnsi="Times New Roman"/>
                          <w:position w:val="0"/>
                          <w:sz w:val="24"/>
                          <w:vertAlign w:val="baseline"/>
                          <w:lang w:val="hr-HR"/>
                        </w:rPr>
                        <w:t xml:space="preserve"> * 10</w:t>
                      </w:r>
                      <w:r>
                        <w:rPr>
                          <w:rFonts w:ascii="Times New Roman" w:hAnsi="Times New Roman"/>
                          <w:vertAlign w:val="superscript"/>
                          <w:lang w:val="hr-HR"/>
                        </w:rPr>
                        <w:t>4</w:t>
                      </w:r>
                      <w:r>
                        <w:rPr>
                          <w:rFonts w:ascii="Times New Roman" w:hAnsi="Times New Roman"/>
                          <w:position w:val="0"/>
                          <w:sz w:val="24"/>
                          <w:vertAlign w:val="baseline"/>
                          <w:lang w:val="hr-HR"/>
                        </w:rPr>
                        <w:t xml:space="preserve">, L = 60 </w:t>
                      </w:r>
                      <w:r>
                        <w:rPr>
                          <w:rFonts w:cs="Lohit Devanagari" w:ascii="Standard Symbols PS" w:hAnsi="Standard Symbols PS"/>
                          <w:position w:val="0"/>
                          <w:sz w:val="24"/>
                          <w:vertAlign w:val="baseline"/>
                          <w:lang w:val="hr-HR"/>
                        </w:rPr>
                        <w:t>m</w:t>
                      </w:r>
                      <w:r>
                        <w:rPr>
                          <w:rFonts w:cs="Lohit Devanagari" w:ascii="Times New Roman" w:hAnsi="Times New Roman"/>
                          <w:position w:val="0"/>
                          <w:sz w:val="24"/>
                          <w:vertAlign w:val="baseline"/>
                          <w:lang w:val="hr-HR"/>
                        </w:rPr>
                        <w:t>H, R</w:t>
                      </w:r>
                      <w:r>
                        <w:rPr>
                          <w:rFonts w:cs="Lohit Devanagari" w:ascii="Times New Roman" w:hAnsi="Times New Roman"/>
                          <w:vertAlign w:val="subscript"/>
                          <w:lang w:val="hr-HR"/>
                        </w:rPr>
                        <w:t xml:space="preserve">L </w:t>
                      </w:r>
                      <w:r>
                        <w:rPr>
                          <w:rFonts w:cs="Lohit Devanagari" w:ascii="Times New Roman" w:hAnsi="Times New Roman"/>
                          <w:position w:val="0"/>
                          <w:sz w:val="24"/>
                          <w:vertAlign w:val="baseline"/>
                          <w:lang w:val="hr-HR"/>
                        </w:rPr>
                        <w:t xml:space="preserve"> = 100 m</w:t>
                      </w:r>
                      <w:r>
                        <w:rPr>
                          <w:rFonts w:cs="Lohit Devanagari" w:ascii="Liberation Serif" w:hAnsi="Liberation Serif"/>
                          <w:position w:val="0"/>
                          <w:sz w:val="24"/>
                          <w:vertAlign w:val="baseline"/>
                          <w:lang w:val="hr-HR"/>
                        </w:rPr>
                        <w:t>Ω</w:t>
                      </w:r>
                      <w:r>
                        <w:rPr>
                          <w:rFonts w:cs="Lohit Devanagari" w:ascii="Times New Roman" w:hAnsi="Times New Roman"/>
                          <w:position w:val="0"/>
                          <w:sz w:val="24"/>
                          <w:vertAlign w:val="baseline"/>
                          <w:lang w:val="hr-HR"/>
                        </w:rPr>
                        <w:t>, C</w:t>
                      </w:r>
                      <w:r>
                        <w:rPr>
                          <w:rFonts w:cs="Lohit Devanagari" w:ascii="Times New Roman" w:hAnsi="Times New Roman"/>
                          <w:vertAlign w:val="subscript"/>
                          <w:lang w:val="hr-HR"/>
                        </w:rPr>
                        <w:t>u</w:t>
                      </w:r>
                      <w:r>
                        <w:rPr>
                          <w:rFonts w:cs="Lohit Devanagari" w:ascii="Times New Roman" w:hAnsi="Times New Roman"/>
                          <w:position w:val="0"/>
                          <w:sz w:val="24"/>
                          <w:vertAlign w:val="baseline"/>
                          <w:lang w:val="hr-HR"/>
                        </w:rPr>
                        <w:t xml:space="preserve"> =</w:t>
                      </w:r>
                      <w:r>
                        <w:rPr>
                          <w:rFonts w:cs="Lohit Devanagari" w:ascii="Times New Roman" w:hAnsi="Times New Roman"/>
                          <w:position w:val="0"/>
                          <w:sz w:val="24"/>
                          <w:sz w:val="24"/>
                          <w:szCs w:val="24"/>
                          <w:vertAlign w:val="baseline"/>
                          <w:lang w:val="hr-HR"/>
                        </w:rPr>
                        <w:t xml:space="preserve"> </w:t>
                      </w:r>
                      <w:r>
                        <w:rPr>
                          <w:rFonts w:cs="Lohit Devanagari" w:ascii="Times New Roman" w:hAnsi="Times New Roman"/>
                          <w:color w:val="212121"/>
                          <w:position w:val="0"/>
                          <w:sz w:val="24"/>
                          <w:sz w:val="24"/>
                          <w:szCs w:val="24"/>
                          <w:vertAlign w:val="baseline"/>
                          <w:lang w:val="hr-HR"/>
                        </w:rPr>
                        <w:t>1500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 C</w:t>
                      </w:r>
                      <w:r>
                        <w:rPr>
                          <w:rFonts w:cs="Lohit Devanagari" w:ascii="Times New Roman" w:hAnsi="Times New Roman"/>
                          <w:color w:val="212121"/>
                          <w:sz w:val="24"/>
                          <w:szCs w:val="24"/>
                          <w:vertAlign w:val="subscript"/>
                          <w:lang w:val="hr-HR"/>
                        </w:rPr>
                        <w:t>i</w:t>
                      </w:r>
                      <w:r>
                        <w:rPr>
                          <w:rFonts w:cs="Lohit Devanagari" w:ascii="Times New Roman" w:hAnsi="Times New Roman"/>
                          <w:color w:val="212121"/>
                          <w:position w:val="0"/>
                          <w:sz w:val="24"/>
                          <w:sz w:val="24"/>
                          <w:szCs w:val="24"/>
                          <w:vertAlign w:val="baseline"/>
                          <w:lang w:val="hr-HR"/>
                        </w:rPr>
                        <w:t xml:space="preserve"> = 1200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w:t>
                      </w:r>
                    </w:p>
                    <w:p>
                      <w:pPr>
                        <w:pStyle w:val="Slika"/>
                        <w:spacing w:before="120" w:after="120"/>
                        <w:rPr>
                          <w:rFonts w:ascii="Times New Roman" w:hAnsi="Times New Roman"/>
                          <w:position w:val="0"/>
                          <w:sz w:val="24"/>
                          <w:vertAlign w:val="baseline"/>
                          <w:lang w:val="hr-HR"/>
                        </w:rPr>
                      </w:pPr>
                      <w:r>
                        <w:rPr>
                          <w:rFonts w:ascii="Times New Roman" w:hAnsi="Times New Roman"/>
                          <w:position w:val="0"/>
                          <w:sz w:val="24"/>
                          <w:vertAlign w:val="baseline"/>
                          <w:lang w:val="hr-HR"/>
                        </w:rPr>
                      </w:r>
                    </w:p>
                  </w:txbxContent>
                </v:textbox>
                <w10:wrap type="square" side="largest"/>
              </v:rect>
            </w:pict>
          </mc:Fallback>
        </mc:AlternateContent>
      </w:r>
    </w:p>
    <w:p>
      <w:pPr>
        <w:pStyle w:val="Normal1"/>
        <w:rPr>
          <w:lang w:val="hr-HR"/>
        </w:rPr>
      </w:pPr>
      <w:r>
        <w:rPr>
          <w:lang w:val="hr-HR"/>
        </w:rPr>
        <w:t>S obzirom na to da usrednjeni model (</w:t>
      </w:r>
      <w:r>
        <w:rPr>
          <w:lang w:val="hr-HR"/>
        </w:rPr>
        <w:fldChar w:fldCharType="begin"/>
      </w:r>
      <w:r>
        <w:rPr>
          <w:lang w:val="hr-HR"/>
        </w:rPr>
        <w:instrText xml:space="preserve"> REF Ref_Text66_label_and_number \h </w:instrText>
      </w:r>
      <w:r>
        <w:rPr>
          <w:lang w:val="hr-HR"/>
        </w:rPr>
        <w:fldChar w:fldCharType="separate"/>
      </w:r>
      <w:r>
        <w:rPr>
          <w:lang w:val="hr-HR"/>
        </w:rPr>
        <w:t>4.63</w:t>
      </w:r>
      <w:r>
        <w:rPr>
          <w:lang w:val="hr-HR"/>
        </w:rPr>
        <w:fldChar w:fldCharType="end"/>
      </w:r>
      <w:r>
        <w:rPr>
          <w:lang w:val="hr-HR"/>
        </w:rPr>
        <w:t xml:space="preserve">) </w:t>
      </w:r>
      <w:r>
        <w:rPr>
          <w:lang w:val="hr-HR"/>
        </w:rPr>
        <w:t xml:space="preserve">nije idealan te </w:t>
      </w:r>
      <w:r>
        <w:rPr>
          <w:lang w:val="hr-HR"/>
        </w:rPr>
        <w:t xml:space="preserve">je nelinearni model teško postaviti u istu radnu točku kao i linearni, vidljiva je osjetna </w:t>
      </w:r>
      <w:r>
        <w:rPr>
          <w:lang w:val="hr-HR"/>
        </w:rPr>
        <w:t xml:space="preserve">pogreška </w:t>
      </w:r>
      <w:r>
        <w:rPr>
          <w:lang w:val="hr-HR"/>
        </w:rPr>
        <w:t>izlaznog napona</w:t>
      </w:r>
      <w:r>
        <w:rPr>
          <w:i/>
          <w:iCs/>
          <w:lang w:val="hr-HR"/>
        </w:rPr>
        <w:t xml:space="preserve"> U</w:t>
      </w:r>
      <w:r>
        <w:rPr>
          <w:i/>
          <w:iCs/>
          <w:vertAlign w:val="subscript"/>
          <w:lang w:val="hr-HR"/>
        </w:rPr>
        <w:t>BAT</w:t>
      </w:r>
      <w:r>
        <w:rPr>
          <w:i/>
          <w:iCs/>
          <w:lang w:val="hr-HR"/>
        </w:rPr>
        <w:t xml:space="preserve"> </w:t>
      </w:r>
      <w:r>
        <w:rPr>
          <w:lang w:val="hr-HR"/>
        </w:rPr>
        <w:t>u odzivu na skokovitu pobudu</w:t>
      </w:r>
      <w:r>
        <w:rPr>
          <w:lang w:val="hr-HR"/>
        </w:rPr>
        <w:t>(</w:t>
      </w:r>
      <w:r>
        <w:rPr>
          <w:lang w:val="hr-HR"/>
        </w:rPr>
        <w:fldChar w:fldCharType="begin"/>
      </w:r>
      <w:r>
        <w:rPr>
          <w:lang w:val="hr-HR"/>
        </w:rPr>
        <w:instrText xml:space="preserve"> REF Ref_Slika18_label_and_number \h </w:instrText>
      </w:r>
      <w:r>
        <w:rPr>
          <w:lang w:val="hr-HR"/>
        </w:rPr>
        <w:fldChar w:fldCharType="separate"/>
      </w:r>
      <w:r>
        <w:rPr>
          <w:lang w:val="hr-HR"/>
        </w:rPr>
        <w:t>Slika 4.15</w:t>
      </w:r>
      <w:r>
        <w:rPr>
          <w:lang w:val="hr-HR"/>
        </w:rPr>
        <w:fldChar w:fldCharType="end"/>
      </w:r>
      <w:r>
        <w:rPr>
          <w:lang w:val="hr-HR"/>
        </w:rPr>
        <w:t>).</w:t>
      </w:r>
    </w:p>
    <w:p>
      <w:pPr>
        <w:pStyle w:val="Heading3"/>
        <w:rPr>
          <w:lang w:val="hr-HR"/>
        </w:rPr>
      </w:pPr>
      <w:bookmarkStart w:id="58" w:name="__RefHeading___Toc82083_1575606126"/>
      <w:bookmarkEnd w:id="58"/>
      <w:r>
        <w:rPr>
          <w:lang w:val="hr-HR"/>
        </w:rPr>
        <w:t>Diskontinuirani režim rada</w:t>
      </w:r>
    </w:p>
    <w:p>
      <w:pPr>
        <w:pStyle w:val="Normal1"/>
        <w:rPr>
          <w:lang w:val="hr-HR"/>
        </w:rPr>
      </w:pPr>
      <w:r>
        <w:rPr>
          <w:i w:val="false"/>
          <w:iCs w:val="false"/>
          <w:position w:val="0"/>
          <w:sz w:val="24"/>
          <w:vertAlign w:val="baseline"/>
          <w:lang w:val="hr-HR"/>
        </w:rPr>
        <w:tab/>
        <w:t xml:space="preserve">U </w:t>
      </w:r>
      <w:r>
        <w:rPr>
          <w:i w:val="false"/>
          <w:iCs w:val="false"/>
          <w:position w:val="0"/>
          <w:sz w:val="24"/>
          <w:vertAlign w:val="baseline"/>
          <w:lang w:val="hr-HR"/>
        </w:rPr>
        <w:t xml:space="preserve">diskontinuiranom režimu rada, struja zavojnice </w:t>
      </w:r>
      <w:r>
        <w:rPr>
          <w:i/>
          <w:iCs/>
          <w:position w:val="0"/>
          <w:sz w:val="24"/>
          <w:vertAlign w:val="baseline"/>
          <w:lang w:val="hr-HR"/>
        </w:rPr>
        <w:t>I</w:t>
      </w:r>
      <w:r>
        <w:rPr>
          <w:i/>
          <w:iCs/>
          <w:vertAlign w:val="subscript"/>
          <w:lang w:val="hr-HR"/>
        </w:rPr>
        <w:t>L</w:t>
      </w:r>
      <w:r>
        <w:rPr>
          <w:i w:val="false"/>
          <w:iCs w:val="false"/>
          <w:position w:val="0"/>
          <w:sz w:val="24"/>
          <w:vertAlign w:val="baseline"/>
          <w:lang w:val="hr-HR"/>
        </w:rPr>
        <w:t xml:space="preserve"> krajem svake periode upravljačkog </w:t>
      </w:r>
      <w:r>
        <w:rPr>
          <w:i w:val="false"/>
          <w:iCs w:val="false"/>
          <w:position w:val="0"/>
          <w:sz w:val="24"/>
          <w:vertAlign w:val="baseline"/>
          <w:lang w:val="hr-HR"/>
        </w:rPr>
        <w:t>signala</w:t>
      </w:r>
      <w:r>
        <w:rPr>
          <w:i w:val="false"/>
          <w:iCs w:val="false"/>
          <w:position w:val="0"/>
          <w:sz w:val="24"/>
          <w:vertAlign w:val="baseline"/>
          <w:lang w:val="hr-HR"/>
        </w:rPr>
        <w:t xml:space="preserve"> pada na nulu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Ref_Slika19_label_and_number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4.16</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 xml:space="preserve">To znači da kompenzacijska rampa nije potrebna. Međutim, u </w:t>
      </w:r>
      <w:r>
        <w:rPr>
          <w:i w:val="false"/>
          <w:iCs w:val="false"/>
          <w:position w:val="0"/>
          <w:sz w:val="24"/>
          <w:vertAlign w:val="baseline"/>
          <w:lang w:val="hr-HR"/>
        </w:rPr>
        <w:t>standardnom radu pretvarača, prijelazi između dva</w:t>
      </w:r>
      <w:r>
        <w:rPr>
          <w:i w:val="false"/>
          <w:iCs w:val="false"/>
          <w:position w:val="0"/>
          <w:sz w:val="24"/>
          <w:vertAlign w:val="baseline"/>
          <w:lang w:val="hr-HR"/>
        </w:rPr>
        <w:t>ju</w:t>
      </w:r>
      <w:r>
        <w:rPr>
          <w:i w:val="false"/>
          <w:iCs w:val="false"/>
          <w:position w:val="0"/>
          <w:sz w:val="24"/>
          <w:vertAlign w:val="baseline"/>
          <w:lang w:val="hr-HR"/>
        </w:rPr>
        <w:t xml:space="preserve"> režima rada mogu biti česti te konstantno isključivanje i uključivanje kompenzacijske rampe u proračunu izlaznog napona mogu uzrokovati nepotrebne oscilacije. </w:t>
      </w:r>
      <w:r>
        <w:rPr>
          <w:i w:val="false"/>
          <w:iCs w:val="false"/>
          <w:position w:val="0"/>
          <w:sz w:val="24"/>
          <w:vertAlign w:val="baseline"/>
          <w:lang w:val="hr-HR"/>
        </w:rPr>
        <w:t>Stoga se kompenzacijska rampa zadržava i u proračunu modela pretvarača za diskontinuirani režim rada.</w:t>
      </w:r>
    </w:p>
    <w:p>
      <w:pPr>
        <w:pStyle w:val="Normal1"/>
        <w:rPr>
          <w:lang w:val="hr-HR"/>
        </w:rPr>
      </w:pPr>
      <w:r>
        <w:rPr>
          <w:lang w:val="hr-HR"/>
        </w:rPr>
      </w:r>
      <w:r>
        <mc:AlternateContent>
          <mc:Choice Requires="wps">
            <w:drawing>
              <wp:inline distT="0" distB="0" distL="0" distR="0">
                <wp:extent cx="5594350" cy="3744595"/>
                <wp:effectExtent l="0" t="0" r="0" b="0"/>
                <wp:docPr id="57" name="Frame10"/>
                <a:graphic xmlns:a="http://schemas.openxmlformats.org/drawingml/2006/main">
                  <a:graphicData uri="http://schemas.microsoft.com/office/word/2010/wordprocessingShape">
                    <wps:wsp>
                      <wps:cNvSpPr txBox="1"/>
                      <wps:spPr>
                        <a:xfrm>
                          <a:off x="0" y="0"/>
                          <a:ext cx="5594350" cy="3744595"/>
                        </a:xfrm>
                        <a:prstGeom prst="rect"/>
                        <a:solidFill>
                          <a:srgbClr val="FFFFFF"/>
                        </a:solidFill>
                      </wps:spPr>
                      <wps:txbx>
                        <w:txbxContent>
                          <w:p>
                            <w:pPr>
                              <w:pStyle w:val="Slika"/>
                              <w:spacing w:before="120" w:after="120"/>
                              <w:rPr>
                                <w:lang w:val="hr-HR"/>
                              </w:rPr>
                            </w:pPr>
                            <w:r>
                              <w:rPr>
                                <w:lang w:val="hr-HR"/>
                              </w:rPr>
                              <w:drawing>
                                <wp:inline distT="0" distB="0" distL="0" distR="0">
                                  <wp:extent cx="5585460" cy="3145155"/>
                                  <wp:effectExtent l="0" t="0" r="0" b="0"/>
                                  <wp:docPr id="58"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2" descr=""/>
                                          <pic:cNvPicPr>
                                            <a:picLocks noChangeAspect="1" noChangeArrowheads="1"/>
                                          </pic:cNvPicPr>
                                        </pic:nvPicPr>
                                        <pic:blipFill>
                                          <a:blip r:embed="rId40"/>
                                          <a:stretch>
                                            <a:fillRect/>
                                          </a:stretch>
                                        </pic:blipFill>
                                        <pic:spPr bwMode="auto">
                                          <a:xfrm>
                                            <a:off x="0" y="0"/>
                                            <a:ext cx="5585460" cy="3145155"/>
                                          </a:xfrm>
                                          <a:prstGeom prst="rect">
                                            <a:avLst/>
                                          </a:prstGeom>
                                        </pic:spPr>
                                      </pic:pic>
                                    </a:graphicData>
                                  </a:graphic>
                                </wp:inline>
                              </w:drawing>
                            </w:r>
                            <w:bookmarkStart w:id="59" w:name="Ref_Slika1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4.16</w:t>
                            </w:r>
                            <w:r>
                              <w:rPr>
                                <w:lang w:val="hr-HR"/>
                              </w:rPr>
                              <w:fldChar w:fldCharType="end"/>
                            </w:r>
                            <w:bookmarkEnd w:id="59"/>
                            <w:r>
                              <w:rPr>
                                <w:lang w:val="hr-HR"/>
                              </w:rPr>
                              <w:t xml:space="preserve">: </w:t>
                            </w:r>
                            <w:r>
                              <w:rPr>
                                <w:lang w:val="hr-HR"/>
                              </w:rPr>
                              <w:t>Valni oblici struje zavojnice i</w:t>
                            </w:r>
                            <w:r>
                              <w:rPr>
                                <w:vertAlign w:val="subscript"/>
                                <w:lang w:val="hr-HR"/>
                              </w:rPr>
                              <w:t>L</w:t>
                            </w:r>
                            <w:r>
                              <w:rPr>
                                <w:lang w:val="hr-HR"/>
                              </w:rPr>
                              <w:t xml:space="preserve"> i struje kroz diodu i</w:t>
                            </w:r>
                            <w:r>
                              <w:rPr>
                                <w:vertAlign w:val="subscript"/>
                                <w:lang w:val="hr-HR"/>
                              </w:rPr>
                              <w:t>D1</w:t>
                            </w:r>
                            <w:r>
                              <w:rPr>
                                <w:lang w:val="hr-HR"/>
                              </w:rPr>
                              <w:t xml:space="preserve"> u diskontinuiranom režimu rada strujno upravljanog pretvarača s kompenzacijskom rampom (lijevo) i blok shema generatora signala (desno)</w:t>
                            </w:r>
                          </w:p>
                        </w:txbxContent>
                      </wps:txbx>
                      <wps:bodyPr anchor="t" lIns="0" tIns="0" rIns="0" bIns="0">
                        <a:noAutofit/>
                      </wps:bodyPr>
                    </wps:wsp>
                  </a:graphicData>
                </a:graphic>
                <wp14:sizeRelH relativeFrom="page">
                  <wp14:pctWidth>74000</wp14:pctWidth>
                </wp14:sizeRelH>
              </wp:inline>
            </w:drawing>
          </mc:Choice>
          <mc:Fallback>
            <w:pict>
              <v:rect style="position:absolute;rotation:-0;width:440.5pt;height:294.85pt;mso-wrap-distance-left:0pt;mso-wrap-distance-right:0pt;mso-wrap-distance-top:0pt;mso-wrap-distance-bottom:0pt;margin-top:-294.8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5585460" cy="3145155"/>
                            <wp:effectExtent l="0" t="0" r="0" b="0"/>
                            <wp:docPr id="59"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12" descr=""/>
                                    <pic:cNvPicPr>
                                      <a:picLocks noChangeAspect="1" noChangeArrowheads="1"/>
                                    </pic:cNvPicPr>
                                  </pic:nvPicPr>
                                  <pic:blipFill>
                                    <a:blip r:embed="rId41"/>
                                    <a:stretch>
                                      <a:fillRect/>
                                    </a:stretch>
                                  </pic:blipFill>
                                  <pic:spPr bwMode="auto">
                                    <a:xfrm>
                                      <a:off x="0" y="0"/>
                                      <a:ext cx="5585460" cy="3145155"/>
                                    </a:xfrm>
                                    <a:prstGeom prst="rect">
                                      <a:avLst/>
                                    </a:prstGeom>
                                  </pic:spPr>
                                </pic:pic>
                              </a:graphicData>
                            </a:graphic>
                          </wp:inline>
                        </w:drawing>
                      </w:r>
                      <w:bookmarkStart w:id="60" w:name="Ref_Slika1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4.16</w:t>
                      </w:r>
                      <w:r>
                        <w:rPr>
                          <w:lang w:val="hr-HR"/>
                        </w:rPr>
                        <w:fldChar w:fldCharType="end"/>
                      </w:r>
                      <w:bookmarkEnd w:id="60"/>
                      <w:r>
                        <w:rPr>
                          <w:lang w:val="hr-HR"/>
                        </w:rPr>
                        <w:t xml:space="preserve">: </w:t>
                      </w:r>
                      <w:r>
                        <w:rPr>
                          <w:lang w:val="hr-HR"/>
                        </w:rPr>
                        <w:t>Valni oblici struje zavojnice i</w:t>
                      </w:r>
                      <w:r>
                        <w:rPr>
                          <w:vertAlign w:val="subscript"/>
                          <w:lang w:val="hr-HR"/>
                        </w:rPr>
                        <w:t>L</w:t>
                      </w:r>
                      <w:r>
                        <w:rPr>
                          <w:lang w:val="hr-HR"/>
                        </w:rPr>
                        <w:t xml:space="preserve"> i struje kroz diodu i</w:t>
                      </w:r>
                      <w:r>
                        <w:rPr>
                          <w:vertAlign w:val="subscript"/>
                          <w:lang w:val="hr-HR"/>
                        </w:rPr>
                        <w:t>D1</w:t>
                      </w:r>
                      <w:r>
                        <w:rPr>
                          <w:lang w:val="hr-HR"/>
                        </w:rPr>
                        <w:t xml:space="preserve"> u diskontinuiranom režimu rada strujno upravljanog pretvarača s kompenzacijskom rampom (lijevo) i blok shema generatora signala (desno)</w:t>
                      </w:r>
                    </w:p>
                  </w:txbxContent>
                </v:textbox>
                <w10:wrap type="square" side="largest"/>
              </v:rect>
            </w:pict>
          </mc:Fallback>
        </mc:AlternateContent>
      </w:r>
    </w:p>
    <w:p>
      <w:pPr>
        <w:pStyle w:val="Normal1"/>
        <w:rPr>
          <w:lang w:val="hr-HR"/>
        </w:rPr>
      </w:pPr>
      <w:r>
        <w:rPr>
          <w:lang w:val="hr-HR"/>
        </w:rPr>
        <w:t>Nagibi</w:t>
      </w:r>
      <w:r>
        <w:rPr>
          <w:i/>
          <w:iCs/>
          <w:lang w:val="hr-HR"/>
        </w:rPr>
        <w:t xml:space="preserve"> m</w:t>
      </w:r>
      <w:r>
        <w:rPr>
          <w:i/>
          <w:iCs/>
          <w:vertAlign w:val="subscript"/>
          <w:lang w:val="hr-HR"/>
        </w:rPr>
        <w:t>1</w:t>
      </w:r>
      <w:r>
        <w:rPr>
          <w:i w:val="false"/>
          <w:iCs w:val="false"/>
          <w:position w:val="0"/>
          <w:sz w:val="24"/>
          <w:vertAlign w:val="baseline"/>
          <w:lang w:val="hr-HR"/>
        </w:rPr>
        <w:t xml:space="preserve"> i</w:t>
      </w:r>
      <w:r>
        <w:rPr>
          <w:i/>
          <w:iCs/>
          <w:position w:val="0"/>
          <w:sz w:val="24"/>
          <w:vertAlign w:val="baseline"/>
          <w:lang w:val="hr-HR"/>
        </w:rPr>
        <w:t xml:space="preserve"> m</w:t>
      </w:r>
      <w:r>
        <w:rPr>
          <w:i/>
          <w:iCs/>
          <w:vertAlign w:val="subscript"/>
          <w:lang w:val="hr-HR"/>
        </w:rPr>
        <w:t>2</w:t>
      </w:r>
      <w:r>
        <w:rPr>
          <w:i w:val="false"/>
          <w:iCs w:val="false"/>
          <w:lang w:val="hr-HR"/>
        </w:rPr>
        <w:t xml:space="preserve"> </w:t>
      </w:r>
      <w:r>
        <w:rPr>
          <w:i w:val="false"/>
          <w:iCs w:val="false"/>
          <w:lang w:val="hr-HR"/>
        </w:rPr>
        <w:t xml:space="preserve">za diskontinuirani režim rada </w:t>
      </w:r>
      <w:r>
        <w:rPr>
          <w:i w:val="false"/>
          <w:iCs w:val="false"/>
          <w:lang w:val="hr-HR"/>
        </w:rPr>
        <w:t>se određuju p</w:t>
      </w:r>
      <w:r>
        <w:rPr>
          <w:lang w:val="hr-HR"/>
        </w:rPr>
        <w:t xml:space="preserve">rema valnim oblicima struje zavojnice </w:t>
      </w:r>
      <w:r>
        <w:rPr>
          <w:i/>
          <w:iCs/>
          <w:lang w:val="hr-HR"/>
        </w:rPr>
        <w:t>I</w:t>
      </w:r>
      <w:r>
        <w:rPr>
          <w:i/>
          <w:iCs/>
          <w:vertAlign w:val="subscript"/>
          <w:lang w:val="hr-HR"/>
        </w:rPr>
        <w:t>l</w:t>
      </w:r>
      <w:r>
        <w:rPr>
          <w:i w:val="false"/>
          <w:iCs w:val="false"/>
          <w:position w:val="0"/>
          <w:sz w:val="24"/>
          <w:vertAlign w:val="baseline"/>
          <w:lang w:val="hr-HR"/>
        </w:rPr>
        <w:t xml:space="preserve"> koji su vidljivi na dijagramu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Ref_Slika19_label_and_number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4.16</w:t>
      </w:r>
      <w:r>
        <w:rPr>
          <w:vertAlign w:val="baseline"/>
          <w:position w:val="0"/>
          <w:sz w:val="24"/>
          <w:i w:val="false"/>
          <w:iCs w:val="false"/>
          <w:lang w:val="hr-HR"/>
        </w:rPr>
        <w:fldChar w:fldCharType="end"/>
      </w:r>
      <w:r>
        <w:rPr>
          <w:i w:val="false"/>
          <w:iCs w:val="false"/>
          <w:position w:val="0"/>
          <w:sz w:val="24"/>
          <w:vertAlign w:val="baseline"/>
          <w:lang w:val="hr-HR"/>
        </w:rPr>
        <w:t>)</w:t>
      </w:r>
      <w:r>
        <w:rPr>
          <w:i/>
          <w:iCs/>
          <w:position w:val="0"/>
          <w:sz w:val="24"/>
          <w:vertAlign w:val="baseline"/>
          <w:lang w:val="hr-HR"/>
        </w:rPr>
        <w:t xml:space="preserve">. </w:t>
      </w:r>
      <w:r>
        <w:rPr>
          <w:i/>
          <w:iCs/>
          <w:position w:val="0"/>
          <w:sz w:val="24"/>
          <w:vertAlign w:val="baseline"/>
          <w:lang w:val="hr-HR"/>
        </w:rPr>
        <w:t>Z</w:t>
      </w:r>
      <w:r>
        <w:rPr>
          <w:i w:val="false"/>
          <w:iCs w:val="false"/>
          <w:position w:val="0"/>
          <w:sz w:val="24"/>
          <w:vertAlign w:val="baseline"/>
          <w:lang w:val="hr-HR"/>
        </w:rPr>
        <w:t>ato što se krajem svake periode zavojnica u potpunosti isprazni, nema prijelazne pojave</w:t>
      </w:r>
      <w:r>
        <w:rPr>
          <w:i w:val="false"/>
          <w:iCs w:val="false"/>
          <w:position w:val="0"/>
          <w:sz w:val="24"/>
          <w:vertAlign w:val="baseline"/>
          <w:lang w:val="hr-HR"/>
        </w:rPr>
        <w:t xml:space="preserve"> </w:t>
      </w:r>
      <w:r>
        <w:rPr>
          <w:i w:val="false"/>
          <w:iCs w:val="false"/>
          <w:position w:val="0"/>
          <w:sz w:val="24"/>
          <w:vertAlign w:val="baseline"/>
          <w:lang w:val="hr-HR"/>
        </w:rPr>
        <w:t xml:space="preserve">punjenja zavojnice energijom. </w:t>
      </w:r>
      <w:r>
        <w:rPr>
          <w:i w:val="false"/>
          <w:iCs w:val="false"/>
          <w:position w:val="0"/>
          <w:sz w:val="24"/>
          <w:vertAlign w:val="baseline"/>
          <w:lang w:val="hr-HR"/>
        </w:rPr>
        <w:t xml:space="preserve">To znači da nema </w:t>
      </w:r>
      <w:r>
        <w:rPr>
          <w:i w:val="false"/>
          <w:iCs w:val="false"/>
          <w:position w:val="0"/>
          <w:sz w:val="24"/>
          <w:vertAlign w:val="baseline"/>
          <w:lang w:val="hr-HR"/>
        </w:rPr>
        <w:t>minimaln</w:t>
      </w:r>
      <w:r>
        <w:rPr>
          <w:i w:val="false"/>
          <w:iCs w:val="false"/>
          <w:position w:val="0"/>
          <w:sz w:val="24"/>
          <w:vertAlign w:val="baseline"/>
          <w:lang w:val="hr-HR"/>
        </w:rPr>
        <w:t>e</w:t>
      </w:r>
      <w:r>
        <w:rPr>
          <w:i w:val="false"/>
          <w:iCs w:val="false"/>
          <w:position w:val="0"/>
          <w:sz w:val="24"/>
          <w:vertAlign w:val="baseline"/>
          <w:lang w:val="hr-HR"/>
        </w:rPr>
        <w:t xml:space="preserve"> struj</w:t>
      </w:r>
      <w:r>
        <w:rPr>
          <w:i w:val="false"/>
          <w:iCs w:val="false"/>
          <w:position w:val="0"/>
          <w:sz w:val="24"/>
          <w:vertAlign w:val="baseline"/>
          <w:lang w:val="hr-HR"/>
        </w:rPr>
        <w:t>e</w:t>
      </w:r>
      <w:r>
        <w:rPr>
          <w:i w:val="false"/>
          <w:iCs w:val="false"/>
          <w:position w:val="0"/>
          <w:sz w:val="24"/>
          <w:vertAlign w:val="baseline"/>
          <w:lang w:val="hr-HR"/>
        </w:rPr>
        <w:t xml:space="preserve"> za</w:t>
      </w:r>
      <w:r>
        <w:rPr>
          <w:i w:val="false"/>
          <w:iCs w:val="false"/>
          <w:position w:val="0"/>
          <w:sz w:val="24"/>
          <w:vertAlign w:val="baseline"/>
          <w:lang w:val="hr-HR"/>
        </w:rPr>
        <w:t>v</w:t>
      </w:r>
      <w:r>
        <w:rPr>
          <w:i w:val="false"/>
          <w:iCs w:val="false"/>
          <w:position w:val="0"/>
          <w:sz w:val="24"/>
          <w:vertAlign w:val="baseline"/>
          <w:lang w:val="hr-HR"/>
        </w:rPr>
        <w:t>ojnice</w:t>
      </w:r>
      <w:r>
        <w:rPr>
          <w:i/>
          <w:iCs/>
          <w:position w:val="0"/>
          <w:sz w:val="24"/>
          <w:vertAlign w:val="baseline"/>
          <w:lang w:val="hr-HR"/>
        </w:rPr>
        <w:t xml:space="preserve"> I</w:t>
      </w:r>
      <w:r>
        <w:rPr>
          <w:i/>
          <w:iCs/>
          <w:vertAlign w:val="subscript"/>
          <w:lang w:val="hr-HR"/>
        </w:rPr>
        <w:t>m</w:t>
      </w:r>
      <w:r>
        <w:rPr>
          <w:i w:val="false"/>
          <w:iCs w:val="false"/>
          <w:position w:val="0"/>
          <w:sz w:val="24"/>
          <w:vertAlign w:val="baseline"/>
          <w:lang w:val="hr-HR"/>
        </w:rPr>
        <w:t xml:space="preserve"> </w:t>
      </w:r>
      <w:r>
        <w:rPr>
          <w:i w:val="false"/>
          <w:iCs w:val="false"/>
          <w:position w:val="0"/>
          <w:sz w:val="24"/>
          <w:vertAlign w:val="baseline"/>
          <w:lang w:val="hr-HR"/>
        </w:rPr>
        <w:t xml:space="preserve"> i </w:t>
      </w:r>
      <w:r>
        <w:rPr>
          <w:i w:val="false"/>
          <w:iCs w:val="false"/>
          <w:position w:val="0"/>
          <w:sz w:val="24"/>
          <w:vertAlign w:val="baseline"/>
          <w:lang w:val="hr-HR"/>
        </w:rPr>
        <w:t>struj</w:t>
      </w:r>
      <w:r>
        <w:rPr>
          <w:i w:val="false"/>
          <w:iCs w:val="false"/>
          <w:position w:val="0"/>
          <w:sz w:val="24"/>
          <w:vertAlign w:val="baseline"/>
          <w:lang w:val="hr-HR"/>
        </w:rPr>
        <w:t>e</w:t>
      </w:r>
      <w:r>
        <w:rPr>
          <w:i w:val="false"/>
          <w:iCs w:val="false"/>
          <w:position w:val="0"/>
          <w:sz w:val="24"/>
          <w:vertAlign w:val="baseline"/>
          <w:lang w:val="hr-HR"/>
        </w:rPr>
        <w:t xml:space="preserve"> </w:t>
      </w:r>
      <w:r>
        <w:rPr>
          <w:i/>
          <w:iCs/>
          <w:position w:val="0"/>
          <w:sz w:val="24"/>
          <w:vertAlign w:val="baseline"/>
          <w:lang w:val="hr-HR"/>
        </w:rPr>
        <w:t>I</w:t>
      </w:r>
      <w:r>
        <w:rPr>
          <w:i/>
          <w:iCs/>
          <w:vertAlign w:val="subscript"/>
          <w:lang w:val="hr-HR"/>
        </w:rPr>
        <w:t xml:space="preserve">f </w:t>
      </w:r>
      <w:r>
        <w:rPr>
          <w:i w:val="false"/>
          <w:iCs w:val="false"/>
          <w:position w:val="0"/>
          <w:sz w:val="24"/>
          <w:vertAlign w:val="baseline"/>
          <w:lang w:val="hr-HR"/>
        </w:rPr>
        <w:t xml:space="preserve"> kao kod kontinuiranog režima rada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Ref_Text40_label_and_number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4.37</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što čini proračun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Ref_Text67_label_and_number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4.64</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znatno jednostavnijim</w:t>
      </w:r>
    </w:p>
    <w:tbl>
      <w:tblPr>
        <w:tblW w:w="8795" w:type="dxa"/>
        <w:jc w:val="left"/>
        <w:tblInd w:w="0" w:type="dxa"/>
        <w:tblLayout w:type="fixed"/>
        <w:tblCellMar>
          <w:top w:w="55" w:type="dxa"/>
          <w:left w:w="55" w:type="dxa"/>
          <w:bottom w:w="55" w:type="dxa"/>
          <w:right w:w="55" w:type="dxa"/>
        </w:tblCellMar>
      </w:tblPr>
      <w:tblGrid>
        <w:gridCol w:w="4201"/>
        <w:gridCol w:w="3854"/>
        <w:gridCol w:w="740"/>
      </w:tblGrid>
      <w:tr>
        <w:trPr>
          <w:tblHeader w:val="true"/>
        </w:trPr>
        <w:tc>
          <w:tcPr>
            <w:tcW w:w="420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num>
                  <m:den>
                    <m:r>
                      <w:rPr>
                        <w:rFonts w:ascii="Cambria Math" w:hAnsi="Cambria Math"/>
                      </w:rPr>
                      <m:t xml:space="preserve">DT</m:t>
                    </m:r>
                  </m:den>
                </m:f>
                <m:r>
                  <w:rPr>
                    <w:rFonts w:ascii="Cambria Math" w:hAnsi="Cambria Math"/>
                  </w:rPr>
                  <m:t xml:space="preserve">−</m:t>
                </m:r>
                <m:r>
                  <w:rPr>
                    <w:rFonts w:ascii="Cambria Math" w:hAnsi="Cambria Math"/>
                  </w:rPr>
                  <m:t xml:space="preserve">m</m:t>
                </m:r>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L</m:t>
                    </m:r>
                  </m:den>
                </m:f>
              </m:oMath>
            </m:oMathPara>
          </w:p>
        </w:tc>
        <w:tc>
          <w:tcPr>
            <w:tcW w:w="385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I</m:t>
                        </m:r>
                      </m:e>
                      <m:sub>
                        <m:r>
                          <w:rPr>
                            <w:rFonts w:ascii="Cambria Math" w:hAnsi="Cambria Math"/>
                          </w:rPr>
                          <m:t xml:space="preserve">r</m:t>
                        </m:r>
                      </m:sub>
                    </m:sSub>
                  </m:num>
                  <m:den>
                    <m:sSub>
                      <m:e>
                        <m:r>
                          <w:rPr>
                            <w:rFonts w:ascii="Cambria Math" w:hAnsi="Cambria Math"/>
                          </w:rPr>
                          <m:t xml:space="preserve">D</m:t>
                        </m:r>
                      </m:e>
                      <m:sub>
                        <m:r>
                          <w:rPr>
                            <w:rFonts w:ascii="Cambria Math" w:hAnsi="Cambria Math"/>
                          </w:rPr>
                          <m:t xml:space="preserve">1</m:t>
                        </m:r>
                      </m:sub>
                    </m:sSub>
                    <m:r>
                      <w:rPr>
                        <w:rFonts w:ascii="Cambria Math" w:hAnsi="Cambria Math"/>
                      </w:rPr>
                      <m:t xml:space="preserve">T</m:t>
                    </m:r>
                  </m:den>
                </m:f>
                <m:r>
                  <w:rPr>
                    <w:rFonts w:ascii="Cambria Math" w:hAnsi="Cambria Math"/>
                  </w:rPr>
                  <m:t xml:space="preserve">−</m:t>
                </m:r>
                <m:r>
                  <w:rPr>
                    <w:rFonts w:ascii="Cambria Math" w:hAnsi="Cambria Math"/>
                  </w:rPr>
                  <m:t xml:space="preserve">m</m:t>
                </m:r>
                <m:f>
                  <m:num>
                    <m:r>
                      <w:rPr>
                        <w:rFonts w:ascii="Cambria Math" w:hAnsi="Cambria Math"/>
                      </w:rPr>
                      <m:t xml:space="preserve">D</m:t>
                    </m:r>
                  </m:num>
                  <m:den>
                    <m:sSub>
                      <m:e>
                        <m:r>
                          <w:rPr>
                            <w:rFonts w:ascii="Cambria Math" w:hAnsi="Cambria Math"/>
                          </w:rPr>
                          <m:t xml:space="preserve">D</m:t>
                        </m:r>
                      </m:e>
                      <m:sub>
                        <m:r>
                          <w:rPr>
                            <w:rFonts w:ascii="Cambria Math" w:hAnsi="Cambria Math"/>
                          </w:rPr>
                          <m:t xml:space="preserve">1</m:t>
                        </m:r>
                      </m:sub>
                    </m:sSub>
                  </m:den>
                </m:f>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num>
                  <m:den>
                    <m:r>
                      <w:rPr>
                        <w:rFonts w:ascii="Cambria Math" w:hAnsi="Cambria Math"/>
                      </w:rPr>
                      <m:t xml:space="preserve">L</m:t>
                    </m:r>
                  </m:den>
                </m:f>
              </m:oMath>
            </m:oMathPara>
          </w:p>
        </w:tc>
        <w:tc>
          <w:tcPr>
            <w:tcW w:w="74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4.64</w:t>
            </w:r>
            <w:r>
              <w:rPr>
                <w:lang w:val="hr-HR"/>
              </w:rPr>
              <w:fldChar w:fldCharType="end"/>
            </w:r>
            <w:r>
              <w:rPr>
                <w:lang w:val="hr-HR"/>
              </w:rPr>
              <w:t>)</w:t>
            </w:r>
          </w:p>
        </w:tc>
      </w:tr>
    </w:tbl>
    <w:p>
      <w:pPr>
        <w:pStyle w:val="Normal1"/>
        <w:rPr>
          <w:lang w:val="hr-HR"/>
        </w:rPr>
      </w:pPr>
      <w:r>
        <w:rPr>
          <w:lang w:val="hr-HR"/>
        </w:rPr>
        <w:t>Faktor vođenja</w:t>
      </w:r>
      <w:r>
        <w:rPr>
          <w:i/>
          <w:iCs/>
          <w:lang w:val="hr-HR"/>
        </w:rPr>
        <w:t xml:space="preserve"> D </w:t>
      </w:r>
      <w:r>
        <w:rPr>
          <w:i w:val="false"/>
          <w:iCs w:val="false"/>
          <w:lang w:val="hr-HR"/>
        </w:rPr>
        <w:t>može se odrediti i</w:t>
      </w:r>
      <w:r>
        <w:rPr>
          <w:lang w:val="hr-HR"/>
        </w:rPr>
        <w:t xml:space="preserve">z izraza za nagib </w:t>
      </w:r>
      <w:r>
        <w:rPr>
          <w:i/>
          <w:iCs/>
          <w:lang w:val="hr-HR"/>
        </w:rPr>
        <w:t>m</w:t>
      </w:r>
      <w:r>
        <w:rPr>
          <w:i/>
          <w:iCs/>
          <w:vertAlign w:val="subscript"/>
          <w:lang w:val="hr-HR"/>
        </w:rPr>
        <w:t>1</w:t>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num>
                  <m:den>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4.65</w:t>
            </w:r>
            <w:r>
              <w:rPr>
                <w:lang w:val="hr-HR"/>
              </w:rPr>
              <w:fldChar w:fldCharType="end"/>
            </w:r>
            <w:r>
              <w:rPr>
                <w:lang w:val="hr-HR"/>
              </w:rPr>
              <w:t>)</w:t>
            </w:r>
          </w:p>
        </w:tc>
      </w:tr>
    </w:tbl>
    <w:p>
      <w:pPr>
        <w:pStyle w:val="Normal1"/>
        <w:rPr>
          <w:lang w:val="hr-HR"/>
        </w:rPr>
      </w:pPr>
      <w:r>
        <w:rPr>
          <w:lang w:val="hr-HR"/>
        </w:rPr>
        <w:t xml:space="preserve">Faktor </w:t>
      </w:r>
      <w:r>
        <w:rPr>
          <w:i/>
          <w:iCs/>
          <w:lang w:val="hr-HR"/>
        </w:rPr>
        <w:t>D</w:t>
      </w:r>
      <w:r>
        <w:rPr>
          <w:i/>
          <w:iCs/>
          <w:vertAlign w:val="subscript"/>
          <w:lang w:val="hr-HR"/>
        </w:rPr>
        <w:t>1</w:t>
      </w:r>
      <w:r>
        <w:rPr>
          <w:i w:val="false"/>
          <w:iCs w:val="false"/>
          <w:position w:val="0"/>
          <w:sz w:val="24"/>
          <w:vertAlign w:val="baseline"/>
          <w:lang w:val="hr-HR"/>
        </w:rPr>
        <w:t xml:space="preserve"> predstavlja udjel periode </w:t>
      </w:r>
      <w:r>
        <w:rPr>
          <w:i/>
          <w:iCs/>
          <w:position w:val="0"/>
          <w:sz w:val="24"/>
          <w:vertAlign w:val="baseline"/>
          <w:lang w:val="hr-HR"/>
        </w:rPr>
        <w:t>T</w:t>
      </w:r>
      <w:r>
        <w:rPr>
          <w:i w:val="false"/>
          <w:iCs w:val="false"/>
          <w:position w:val="0"/>
          <w:sz w:val="24"/>
          <w:vertAlign w:val="baseline"/>
          <w:lang w:val="hr-HR"/>
        </w:rPr>
        <w:t xml:space="preserve"> signala </w:t>
      </w:r>
      <w:r>
        <w:rPr>
          <w:i w:val="false"/>
          <w:iCs w:val="false"/>
          <w:position w:val="0"/>
          <w:sz w:val="24"/>
          <w:vertAlign w:val="baseline"/>
          <w:lang w:val="hr-HR"/>
        </w:rPr>
        <w:t xml:space="preserve">kada se vrijednost </w:t>
      </w:r>
      <w:r>
        <w:rPr>
          <w:i w:val="false"/>
          <w:iCs w:val="false"/>
          <w:position w:val="0"/>
          <w:sz w:val="24"/>
          <w:vertAlign w:val="baseline"/>
          <w:lang w:val="hr-HR"/>
        </w:rPr>
        <w:t xml:space="preserve">struje zavojnice </w:t>
      </w:r>
      <w:r>
        <w:rPr>
          <w:i/>
          <w:iCs/>
          <w:position w:val="0"/>
          <w:sz w:val="24"/>
          <w:vertAlign w:val="baseline"/>
          <w:lang w:val="hr-HR"/>
        </w:rPr>
        <w:t>I</w:t>
      </w:r>
      <w:r>
        <w:rPr>
          <w:i/>
          <w:iCs/>
          <w:vertAlign w:val="subscript"/>
          <w:lang w:val="hr-HR"/>
        </w:rPr>
        <w:t>L</w:t>
      </w:r>
      <w:r>
        <w:rPr>
          <w:i w:val="false"/>
          <w:iCs w:val="false"/>
          <w:position w:val="0"/>
          <w:sz w:val="24"/>
          <w:vertAlign w:val="baseline"/>
          <w:lang w:val="hr-HR"/>
        </w:rPr>
        <w:t xml:space="preserve"> </w:t>
      </w:r>
      <w:r>
        <w:rPr>
          <w:i w:val="false"/>
          <w:iCs w:val="false"/>
          <w:position w:val="0"/>
          <w:sz w:val="24"/>
          <w:vertAlign w:val="baseline"/>
          <w:lang w:val="hr-HR"/>
        </w:rPr>
        <w:t>smanjuje</w:t>
      </w:r>
      <w:r>
        <w:rPr>
          <w:i w:val="false"/>
          <w:iCs w:val="false"/>
          <w:position w:val="0"/>
          <w:sz w:val="24"/>
          <w:vertAlign w:val="baseline"/>
          <w:lang w:val="hr-HR"/>
        </w:rPr>
        <w:t xml:space="preserve"> </w:t>
      </w:r>
      <w:r>
        <w:rPr>
          <w:i w:val="false"/>
          <w:iCs w:val="false"/>
          <w:position w:val="0"/>
          <w:sz w:val="24"/>
          <w:vertAlign w:val="baseline"/>
          <w:lang w:val="hr-HR"/>
        </w:rPr>
        <w:t>te je veća od nule:</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r>
                      <w:rPr>
                        <w:rFonts w:ascii="Cambria Math" w:hAnsi="Cambria Math"/>
                      </w:rPr>
                      <m:t xml:space="preserve">mDT</m:t>
                    </m:r>
                  </m:num>
                  <m:den>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4.66</w:t>
            </w:r>
            <w:r>
              <w:rPr>
                <w:lang w:val="hr-HR"/>
              </w:rPr>
              <w:fldChar w:fldCharType="end"/>
            </w:r>
            <w:r>
              <w:rPr>
                <w:lang w:val="hr-HR"/>
              </w:rPr>
              <w:t>)</w:t>
            </w:r>
          </w:p>
        </w:tc>
      </w:tr>
    </w:tbl>
    <w:p>
      <w:pPr>
        <w:pStyle w:val="Normal1"/>
        <w:rPr>
          <w:lang w:val="hr-HR"/>
        </w:rPr>
      </w:pPr>
      <w:r>
        <w:rPr>
          <w:lang w:val="hr-HR"/>
        </w:rPr>
        <w:t>Uvrštavanjem izraza (</w:t>
      </w:r>
      <w:r>
        <w:rPr>
          <w:lang w:val="hr-HR"/>
        </w:rPr>
        <w:fldChar w:fldCharType="begin"/>
      </w:r>
      <w:r>
        <w:rPr>
          <w:lang w:val="hr-HR"/>
        </w:rPr>
        <w:instrText xml:space="preserve"> REF Ref_Text68_label_and_number \h </w:instrText>
      </w:r>
      <w:r>
        <w:rPr>
          <w:lang w:val="hr-HR"/>
        </w:rPr>
        <w:fldChar w:fldCharType="separate"/>
      </w:r>
      <w:r>
        <w:rPr>
          <w:lang w:val="hr-HR"/>
        </w:rPr>
        <w:t>4.65</w:t>
      </w:r>
      <w:r>
        <w:rPr>
          <w:lang w:val="hr-HR"/>
        </w:rPr>
        <w:fldChar w:fldCharType="end"/>
      </w:r>
      <w:r>
        <w:rPr>
          <w:lang w:val="hr-HR"/>
        </w:rPr>
        <w:t>) u (</w:t>
      </w:r>
      <w:r>
        <w:rPr>
          <w:lang w:val="hr-HR"/>
        </w:rPr>
        <w:fldChar w:fldCharType="begin"/>
      </w:r>
      <w:r>
        <w:rPr>
          <w:lang w:val="hr-HR"/>
        </w:rPr>
        <w:instrText xml:space="preserve"> REF Ref_Text69_label_and_number \h </w:instrText>
      </w:r>
      <w:r>
        <w:rPr>
          <w:lang w:val="hr-HR"/>
        </w:rPr>
        <w:fldChar w:fldCharType="separate"/>
      </w:r>
      <w:r>
        <w:rPr>
          <w:lang w:val="hr-HR"/>
        </w:rPr>
        <w:t>4.66</w:t>
      </w:r>
      <w:r>
        <w:rPr>
          <w:lang w:val="hr-HR"/>
        </w:rPr>
        <w:fldChar w:fldCharType="end"/>
      </w:r>
      <w:r>
        <w:rPr>
          <w:lang w:val="hr-HR"/>
        </w:rPr>
        <w:t>) dobi</w:t>
      </w:r>
      <w:r>
        <w:rPr>
          <w:lang w:val="hr-HR"/>
        </w:rPr>
        <w:t>va</w:t>
      </w:r>
      <w:r>
        <w:rPr>
          <w:lang w:val="hr-HR"/>
        </w:rPr>
        <w:t xml:space="preserve"> se konačan izraz za faktor </w:t>
      </w:r>
      <w:r>
        <w:rPr>
          <w:i/>
          <w:iCs/>
          <w:lang w:val="hr-HR"/>
        </w:rPr>
        <w:t>D</w:t>
      </w:r>
      <w:r>
        <w:rPr>
          <w:i/>
          <w:iCs/>
          <w:vertAlign w:val="subscript"/>
          <w:lang w:val="hr-HR"/>
        </w:rPr>
        <w:t>1</w:t>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I</m:t>
                        </m:r>
                      </m:e>
                      <m:sub>
                        <m:r>
                          <w:rPr>
                            <w:rFonts w:ascii="Cambria Math" w:hAnsi="Cambria Math"/>
                          </w:rPr>
                          <m:t xml:space="preserve">r</m:t>
                        </m:r>
                      </m:sub>
                    </m:sSub>
                    <m:sSub>
                      <m:e>
                        <m:r>
                          <w:rPr>
                            <w:rFonts w:ascii="Cambria Math" w:hAnsi="Cambria Math"/>
                          </w:rPr>
                          <m:t xml:space="preserve">U</m:t>
                        </m:r>
                      </m:e>
                      <m:sub>
                        <m:r>
                          <w:rPr>
                            <w:rFonts w:ascii="Cambria Math" w:hAnsi="Cambria Math"/>
                          </w:rPr>
                          <m:t xml:space="preserve">PV</m:t>
                        </m:r>
                      </m:sub>
                    </m:sSub>
                  </m:num>
                  <m:den>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4.67</w:t>
            </w:r>
            <w:r>
              <w:rPr>
                <w:lang w:val="hr-HR"/>
              </w:rPr>
              <w:fldChar w:fldCharType="end"/>
            </w:r>
            <w:r>
              <w:rPr>
                <w:lang w:val="hr-HR"/>
              </w:rPr>
              <w:t>)</w:t>
            </w:r>
          </w:p>
        </w:tc>
      </w:tr>
    </w:tbl>
    <w:p>
      <w:pPr>
        <w:pStyle w:val="Normal1"/>
        <w:rPr>
          <w:lang w:val="hr-HR"/>
        </w:rPr>
      </w:pPr>
      <w:r>
        <w:rPr>
          <w:lang w:val="hr-HR"/>
        </w:rPr>
        <w:t>Srednja</w:t>
      </w:r>
      <w:r>
        <w:rPr>
          <w:lang w:val="hr-HR"/>
        </w:rPr>
        <w:t xml:space="preserve"> struja kroz diodu </w:t>
      </w:r>
      <w:r>
        <w:rPr>
          <w:i/>
          <w:iCs/>
          <w:lang w:val="hr-HR"/>
        </w:rPr>
        <w:t>I</w:t>
      </w:r>
      <w:r>
        <w:rPr>
          <w:i/>
          <w:iCs/>
          <w:vertAlign w:val="subscript"/>
          <w:lang w:val="hr-HR"/>
        </w:rPr>
        <w:t>D1</w:t>
      </w:r>
      <w:r>
        <w:rPr>
          <w:i w:val="false"/>
          <w:iCs w:val="false"/>
          <w:position w:val="0"/>
          <w:sz w:val="24"/>
          <w:vertAlign w:val="baseline"/>
          <w:lang w:val="hr-HR"/>
        </w:rPr>
        <w:t xml:space="preserve"> </w:t>
      </w:r>
      <w:r>
        <w:rPr>
          <w:i w:val="false"/>
          <w:iCs w:val="false"/>
          <w:position w:val="0"/>
          <w:sz w:val="24"/>
          <w:vertAlign w:val="baseline"/>
          <w:lang w:val="hr-HR"/>
        </w:rPr>
        <w:t>određuje se prema valnom obliku struje na dijagramu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Ref_Slika19_label_and_number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4.16</w:t>
      </w:r>
      <w:r>
        <w:rPr>
          <w:vertAlign w:val="baseline"/>
          <w:position w:val="0"/>
          <w:sz w:val="24"/>
          <w:i w:val="false"/>
          <w:iCs w:val="false"/>
          <w:lang w:val="hr-HR"/>
        </w:rPr>
        <w:fldChar w:fldCharType="end"/>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nary>
                  <m:naryPr>
                    <m:chr m:val="∫"/>
                    <m:subHide m:val="1"/>
                    <m:supHide m:val="1"/>
                  </m:naryPr>
                  <m:sub/>
                  <m:sup/>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nary>
                <m:d>
                  <m:dPr>
                    <m:begChr m:val="("/>
                    <m:endChr m:val=")"/>
                  </m:dPr>
                  <m:e>
                    <m:r>
                      <w:rPr>
                        <w:rFonts w:ascii="Cambria Math" w:hAnsi="Cambria Math"/>
                      </w:rPr>
                      <m:t xml:space="preserve">t</m:t>
                    </m:r>
                  </m:e>
                </m:d>
                <m:r>
                  <w:rPr>
                    <w:rFonts w:ascii="Cambria Math" w:hAnsi="Cambria Math"/>
                  </w:rPr>
                  <m:t xml:space="preserve">dt</m:t>
                </m:r>
                <m:r>
                  <w:rPr>
                    <w:rFonts w:ascii="Cambria Math" w:hAnsi="Cambria Math"/>
                  </w:rPr>
                  <m:t xml:space="preserve">=</m:t>
                </m:r>
                <m:f>
                  <m:num>
                    <m:r>
                      <w:rPr>
                        <w:rFonts w:ascii="Cambria Math" w:hAnsi="Cambria Math"/>
                      </w:rPr>
                      <m:t xml:space="preserve">1</m:t>
                    </m:r>
                  </m:num>
                  <m:den>
                    <m:r>
                      <w:rPr>
                        <w:rFonts w:ascii="Cambria Math" w:hAnsi="Cambria Math"/>
                      </w:rPr>
                      <m:t xml:space="preserve">2</m:t>
                    </m:r>
                  </m:den>
                </m:f>
                <m:sSub>
                  <m:e>
                    <m:r>
                      <w:rPr>
                        <w:rFonts w:ascii="Cambria Math" w:hAnsi="Cambria Math"/>
                      </w:rPr>
                      <m:t xml:space="preserve">D</m:t>
                    </m:r>
                  </m:e>
                  <m:sub>
                    <m:r>
                      <w:rPr>
                        <w:rFonts w:ascii="Cambria Math" w:hAnsi="Cambria Math"/>
                      </w:rPr>
                      <m:t xml:space="preserve">1</m:t>
                    </m:r>
                  </m:sub>
                </m:sSub>
                <m:d>
                  <m:dPr>
                    <m:begChr m:val="("/>
                    <m:endChr m:val=")"/>
                  </m:dPr>
                  <m:e>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r>
                      <w:rPr>
                        <w:rFonts w:ascii="Cambria Math" w:hAnsi="Cambria Math"/>
                      </w:rPr>
                      <m:t xml:space="preserve">mDT</m:t>
                    </m:r>
                  </m:e>
                </m:d>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4.68</w:t>
            </w:r>
            <w:r>
              <w:rPr>
                <w:lang w:val="hr-HR"/>
              </w:rPr>
              <w:fldChar w:fldCharType="end"/>
            </w:r>
            <w:r>
              <w:rPr>
                <w:lang w:val="hr-HR"/>
              </w:rPr>
              <w:t>)</w:t>
            </w:r>
          </w:p>
        </w:tc>
      </w:tr>
    </w:tbl>
    <w:p>
      <w:pPr>
        <w:pStyle w:val="Normal1"/>
        <w:rPr>
          <w:lang w:val="hr-HR"/>
        </w:rPr>
      </w:pPr>
      <w:r>
        <w:rPr>
          <w:lang w:val="hr-HR"/>
        </w:rPr>
        <w:t>Supstituiranjem iz</w:t>
      </w:r>
      <w:r>
        <w:rPr>
          <w:lang w:val="hr-HR"/>
        </w:rPr>
        <w:t>raza</w:t>
      </w:r>
      <w:r>
        <w:rPr>
          <w:lang w:val="hr-HR"/>
        </w:rPr>
        <w:t xml:space="preserve"> (</w:t>
      </w:r>
      <w:r>
        <w:rPr>
          <w:lang w:val="hr-HR"/>
        </w:rPr>
        <w:fldChar w:fldCharType="begin"/>
      </w:r>
      <w:r>
        <w:rPr>
          <w:lang w:val="hr-HR"/>
        </w:rPr>
        <w:instrText xml:space="preserve"> REF Ref_Text68_label_and_number \h </w:instrText>
      </w:r>
      <w:r>
        <w:rPr>
          <w:lang w:val="hr-HR"/>
        </w:rPr>
        <w:fldChar w:fldCharType="separate"/>
      </w:r>
      <w:r>
        <w:rPr>
          <w:lang w:val="hr-HR"/>
        </w:rPr>
        <w:t>4.65</w:t>
      </w:r>
      <w:r>
        <w:rPr>
          <w:lang w:val="hr-HR"/>
        </w:rPr>
        <w:fldChar w:fldCharType="end"/>
      </w:r>
      <w:r>
        <w:rPr>
          <w:lang w:val="hr-HR"/>
        </w:rPr>
        <w:t>) i (</w:t>
      </w:r>
      <w:r>
        <w:rPr>
          <w:lang w:val="hr-HR"/>
        </w:rPr>
        <w:fldChar w:fldCharType="begin"/>
      </w:r>
      <w:r>
        <w:rPr>
          <w:lang w:val="hr-HR"/>
        </w:rPr>
        <w:instrText xml:space="preserve"> REF Ref_Text69_label_and_number \h </w:instrText>
      </w:r>
      <w:r>
        <w:rPr>
          <w:lang w:val="hr-HR"/>
        </w:rPr>
        <w:fldChar w:fldCharType="separate"/>
      </w:r>
      <w:r>
        <w:rPr>
          <w:lang w:val="hr-HR"/>
        </w:rPr>
        <w:t>4.66</w:t>
      </w:r>
      <w:r>
        <w:rPr>
          <w:lang w:val="hr-HR"/>
        </w:rPr>
        <w:fldChar w:fldCharType="end"/>
      </w:r>
      <w:r>
        <w:rPr>
          <w:lang w:val="hr-HR"/>
        </w:rPr>
        <w:t>) u (</w:t>
      </w:r>
      <w:r>
        <w:rPr>
          <w:lang w:val="hr-HR"/>
        </w:rPr>
        <w:fldChar w:fldCharType="begin"/>
      </w:r>
      <w:r>
        <w:rPr>
          <w:lang w:val="hr-HR"/>
        </w:rPr>
        <w:instrText xml:space="preserve"> REF Ref_Text71_label_and_number \h </w:instrText>
      </w:r>
      <w:r>
        <w:rPr>
          <w:lang w:val="hr-HR"/>
        </w:rPr>
        <w:fldChar w:fldCharType="separate"/>
      </w:r>
      <w:r>
        <w:rPr>
          <w:lang w:val="hr-HR"/>
        </w:rPr>
        <w:t>4.68</w:t>
      </w:r>
      <w:r>
        <w:rPr>
          <w:lang w:val="hr-HR"/>
        </w:rPr>
        <w:fldChar w:fldCharType="end"/>
      </w:r>
      <w:r>
        <w:rPr>
          <w:lang w:val="hr-HR"/>
        </w:rPr>
        <w:t xml:space="preserve">) dobije se </w:t>
      </w:r>
      <w:r>
        <w:rPr>
          <w:lang w:val="hr-HR"/>
        </w:rPr>
        <w:t>konačan izraz za određivanje srednje struje kroz diodu</w:t>
      </w:r>
      <w:r>
        <w:rPr>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f>
                  <m:num>
                    <m:r>
                      <w:rPr>
                        <w:rFonts w:ascii="Cambria Math" w:hAnsi="Cambria Math"/>
                      </w:rPr>
                      <m:t xml:space="preserve">L</m:t>
                    </m:r>
                  </m:num>
                  <m:den>
                    <m:r>
                      <w:rPr>
                        <w:rFonts w:ascii="Cambria Math" w:hAnsi="Cambria Math"/>
                      </w:rPr>
                      <m:t xml:space="preserve">2</m:t>
                    </m:r>
                    <m:r>
                      <w:rPr>
                        <w:rFonts w:ascii="Cambria Math" w:hAnsi="Cambria Math"/>
                      </w:rPr>
                      <m:t xml:space="preserve">T</m:t>
                    </m:r>
                  </m:den>
                </m:f>
                <m:f>
                  <m:num>
                    <m:sSubSup>
                      <m:e>
                        <m:r>
                          <w:rPr>
                            <w:rFonts w:ascii="Cambria Math" w:hAnsi="Cambria Math"/>
                          </w:rPr>
                          <m:t xml:space="preserve">I</m:t>
                        </m:r>
                      </m:e>
                      <m:sub>
                        <m:r>
                          <w:rPr>
                            <w:rFonts w:ascii="Cambria Math" w:hAnsi="Cambria Math"/>
                          </w:rPr>
                          <m:t xml:space="preserve">r</m:t>
                        </m:r>
                      </m:sub>
                      <m:sup>
                        <m:r>
                          <w:rPr>
                            <w:rFonts w:ascii="Cambria Math" w:hAnsi="Cambria Math"/>
                          </w:rPr>
                          <m:t xml:space="preserve">2</m:t>
                        </m:r>
                      </m:sup>
                    </m:sSubSup>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num>
                  <m:den>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4.69</w:t>
            </w:r>
            <w:r>
              <w:rPr>
                <w:lang w:val="hr-HR"/>
              </w:rPr>
              <w:fldChar w:fldCharType="end"/>
            </w:r>
            <w:r>
              <w:rPr>
                <w:lang w:val="hr-HR"/>
              </w:rPr>
              <w:t>)</w:t>
            </w:r>
          </w:p>
        </w:tc>
      </w:tr>
    </w:tbl>
    <w:p>
      <w:pPr>
        <w:pStyle w:val="Normal1"/>
        <w:rPr>
          <w:lang w:val="hr-HR"/>
        </w:rPr>
      </w:pPr>
      <w:r>
        <w:rPr>
          <w:lang w:val="hr-HR"/>
        </w:rPr>
        <w:t xml:space="preserve">Linearizacijom </w:t>
      </w:r>
      <w:r>
        <w:rPr>
          <w:lang w:val="hr-HR"/>
        </w:rPr>
        <w:t>(</w:t>
      </w:r>
      <w:r>
        <w:rPr>
          <w:lang w:val="hr-HR"/>
        </w:rPr>
        <w:fldChar w:fldCharType="begin"/>
      </w:r>
      <w:r>
        <w:rPr>
          <w:lang w:val="hr-HR"/>
        </w:rPr>
        <w:instrText xml:space="preserve"> REF Ref_Text72_label_and_number \h </w:instrText>
      </w:r>
      <w:r>
        <w:rPr>
          <w:lang w:val="hr-HR"/>
        </w:rPr>
        <w:fldChar w:fldCharType="separate"/>
      </w:r>
      <w:r>
        <w:rPr>
          <w:lang w:val="hr-HR"/>
        </w:rPr>
        <w:t>4.69</w:t>
      </w:r>
      <w:r>
        <w:rPr>
          <w:lang w:val="hr-HR"/>
        </w:rPr>
        <w:fldChar w:fldCharType="end"/>
      </w:r>
      <w:r>
        <w:rPr>
          <w:lang w:val="hr-HR"/>
        </w:rPr>
        <w:t>)</w:t>
      </w:r>
      <w:r>
        <w:rPr>
          <w:lang w:val="hr-HR"/>
        </w:rPr>
        <w:t xml:space="preserve"> oko radne točke primjenom </w:t>
      </w:r>
      <w:r>
        <w:rPr>
          <w:lang w:val="hr-HR"/>
        </w:rPr>
        <w:t>T</w:t>
      </w:r>
      <w:r>
        <w:rPr>
          <w:lang w:val="hr-HR"/>
        </w:rPr>
        <w:t>aylorovog reda dobije se:</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acc>
                  <m:accPr>
                    <m:chr m:val="˙"/>
                  </m:accPr>
                  <m:e>
                    <m:sSub>
                      <m:e>
                        <m:r>
                          <w:rPr>
                            <w:rFonts w:ascii="Cambria Math" w:hAnsi="Cambria Math"/>
                          </w:rPr>
                          <m:t xml:space="preserve">ΔI</m:t>
                        </m:r>
                      </m:e>
                      <m:sub>
                        <m:r>
                          <w:rPr>
                            <w:rFonts w:ascii="Cambria Math" w:hAnsi="Cambria Math"/>
                          </w:rPr>
                          <m:t xml:space="preserve">D</m:t>
                        </m:r>
                        <m:r>
                          <w:rPr>
                            <w:rFonts w:ascii="Cambria Math" w:hAnsi="Cambria Math"/>
                          </w:rPr>
                          <m:t xml:space="preserve">1</m:t>
                        </m:r>
                      </m:sub>
                    </m:sSub>
                  </m:e>
                </m:acc>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ΔI</m:t>
                    </m:r>
                  </m:e>
                  <m:sub>
                    <m:r>
                      <w:rPr>
                        <w:rFonts w:ascii="Cambria Math" w:hAnsi="Cambria Math"/>
                      </w:rPr>
                      <m:t xml:space="preserve">r</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ΔU</m:t>
                    </m:r>
                  </m:e>
                  <m:sub>
                    <m:r>
                      <w:rPr>
                        <w:rFonts w:ascii="Cambria Math" w:hAnsi="Cambria Math"/>
                      </w:rPr>
                      <m:t xml:space="preserve">PV</m:t>
                    </m:r>
                  </m:sub>
                </m:sSub>
                <m:d>
                  <m:dPr>
                    <m:begChr m:val="("/>
                    <m:endChr m:val=")"/>
                  </m:dPr>
                  <m:e>
                    <m:r>
                      <w:rPr>
                        <w:rFonts w:ascii="Cambria Math" w:hAnsi="Cambria Math"/>
                      </w:rPr>
                      <m:t xml:space="preserve">t</m:t>
                    </m:r>
                  </m:e>
                </m:d>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sSub>
                  <m:e>
                    <m:r>
                      <w:rPr>
                        <w:rFonts w:ascii="Cambria Math" w:hAnsi="Cambria Math"/>
                      </w:rPr>
                      <m:t xml:space="preserve">ΔU</m:t>
                    </m:r>
                  </m:e>
                  <m:sub>
                    <m:r>
                      <w:rPr>
                        <w:rFonts w:ascii="Cambria Math" w:hAnsi="Cambria Math"/>
                      </w:rPr>
                      <m:t xml:space="preserve">bat</m:t>
                    </m:r>
                  </m:sub>
                </m:sSub>
                <m:d>
                  <m:dPr>
                    <m:begChr m:val="("/>
                    <m:endChr m:val=")"/>
                  </m:dPr>
                  <m:e>
                    <m:r>
                      <w:rPr>
                        <w:rFonts w:ascii="Cambria Math" w:hAnsi="Cambria Math"/>
                      </w:rPr>
                      <m:t xml:space="preserve">t</m:t>
                    </m:r>
                  </m:e>
                </m:d>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en>
                </m:f>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sSub>
                      <m:e>
                        <m:r>
                          <w:rPr>
                            <w:rFonts w:ascii="Cambria Math" w:hAnsi="Cambria Math"/>
                          </w:rPr>
                          <m:t xml:space="preserve">I</m:t>
                        </m:r>
                      </m:e>
                      <m:sub>
                        <m:r>
                          <w:rPr>
                            <w:rFonts w:ascii="Cambria Math" w:hAnsi="Cambria Math"/>
                          </w:rPr>
                          <m:t xml:space="preserve">r</m:t>
                        </m:r>
                      </m:sub>
                    </m:sSub>
                  </m:num>
                  <m:den>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acc>
                  </m:num>
                  <m:den>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den>
                </m:f>
                <m:r>
                  <w:rPr>
                    <w:rFonts w:ascii="Cambria Math" w:hAnsi="Cambria Math"/>
                  </w:rPr>
                  <m:t xml:space="preserve">=</m:t>
                </m:r>
                <m:f>
                  <m:num>
                    <m:r>
                      <w:rPr>
                        <w:rFonts w:ascii="Cambria Math" w:hAnsi="Cambria Math"/>
                      </w:rPr>
                      <m:t xml:space="preserve">L</m:t>
                    </m:r>
                    <m:sSub>
                      <m:e>
                        <m:r>
                          <w:rPr>
                            <w:rFonts w:ascii="Cambria Math" w:hAnsi="Cambria Math"/>
                          </w:rPr>
                          <m:t xml:space="preserve">U</m:t>
                        </m:r>
                      </m:e>
                      <m:sub>
                        <m:r>
                          <w:rPr>
                            <w:rFonts w:ascii="Cambria Math" w:hAnsi="Cambria Math"/>
                          </w:rPr>
                          <m:t xml:space="preserve">PV</m:t>
                        </m:r>
                      </m:sub>
                    </m:sSub>
                    <m:sSubSup>
                      <m:e>
                        <m:r>
                          <w:rPr>
                            <w:rFonts w:ascii="Cambria Math" w:hAnsi="Cambria Math"/>
                          </w:rPr>
                          <m:t xml:space="preserve">I</m:t>
                        </m:r>
                      </m:e>
                      <m:sub>
                        <m:r>
                          <w:rPr>
                            <w:rFonts w:ascii="Cambria Math" w:hAnsi="Cambria Math"/>
                          </w:rPr>
                          <m:t xml:space="preserve">r</m:t>
                        </m:r>
                      </m:sub>
                      <m:sup>
                        <m:r>
                          <w:rPr>
                            <w:rFonts w:ascii="Cambria Math" w:hAnsi="Cambria Math"/>
                          </w:rPr>
                          <m:t xml:space="preserve">2</m:t>
                        </m:r>
                      </m:sup>
                    </m:sSubSup>
                  </m:num>
                  <m:den>
                    <m:r>
                      <w:rPr>
                        <w:rFonts w:ascii="Cambria Math" w:hAnsi="Cambria Math"/>
                      </w:rPr>
                      <m:t xml:space="preserve">2</m:t>
                    </m:r>
                    <m:r>
                      <w:rPr>
                        <w:rFonts w:ascii="Cambria Math" w:hAnsi="Cambria Math"/>
                      </w:rPr>
                      <m:t xml:space="preserve">T</m:t>
                    </m:r>
                  </m:den>
                </m:f>
                <m:f>
                  <m:num>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r>
                      <w:rPr>
                        <w:rFonts w:ascii="Cambria Math" w:hAnsi="Cambria Math"/>
                      </w:rPr>
                      <m:t xml:space="preserve">+</m:t>
                    </m:r>
                    <m:r>
                      <w:rPr>
                        <w:rFonts w:ascii="Cambria Math" w:hAnsi="Cambria Math"/>
                      </w:rPr>
                      <m:t xml:space="preserve">mL</m:t>
                    </m:r>
                    <m:d>
                      <m:dPr>
                        <m:begChr m:val="("/>
                        <m:endChr m:val=")"/>
                      </m:dPr>
                      <m:e>
                        <m:r>
                          <w:rPr>
                            <w:rFonts w:ascii="Cambria Math" w:hAnsi="Cambria Math"/>
                          </w:rPr>
                          <m:t xml:space="preserve">2</m:t>
                        </m:r>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num>
                  <m:den>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3</m:t>
                        </m:r>
                      </m:sup>
                    </m:sSup>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3</m:t>
                    </m:r>
                  </m:sub>
                </m:sSub>
                <m:r>
                  <w:rPr>
                    <w:rFonts w:ascii="Cambria Math" w:hAnsi="Cambria Math"/>
                  </w:rPr>
                  <m:t xml:space="preserve">=</m:t>
                </m:r>
                <m:f>
                  <m:num>
                    <m:r>
                      <w:rPr>
                        <w:rFonts w:ascii="Cambria Math" w:hAnsi="Cambria Math"/>
                      </w:rPr>
                      <m:t xml:space="preserve">∂</m:t>
                    </m:r>
                    <m:acc>
                      <m:accPr>
                        <m:chr m:val="˙"/>
                      </m:accPr>
                      <m:e>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e>
                    </m:acc>
                  </m:num>
                  <m:den>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en>
                </m:f>
                <m:r>
                  <w:rPr>
                    <w:rFonts w:ascii="Cambria Math" w:hAnsi="Cambria Math"/>
                  </w:rPr>
                  <m:t xml:space="preserve">=</m:t>
                </m:r>
                <m:r>
                  <w:rPr>
                    <w:rFonts w:ascii="Cambria Math" w:hAnsi="Cambria Math"/>
                  </w:rPr>
                  <m:t xml:space="preserve">−</m:t>
                </m:r>
                <m:f>
                  <m:num>
                    <m:r>
                      <w:rPr>
                        <w:rFonts w:ascii="Cambria Math" w:hAnsi="Cambria Math"/>
                      </w:rPr>
                      <m:t xml:space="preserve">L</m:t>
                    </m:r>
                  </m:num>
                  <m:den>
                    <m:r>
                      <w:rPr>
                        <w:rFonts w:ascii="Cambria Math" w:hAnsi="Cambria Math"/>
                      </w:rPr>
                      <m:t xml:space="preserve">2</m:t>
                    </m:r>
                    <m:r>
                      <w:rPr>
                        <w:rFonts w:ascii="Cambria Math" w:hAnsi="Cambria Math"/>
                      </w:rPr>
                      <m:t xml:space="preserve">T</m:t>
                    </m:r>
                  </m:den>
                </m:f>
                <m:f>
                  <m:num>
                    <m:sSubSup>
                      <m:e>
                        <m:r>
                          <w:rPr>
                            <w:rFonts w:ascii="Cambria Math" w:hAnsi="Cambria Math"/>
                          </w:rPr>
                          <m:t xml:space="preserve">I</m:t>
                        </m:r>
                      </m:e>
                      <m:sub>
                        <m:r>
                          <w:rPr>
                            <w:rFonts w:ascii="Cambria Math" w:hAnsi="Cambria Math"/>
                          </w:rPr>
                          <m:t xml:space="preserve">r</m:t>
                        </m:r>
                      </m:sub>
                      <m:sup>
                        <m:r>
                          <w:rPr>
                            <w:rFonts w:ascii="Cambria Math" w:hAnsi="Cambria Math"/>
                          </w:rPr>
                          <m:t xml:space="preserve">2</m:t>
                        </m:r>
                      </m:sup>
                    </m:sSubSup>
                    <m:sSubSup>
                      <m:e>
                        <m:r>
                          <w:rPr>
                            <w:rFonts w:ascii="Cambria Math" w:hAnsi="Cambria Math"/>
                          </w:rPr>
                          <m:t xml:space="preserve">U</m:t>
                        </m:r>
                      </m:e>
                      <m:sub>
                        <m:r>
                          <w:rPr>
                            <w:rFonts w:ascii="Cambria Math" w:hAnsi="Cambria Math"/>
                          </w:rPr>
                          <m:t xml:space="preserve">PV</m:t>
                        </m:r>
                      </m:sub>
                      <m:sup>
                        <m:r>
                          <w:rPr>
                            <w:rFonts w:ascii="Cambria Math" w:hAnsi="Cambria Math"/>
                          </w:rPr>
                          <m:t xml:space="preserve">2</m:t>
                        </m:r>
                      </m:sup>
                    </m:sSubSup>
                  </m:num>
                  <m:den>
                    <m:sSup>
                      <m:e>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e>
                      <m:sup>
                        <m:r>
                          <w:rPr>
                            <w:rFonts w:ascii="Cambria Math" w:hAnsi="Cambria Math"/>
                          </w:rPr>
                          <m:t xml:space="preserve">2</m:t>
                        </m:r>
                      </m:sup>
                    </m:sSup>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4.70</w:t>
            </w:r>
            <w:r>
              <w:rPr>
                <w:lang w:val="hr-HR"/>
              </w:rPr>
              <w:fldChar w:fldCharType="end"/>
            </w:r>
            <w:r>
              <w:rPr>
                <w:lang w:val="hr-HR"/>
              </w:rPr>
              <w:t>)</w:t>
            </w:r>
          </w:p>
        </w:tc>
      </w:tr>
    </w:tbl>
    <w:p>
      <w:pPr>
        <w:pStyle w:val="Normal1"/>
        <w:rPr>
          <w:lang w:val="hr-HR"/>
        </w:rPr>
      </w:pPr>
      <w:r>
        <w:rPr>
          <w:lang w:val="hr-HR"/>
        </w:rPr>
        <w:t>Primjenjivanjem Laplaceove transformacije na (</w:t>
      </w:r>
      <w:r>
        <w:rPr>
          <w:lang w:val="hr-HR"/>
        </w:rPr>
        <w:fldChar w:fldCharType="begin"/>
      </w:r>
      <w:r>
        <w:rPr>
          <w:lang w:val="hr-HR"/>
        </w:rPr>
        <w:instrText xml:space="preserve"> REF Ref_Text73_label_and_number \h </w:instrText>
      </w:r>
      <w:r>
        <w:rPr>
          <w:lang w:val="hr-HR"/>
        </w:rPr>
        <w:fldChar w:fldCharType="separate"/>
      </w:r>
      <w:r>
        <w:rPr>
          <w:lang w:val="hr-HR"/>
        </w:rPr>
        <w:t>4.70</w:t>
      </w:r>
      <w:r>
        <w:rPr>
          <w:lang w:val="hr-HR"/>
        </w:rPr>
        <w:fldChar w:fldCharType="end"/>
      </w:r>
      <w:r>
        <w:rPr>
          <w:lang w:val="hr-HR"/>
        </w:rPr>
        <w:t>) dobije se:</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4.71</w:t>
            </w:r>
            <w:r>
              <w:rPr>
                <w:lang w:val="hr-HR"/>
              </w:rPr>
              <w:fldChar w:fldCharType="end"/>
            </w:r>
            <w:r>
              <w:rPr>
                <w:lang w:val="hr-HR"/>
              </w:rPr>
              <w:t>)</w:t>
            </w:r>
          </w:p>
        </w:tc>
      </w:tr>
    </w:tbl>
    <w:p>
      <w:pPr>
        <w:pStyle w:val="Normal1"/>
        <w:rPr>
          <w:lang w:val="hr-HR"/>
        </w:rPr>
      </w:pPr>
      <w:r>
        <w:rPr>
          <w:lang w:val="hr-HR"/>
        </w:rPr>
        <w:t>Jednadžba izlaznog strujnog kruga:</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Ci</m:t>
                </m:r>
                <m:f>
                  <m:num>
                    <m:sSub>
                      <m:e>
                        <m:r>
                          <w:rPr>
                            <w:rFonts w:ascii="Cambria Math" w:hAnsi="Cambria Math"/>
                          </w:rPr>
                          <m:t xml:space="preserve">du</m:t>
                        </m:r>
                      </m:e>
                      <m:sub>
                        <m:r>
                          <w:rPr>
                            <w:rFonts w:ascii="Cambria Math" w:hAnsi="Cambria Math"/>
                          </w:rPr>
                          <m:t xml:space="preserve">BAT</m:t>
                        </m:r>
                      </m:sub>
                    </m:sSub>
                  </m:num>
                  <m:den>
                    <m:r>
                      <w:rPr>
                        <w:rFonts w:ascii="Cambria Math" w:hAnsi="Cambria Math"/>
                      </w:rPr>
                      <m:t xml:space="preserve">dt</m:t>
                    </m:r>
                  </m:den>
                </m:f>
                <m:r>
                  <w:rPr>
                    <w:rFonts w:ascii="Cambria Math" w:hAnsi="Cambria Math"/>
                  </w:rPr>
                  <m:t xml:space="preserve">=</m:t>
                </m:r>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1</m:t>
                    </m:r>
                  </m:sub>
                </m:sSub>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4.72</w:t>
            </w:r>
            <w:r>
              <w:rPr>
                <w:lang w:val="hr-HR"/>
              </w:rPr>
              <w:fldChar w:fldCharType="end"/>
            </w:r>
            <w:r>
              <w:rPr>
                <w:lang w:val="hr-HR"/>
              </w:rPr>
              <w:t>)</w:t>
            </w:r>
          </w:p>
        </w:tc>
      </w:tr>
    </w:tbl>
    <w:p>
      <w:pPr>
        <w:pStyle w:val="Normal1"/>
        <w:rPr>
          <w:lang w:val="hr-HR"/>
        </w:rPr>
      </w:pPr>
      <w:r>
        <w:rPr>
          <w:lang w:val="hr-HR"/>
        </w:rPr>
        <w:t xml:space="preserve">Supstituiranjem struje kroz diodu </w:t>
      </w:r>
      <w:r>
        <w:rPr>
          <w:i/>
          <w:iCs/>
          <w:lang w:val="hr-HR"/>
        </w:rPr>
        <w:t>I</w:t>
      </w:r>
      <w:r>
        <w:rPr>
          <w:i/>
          <w:iCs/>
          <w:vertAlign w:val="subscript"/>
          <w:lang w:val="hr-HR"/>
        </w:rPr>
        <w:t>D1</w:t>
      </w:r>
      <w:r>
        <w:rPr>
          <w:i w:val="false"/>
          <w:iCs w:val="false"/>
          <w:position w:val="0"/>
          <w:sz w:val="24"/>
          <w:vertAlign w:val="baseline"/>
          <w:lang w:val="hr-HR"/>
        </w:rPr>
        <w:t xml:space="preserve"> sa izrazom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Ref_Text74_label_and_number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4.71</w:t>
      </w:r>
      <w:r>
        <w:rPr>
          <w:vertAlign w:val="baseline"/>
          <w:position w:val="0"/>
          <w:sz w:val="24"/>
          <w:i w:val="false"/>
          <w:iCs w:val="false"/>
          <w:lang w:val="hr-HR"/>
        </w:rPr>
        <w:fldChar w:fldCharType="end"/>
      </w:r>
      <w:r>
        <w:rPr>
          <w:i w:val="false"/>
          <w:iCs w:val="false"/>
          <w:position w:val="0"/>
          <w:sz w:val="24"/>
          <w:vertAlign w:val="baseline"/>
          <w:lang w:val="hr-HR"/>
        </w:rPr>
        <w:t xml:space="preserve">) i izlazne struje pretvarača </w:t>
      </w:r>
      <w:r>
        <w:rPr>
          <w:i/>
          <w:iCs/>
          <w:position w:val="0"/>
          <w:sz w:val="24"/>
          <w:vertAlign w:val="baseline"/>
          <w:lang w:val="hr-HR"/>
        </w:rPr>
        <w:t>I</w:t>
      </w:r>
      <w:r>
        <w:rPr>
          <w:i/>
          <w:iCs/>
          <w:vertAlign w:val="subscript"/>
          <w:lang w:val="hr-HR"/>
        </w:rPr>
        <w:t>1</w:t>
      </w:r>
      <w:r>
        <w:rPr>
          <w:i w:val="false"/>
          <w:iCs w:val="false"/>
          <w:position w:val="0"/>
          <w:sz w:val="24"/>
          <w:vertAlign w:val="baseline"/>
          <w:lang w:val="hr-HR"/>
        </w:rPr>
        <w:t xml:space="preserve"> sa izrazom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3.4</w:t>
      </w:r>
      <w:r>
        <w:rPr>
          <w:vertAlign w:val="baseline"/>
          <w:position w:val="0"/>
          <w:sz w:val="24"/>
          <w:i w:val="false"/>
          <w:iCs w:val="false"/>
          <w:lang w:val="hr-HR"/>
        </w:rPr>
        <w:fldChar w:fldCharType="end"/>
      </w:r>
      <w:r>
        <w:rPr>
          <w:i w:val="false"/>
          <w:iCs w:val="false"/>
          <w:position w:val="0"/>
          <w:sz w:val="24"/>
          <w:vertAlign w:val="baseline"/>
          <w:lang w:val="hr-HR"/>
        </w:rPr>
        <w:t xml:space="preserve">), primjenjuje se  </w:t>
      </w:r>
      <w:r>
        <w:rPr>
          <w:i w:val="false"/>
          <w:iCs w:val="false"/>
          <w:position w:val="0"/>
          <w:sz w:val="24"/>
          <w:vertAlign w:val="baseline"/>
          <w:lang w:val="hr-HR"/>
        </w:rPr>
        <w:t>Laplaceov</w:t>
      </w:r>
      <w:r>
        <w:rPr>
          <w:i w:val="false"/>
          <w:iCs w:val="false"/>
          <w:position w:val="0"/>
          <w:sz w:val="24"/>
          <w:vertAlign w:val="baseline"/>
          <w:lang w:val="hr-HR"/>
        </w:rPr>
        <w:t>a</w:t>
      </w:r>
      <w:r>
        <w:rPr>
          <w:i w:val="false"/>
          <w:iCs w:val="false"/>
          <w:position w:val="0"/>
          <w:sz w:val="24"/>
          <w:vertAlign w:val="baseline"/>
          <w:lang w:val="hr-HR"/>
        </w:rPr>
        <w:t xml:space="preserve"> transformacij</w:t>
      </w:r>
      <w:r>
        <w:rPr>
          <w:i w:val="false"/>
          <w:iCs w:val="false"/>
          <w:position w:val="0"/>
          <w:sz w:val="24"/>
          <w:vertAlign w:val="baseline"/>
          <w:lang w:val="hr-HR"/>
        </w:rPr>
        <w:t>a:</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d>
                  <m:dPr>
                    <m:begChr m:val="("/>
                    <m:endChr m:val=")"/>
                  </m:dPr>
                  <m:e>
                    <m:sSub>
                      <m:e>
                        <m:r>
                          <w:rPr>
                            <w:rFonts w:ascii="Cambria Math" w:hAnsi="Cambria Math"/>
                          </w:rPr>
                          <m:t xml:space="preserve">C</m:t>
                        </m:r>
                      </m:e>
                      <m:sub>
                        <m:r>
                          <w:rPr>
                            <w:rFonts w:ascii="Cambria Math" w:hAnsi="Cambria Math"/>
                          </w:rPr>
                          <m:t xml:space="preserve">i</m:t>
                        </m:r>
                      </m:sub>
                    </m:sSub>
                    <m:r>
                      <w:rPr>
                        <w:rFonts w:ascii="Cambria Math" w:hAnsi="Cambria Math"/>
                      </w:rPr>
                      <m:t xml:space="preserve">s</m:t>
                    </m:r>
                    <m:r>
                      <w:rPr>
                        <w:rFonts w:ascii="Cambria Math" w:hAnsi="Cambria Math"/>
                      </w:rPr>
                      <m:t xml:space="preserve">+</m:t>
                    </m:r>
                    <m:f>
                      <m:num>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num>
                      <m:den>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R</m:t>
                            </m:r>
                          </m:e>
                          <m:sub>
                            <m:r>
                              <w:rPr>
                                <w:rFonts w:ascii="Cambria Math" w:hAnsi="Cambria Math"/>
                              </w:rPr>
                              <m:t xml:space="preserve">t</m:t>
                            </m:r>
                          </m:sub>
                        </m:sSub>
                      </m:den>
                    </m:f>
                    <m:r>
                      <w:rPr>
                        <w:rFonts w:ascii="Cambria Math" w:hAnsi="Cambria Math"/>
                      </w:rPr>
                      <m:t xml:space="preserve">−</m:t>
                    </m:r>
                    <m:f>
                      <m:num>
                        <m:r>
                          <w:rPr>
                            <w:rFonts w:ascii="Cambria Math" w:hAnsi="Cambria Math"/>
                          </w:rPr>
                          <m:t xml:space="preserve">1</m:t>
                        </m:r>
                      </m:num>
                      <m:den>
                        <m:sSub>
                          <m:e>
                            <m:r>
                              <w:rPr>
                                <w:rFonts w:ascii="Cambria Math" w:hAnsi="Cambria Math"/>
                              </w:rPr>
                              <m:t xml:space="preserve">R</m:t>
                            </m:r>
                          </m:e>
                          <m:sub>
                            <m:r>
                              <w:rPr>
                                <w:rFonts w:ascii="Cambria Math" w:hAnsi="Cambria Math"/>
                              </w:rPr>
                              <m:t xml:space="preserve">u</m:t>
                            </m:r>
                          </m:sub>
                        </m:sSub>
                        <m:d>
                          <m:dPr>
                            <m:begChr m:val="("/>
                            <m:endChr m:val=")"/>
                          </m:dPr>
                          <m:e>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C</m:t>
                                </m:r>
                              </m:e>
                              <m:sub>
                                <m:r>
                                  <w:rPr>
                                    <w:rFonts w:ascii="Cambria Math" w:hAnsi="Cambria Math"/>
                                  </w:rPr>
                                  <m:t xml:space="preserve">BAT</m:t>
                                </m:r>
                              </m:sub>
                            </m:sSub>
                            <m:r>
                              <w:rPr>
                                <w:rFonts w:ascii="Cambria Math" w:hAnsi="Cambria Math"/>
                              </w:rPr>
                              <m:t xml:space="preserve">s</m:t>
                            </m:r>
                            <m:r>
                              <w:rPr>
                                <w:rFonts w:ascii="Cambria Math" w:hAnsi="Cambria Math"/>
                              </w:rPr>
                              <m:t xml:space="preserve">+</m:t>
                            </m:r>
                            <m:r>
                              <w:rPr>
                                <w:rFonts w:ascii="Cambria Math" w:hAnsi="Cambria Math"/>
                              </w:rPr>
                              <m:t xml:space="preserve">1</m:t>
                            </m:r>
                          </m:e>
                        </m:d>
                      </m:den>
                    </m:f>
                    <m:r>
                      <w:rPr>
                        <w:rFonts w:ascii="Cambria Math" w:hAnsi="Cambria Math"/>
                      </w:rPr>
                      <m:t xml:space="preserve">−</m:t>
                    </m:r>
                    <m:sSub>
                      <m:e>
                        <m:r>
                          <w:rPr>
                            <w:rFonts w:ascii="Cambria Math" w:hAnsi="Cambria Math"/>
                          </w:rPr>
                          <m:t xml:space="preserve">k</m:t>
                        </m:r>
                      </m:e>
                      <m:sub>
                        <m:r>
                          <w:rPr>
                            <w:rFonts w:ascii="Cambria Math" w:hAnsi="Cambria Math"/>
                          </w:rPr>
                          <m:t xml:space="preserve">3</m:t>
                        </m:r>
                      </m:sub>
                    </m:sSub>
                  </m:e>
                </m:d>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r>
                  <w:rPr>
                    <w:rFonts w:ascii="Cambria Math" w:hAnsi="Cambria Math"/>
                  </w:rPr>
                  <m:t xml:space="preserve">Ir</m:t>
                </m:r>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2</m:t>
                    </m:r>
                  </m:sub>
                </m:sSub>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4.73</w:t>
            </w:r>
            <w:r>
              <w:rPr>
                <w:lang w:val="hr-HR"/>
              </w:rPr>
              <w:fldChar w:fldCharType="end"/>
            </w:r>
            <w:r>
              <w:rPr>
                <w:lang w:val="hr-HR"/>
              </w:rPr>
              <w:t>)</w:t>
            </w:r>
          </w:p>
        </w:tc>
      </w:tr>
    </w:tbl>
    <w:p>
      <w:pPr>
        <w:pStyle w:val="Normal1"/>
        <w:rPr>
          <w:lang w:val="hr-HR"/>
        </w:rPr>
      </w:pPr>
      <w:r>
        <w:rPr>
          <w:lang w:val="hr-HR"/>
        </w:rPr>
        <w:t>Jednadžba (</w:t>
      </w:r>
      <w:r>
        <w:rPr>
          <w:lang w:val="hr-HR"/>
        </w:rPr>
        <w:fldChar w:fldCharType="begin"/>
      </w:r>
      <w:r>
        <w:rPr>
          <w:lang w:val="hr-HR"/>
        </w:rPr>
        <w:instrText xml:space="preserve"> REF Ref_Text76_label_and_number \h </w:instrText>
      </w:r>
      <w:r>
        <w:rPr>
          <w:lang w:val="hr-HR"/>
        </w:rPr>
        <w:fldChar w:fldCharType="separate"/>
      </w:r>
      <w:r>
        <w:rPr>
          <w:lang w:val="hr-HR"/>
        </w:rPr>
        <w:t>4.73</w:t>
      </w:r>
      <w:r>
        <w:rPr>
          <w:lang w:val="hr-HR"/>
        </w:rPr>
        <w:fldChar w:fldCharType="end"/>
      </w:r>
      <w:r>
        <w:rPr>
          <w:lang w:val="hr-HR"/>
        </w:rPr>
        <w:t>) opisuje sustav sa dva ulaza i jednim izlazom tj. sustav sačinjen od dvije prijenosne funkcije:</w:t>
      </w:r>
    </w:p>
    <w:tbl>
      <w:tblPr>
        <w:tblW w:w="8795" w:type="dxa"/>
        <w:jc w:val="left"/>
        <w:tblInd w:w="0" w:type="dxa"/>
        <w:tblLayout w:type="fixed"/>
        <w:tblCellMar>
          <w:top w:w="55" w:type="dxa"/>
          <w:left w:w="55" w:type="dxa"/>
          <w:bottom w:w="55" w:type="dxa"/>
          <w:right w:w="55" w:type="dxa"/>
        </w:tblCellMar>
      </w:tblPr>
      <w:tblGrid>
        <w:gridCol w:w="4364"/>
        <w:gridCol w:w="3681"/>
        <w:gridCol w:w="750"/>
      </w:tblGrid>
      <w:tr>
        <w:trPr>
          <w:tblHeader w:val="true"/>
        </w:trPr>
        <w:tc>
          <w:tcPr>
            <w:tcW w:w="804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7</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8</m:t>
                        </m:r>
                      </m:sub>
                    </m:sSub>
                  </m:num>
                  <m:den>
                    <m:sSub>
                      <m:e>
                        <m:r>
                          <w:rPr>
                            <w:rFonts w:ascii="Cambria Math" w:hAnsi="Cambria Math"/>
                          </w:rPr>
                          <m:t xml:space="preserve">k</m:t>
                        </m:r>
                      </m:e>
                      <m:sub>
                        <m:r>
                          <w:rPr>
                            <w:rFonts w:ascii="Cambria Math" w:hAnsi="Cambria Math"/>
                          </w:rPr>
                          <m:t xml:space="preserve">4</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5</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6</m:t>
                        </m:r>
                      </m:sub>
                    </m:sSub>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9</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10</m:t>
                        </m:r>
                      </m:sub>
                    </m:sSub>
                  </m:num>
                  <m:den>
                    <m:sSub>
                      <m:e>
                        <m:r>
                          <w:rPr>
                            <w:rFonts w:ascii="Cambria Math" w:hAnsi="Cambria Math"/>
                          </w:rPr>
                          <m:t xml:space="preserve">k</m:t>
                        </m:r>
                      </m:e>
                      <m:sub>
                        <m:r>
                          <w:rPr>
                            <w:rFonts w:ascii="Cambria Math" w:hAnsi="Cambria Math"/>
                          </w:rPr>
                          <m:t xml:space="preserve">4</m:t>
                        </m:r>
                      </m:sub>
                    </m:sSub>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k</m:t>
                        </m:r>
                      </m:e>
                      <m:sub>
                        <m:r>
                          <w:rPr>
                            <w:rFonts w:ascii="Cambria Math" w:hAnsi="Cambria Math"/>
                          </w:rPr>
                          <m:t xml:space="preserve">5</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6</m:t>
                        </m:r>
                      </m:sub>
                    </m:sSub>
                  </m:den>
                </m:f>
              </m:oMath>
            </m:oMathPara>
          </w:p>
        </w:tc>
        <w:tc>
          <w:tcPr>
            <w:tcW w:w="75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4.74</w:t>
            </w:r>
            <w:r>
              <w:rPr>
                <w:lang w:val="hr-HR"/>
              </w:rPr>
              <w:fldChar w:fldCharType="end"/>
            </w:r>
            <w:r>
              <w:rPr>
                <w:lang w:val="hr-HR"/>
              </w:rPr>
              <w:t>)</w:t>
            </w:r>
          </w:p>
        </w:tc>
      </w:tr>
      <w:tr>
        <w:trPr/>
        <w:tc>
          <w:tcPr>
            <w:tcW w:w="436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4</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5</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3</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6</m:t>
                    </m:r>
                  </m:sub>
                </m:sSub>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3</m:t>
                    </m:r>
                  </m:sub>
                </m:sSub>
              </m:oMath>
            </m:oMathPara>
          </w:p>
        </w:tc>
        <w:tc>
          <w:tcPr>
            <w:tcW w:w="3681"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7</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1</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8</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1</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9</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BAT</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2</m:t>
                    </m:r>
                  </m:sub>
                </m:sSub>
              </m:oMath>
            </m:oMathPara>
          </w:p>
        </w:tc>
        <w:tc>
          <w:tcPr>
            <w:tcW w:w="750" w:type="dxa"/>
            <w:vMerge w:val="continue"/>
            <w:tcBorders/>
            <w:vAlign w:val="center"/>
          </w:tcPr>
          <w:p>
            <w:pPr>
              <w:pStyle w:val="Normal"/>
              <w:rPr/>
            </w:pPr>
            <w:r>
              <w:rPr/>
            </w:r>
          </w:p>
        </w:tc>
      </w:tr>
    </w:tbl>
    <w:p>
      <w:pPr>
        <w:pStyle w:val="Normal1"/>
        <w:rPr>
          <w:lang w:val="hr-HR"/>
        </w:rPr>
      </w:pPr>
      <w:r>
        <w:rPr>
          <w:lang w:val="hr-HR"/>
        </w:rPr>
        <w:t>Kao i kod proračuna modela za kontinuirani režim rada pretvarača (</w:t>
      </w:r>
      <w:r>
        <w:rPr>
          <w:lang w:val="hr-HR"/>
        </w:rPr>
        <w:fldChar w:fldCharType="begin"/>
      </w:r>
      <w:r>
        <w:rPr>
          <w:lang w:val="hr-HR"/>
        </w:rPr>
        <w:instrText xml:space="preserve"> REF Ref_Text54_label_and_number \h </w:instrText>
      </w:r>
      <w:r>
        <w:rPr>
          <w:lang w:val="hr-HR"/>
        </w:rPr>
        <w:fldChar w:fldCharType="separate"/>
      </w:r>
      <w:r>
        <w:rPr>
          <w:lang w:val="hr-HR"/>
        </w:rPr>
        <w:t>4.51</w:t>
      </w:r>
      <w:r>
        <w:rPr>
          <w:lang w:val="hr-HR"/>
        </w:rPr>
        <w:fldChar w:fldCharType="end"/>
      </w:r>
      <w:r>
        <w:rPr>
          <w:lang w:val="hr-HR"/>
        </w:rPr>
        <w:t xml:space="preserve">), </w:t>
      </w:r>
      <w:r>
        <w:rPr>
          <w:lang w:val="hr-HR"/>
        </w:rPr>
        <w:t>pretpostavlja se</w:t>
      </w:r>
      <w:r>
        <w:rPr>
          <w:lang w:val="hr-HR"/>
        </w:rPr>
        <w:t xml:space="preserve"> da baterija u izlaznom krugu ima beskonačan električni </w:t>
      </w:r>
      <w:r>
        <w:rPr>
          <w:lang w:val="hr-HR"/>
        </w:rPr>
        <w:t xml:space="preserve">kapacitet </w:t>
      </w:r>
      <w:r>
        <w:rPr>
          <w:lang w:val="hr-HR"/>
        </w:rPr>
        <w:t xml:space="preserve">tj. da je </w:t>
      </w:r>
      <w:r>
        <w:rPr>
          <w:i/>
          <w:iCs/>
          <w:lang w:val="hr-HR"/>
        </w:rPr>
        <w:t>C</w:t>
      </w:r>
      <w:r>
        <w:rPr>
          <w:i/>
          <w:iCs/>
          <w:vertAlign w:val="subscript"/>
          <w:lang w:val="hr-HR"/>
        </w:rPr>
        <w:t>BAT</w:t>
      </w:r>
      <w:r>
        <w:rPr>
          <w:i/>
          <w:iCs/>
          <w:position w:val="0"/>
          <w:sz w:val="24"/>
          <w:vertAlign w:val="baseline"/>
          <w:lang w:val="hr-HR"/>
        </w:rPr>
        <w:t xml:space="preserve"> = </w:t>
      </w:r>
      <w:r>
        <w:rPr>
          <w:rFonts w:eastAsia="Liberation Serif" w:cs="Liberation Serif" w:ascii="Liberation Serif" w:hAnsi="Liberation Serif"/>
          <w:i/>
          <w:iCs/>
          <w:position w:val="0"/>
          <w:sz w:val="24"/>
          <w:vertAlign w:val="baseline"/>
          <w:lang w:val="hr-HR"/>
        </w:rPr>
        <w:t>∞</w:t>
      </w:r>
      <w:r>
        <w:rPr>
          <w:rFonts w:eastAsia="Liberation Serif" w:cs="Liberation Serif" w:ascii="Liberation Serif" w:hAnsi="Liberation Serif"/>
          <w:i/>
          <w:iCs/>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4201"/>
        <w:gridCol w:w="3844"/>
        <w:gridCol w:w="750"/>
      </w:tblGrid>
      <w:tr>
        <w:trPr>
          <w:tblHeader w:val="true"/>
        </w:trPr>
        <w:tc>
          <w:tcPr>
            <w:tcW w:w="804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13</m:t>
                        </m:r>
                      </m:sub>
                    </m:sSub>
                  </m:num>
                  <m:den>
                    <m:sSub>
                      <m:e>
                        <m:r>
                          <w:rPr>
                            <w:rFonts w:ascii="Cambria Math" w:hAnsi="Cambria Math"/>
                          </w:rPr>
                          <m:t xml:space="preserve">k</m:t>
                        </m:r>
                      </m:e>
                      <m:sub>
                        <m:r>
                          <w:rPr>
                            <w:rFonts w:ascii="Cambria Math" w:hAnsi="Cambria Math"/>
                          </w:rPr>
                          <m:t xml:space="preserve">11</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12</m:t>
                        </m:r>
                      </m:sub>
                    </m:sSub>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14</m:t>
                        </m:r>
                      </m:sub>
                    </m:sSub>
                  </m:num>
                  <m:den>
                    <m:sSub>
                      <m:e>
                        <m:r>
                          <w:rPr>
                            <w:rFonts w:ascii="Cambria Math" w:hAnsi="Cambria Math"/>
                          </w:rPr>
                          <m:t xml:space="preserve">k</m:t>
                        </m:r>
                      </m:e>
                      <m:sub>
                        <m:r>
                          <w:rPr>
                            <w:rFonts w:ascii="Cambria Math" w:hAnsi="Cambria Math"/>
                          </w:rPr>
                          <m:t xml:space="preserve">11</m:t>
                        </m:r>
                      </m:sub>
                    </m:sSub>
                    <m:r>
                      <w:rPr>
                        <w:rFonts w:ascii="Cambria Math" w:hAnsi="Cambria Math"/>
                      </w:rPr>
                      <m:t xml:space="preserve">s</m:t>
                    </m:r>
                    <m:r>
                      <w:rPr>
                        <w:rFonts w:ascii="Cambria Math" w:hAnsi="Cambria Math"/>
                      </w:rPr>
                      <m:t xml:space="preserve">+</m:t>
                    </m:r>
                    <m:sSub>
                      <m:e>
                        <m:r>
                          <w:rPr>
                            <w:rFonts w:ascii="Cambria Math" w:hAnsi="Cambria Math"/>
                          </w:rPr>
                          <m:t xml:space="preserve">k</m:t>
                        </m:r>
                      </m:e>
                      <m:sub>
                        <m:r>
                          <w:rPr>
                            <w:rFonts w:ascii="Cambria Math" w:hAnsi="Cambria Math"/>
                          </w:rPr>
                          <m:t xml:space="preserve">12</m:t>
                        </m:r>
                      </m:sub>
                    </m:sSub>
                  </m:den>
                </m:f>
              </m:oMath>
            </m:oMathPara>
          </w:p>
        </w:tc>
        <w:tc>
          <w:tcPr>
            <w:tcW w:w="75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4.75</w:t>
            </w:r>
            <w:r>
              <w:rPr>
                <w:lang w:val="hr-HR"/>
              </w:rPr>
              <w:fldChar w:fldCharType="end"/>
            </w:r>
            <w:r>
              <w:rPr>
                <w:lang w:val="hr-HR"/>
              </w:rPr>
              <w:t>)</w:t>
            </w:r>
          </w:p>
        </w:tc>
      </w:tr>
      <w:tr>
        <w:trPr/>
        <w:tc>
          <w:tcPr>
            <w:tcW w:w="4201"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11</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i</m:t>
                    </m:r>
                  </m:sub>
                </m:sSub>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3</m:t>
                    </m:r>
                  </m:sub>
                </m:sSub>
              </m:oMath>
            </m:oMathPara>
          </w:p>
        </w:tc>
        <w:tc>
          <w:tcPr>
            <w:tcW w:w="3844" w:type="dxa"/>
            <w:tcBorders/>
            <w:vAlign w:val="center"/>
          </w:tcPr>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13</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1</m:t>
                    </m:r>
                  </m:sub>
                </m:sSub>
              </m:oMath>
            </m:oMathPara>
          </w:p>
          <w:p>
            <w:pPr>
              <w:pStyle w:val="TableContents"/>
              <w:jc w:val="left"/>
              <w:rPr>
                <w:lang w:val="hr-HR"/>
              </w:rPr>
            </w:pPr>
            <w:r>
              <w:rPr>
                <w:lang w:val="hr-HR"/>
              </w:rPr>
            </w:r>
            <m:oMathPara xmlns:m="http://schemas.openxmlformats.org/officeDocument/2006/math">
              <m:oMathParaPr>
                <m:jc m:val="left"/>
              </m:oMathParaPr>
              <m:oMath>
                <m:sSub>
                  <m:e>
                    <m:r>
                      <w:rPr>
                        <w:rFonts w:ascii="Cambria Math" w:hAnsi="Cambria Math"/>
                      </w:rPr>
                      <m:t xml:space="preserve">k</m:t>
                    </m:r>
                  </m:e>
                  <m:sub>
                    <m:r>
                      <w:rPr>
                        <w:rFonts w:ascii="Cambria Math" w:hAnsi="Cambria Math"/>
                      </w:rPr>
                      <m:t xml:space="preserve">14</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t</m:t>
                    </m:r>
                  </m:sub>
                </m:sSub>
                <m:sSub>
                  <m:e>
                    <m:r>
                      <w:rPr>
                        <w:rFonts w:ascii="Cambria Math" w:hAnsi="Cambria Math"/>
                      </w:rPr>
                      <m:t xml:space="preserve">R</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oMath>
            </m:oMathPara>
          </w:p>
        </w:tc>
        <w:tc>
          <w:tcPr>
            <w:tcW w:w="750" w:type="dxa"/>
            <w:vMerge w:val="continue"/>
            <w:tcBorders/>
            <w:vAlign w:val="center"/>
          </w:tcPr>
          <w:p>
            <w:pPr>
              <w:pStyle w:val="Normal"/>
              <w:rPr/>
            </w:pPr>
            <w:r>
              <w:rPr/>
            </w:r>
          </w:p>
        </w:tc>
      </w:tr>
    </w:tbl>
    <w:p>
      <w:pPr>
        <w:pStyle w:val="Normal1"/>
        <w:rPr>
          <w:lang w:val="hr-HR"/>
        </w:rPr>
      </w:pPr>
      <w:r>
        <w:rPr>
          <w:lang w:val="hr-HR"/>
        </w:rPr>
        <w:t>P</w:t>
      </w:r>
      <w:r>
        <w:rPr>
          <w:lang w:val="hr-HR"/>
        </w:rPr>
        <w:t>rijenosne funkcije (</w:t>
      </w:r>
      <w:r>
        <w:rPr>
          <w:lang w:val="hr-HR"/>
        </w:rPr>
        <w:fldChar w:fldCharType="begin"/>
      </w:r>
      <w:r>
        <w:rPr>
          <w:lang w:val="hr-HR"/>
        </w:rPr>
        <w:instrText xml:space="preserve"> REF Ref_Text78_label_and_number \h </w:instrText>
      </w:r>
      <w:r>
        <w:rPr>
          <w:lang w:val="hr-HR"/>
        </w:rPr>
        <w:fldChar w:fldCharType="separate"/>
      </w:r>
      <w:r>
        <w:rPr>
          <w:lang w:val="hr-HR"/>
        </w:rPr>
        <w:t>4.75</w:t>
      </w:r>
      <w:r>
        <w:rPr>
          <w:lang w:val="hr-HR"/>
        </w:rPr>
        <w:fldChar w:fldCharType="end"/>
      </w:r>
      <w:r>
        <w:rPr>
          <w:lang w:val="hr-HR"/>
        </w:rPr>
        <w:t xml:space="preserve">) </w:t>
      </w:r>
      <w:r>
        <w:rPr>
          <w:lang w:val="hr-HR"/>
        </w:rPr>
        <w:t xml:space="preserve">je korisno zapisati u </w:t>
      </w:r>
      <w:r>
        <w:rPr>
          <w:lang w:val="hr-HR"/>
        </w:rPr>
        <w:t>obliku standardnog zapisa PT</w:t>
      </w:r>
      <w:r>
        <w:rPr>
          <w:lang w:val="hr-HR"/>
        </w:rPr>
        <w:t>1</w:t>
      </w:r>
      <w:r>
        <w:rPr>
          <w:lang w:val="hr-HR"/>
        </w:rPr>
        <w:t xml:space="preserve"> sustava:</w:t>
      </w:r>
    </w:p>
    <w:tbl>
      <w:tblPr>
        <w:tblW w:w="8795" w:type="dxa"/>
        <w:jc w:val="left"/>
        <w:tblInd w:w="0" w:type="dxa"/>
        <w:tblLayout w:type="fixed"/>
        <w:tblCellMar>
          <w:top w:w="55" w:type="dxa"/>
          <w:left w:w="55" w:type="dxa"/>
          <w:bottom w:w="55" w:type="dxa"/>
          <w:right w:w="55" w:type="dxa"/>
        </w:tblCellMar>
      </w:tblPr>
      <w:tblGrid>
        <w:gridCol w:w="4201"/>
        <w:gridCol w:w="3794"/>
        <w:gridCol w:w="800"/>
      </w:tblGrid>
      <w:tr>
        <w:trPr>
          <w:tblHeader w:val="true"/>
        </w:trPr>
        <w:tc>
          <w:tcPr>
            <w:tcW w:w="420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1</m:t>
                    </m:r>
                  </m:sub>
                </m:sSub>
                <m:r>
                  <w:rPr>
                    <w:rFonts w:ascii="Cambria Math" w:hAnsi="Cambria Math"/>
                  </w:rPr>
                  <m:t xml:space="preserve">,</m:t>
                </m:r>
                <m:r>
                  <w:rPr>
                    <w:rFonts w:ascii="Cambria Math" w:hAnsi="Cambria Math"/>
                  </w:rPr>
                  <m:t xml:space="preserve">r</m:t>
                </m:r>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r>
                      <w:rPr>
                        <w:rFonts w:ascii="Cambria Math" w:hAnsi="Cambria Math"/>
                      </w:rPr>
                      <m:t xml:space="preserve">s</m:t>
                    </m:r>
                  </m:den>
                </m:f>
              </m:oMath>
            </m:oMathPara>
          </w:p>
        </w:tc>
        <w:tc>
          <w:tcPr>
            <w:tcW w:w="3794" w:type="dxa"/>
            <w:tcBorders/>
            <w:vAlign w:val="center"/>
          </w:tcPr>
          <w:p>
            <w:pPr>
              <w:pStyle w:val="TableContents"/>
              <w:ind w:left="0" w:right="0" w:hanging="0"/>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2</m:t>
                    </m:r>
                  </m:sub>
                </m:sSub>
                <m:r>
                  <w:rPr>
                    <w:rFonts w:ascii="Cambria Math" w:hAnsi="Cambria Math"/>
                  </w:rPr>
                  <m:t xml:space="preserve">,</m:t>
                </m:r>
                <m:r>
                  <w:rPr>
                    <w:rFonts w:ascii="Cambria Math" w:hAnsi="Cambria Math"/>
                  </w:rPr>
                  <m:t xml:space="preserve">r</m:t>
                </m:r>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2</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r>
                      <w:rPr>
                        <w:rFonts w:ascii="Cambria Math" w:hAnsi="Cambria Math"/>
                      </w:rPr>
                      <m:t xml:space="preserve">s</m:t>
                    </m:r>
                  </m:den>
                </m:f>
              </m:oMath>
            </m:oMathPara>
          </w:p>
        </w:tc>
        <w:tc>
          <w:tcPr>
            <w:tcW w:w="800" w:type="dxa"/>
            <w:vMerge w:val="restart"/>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4.76</w:t>
            </w:r>
            <w:r>
              <w:rPr>
                <w:lang w:val="hr-HR"/>
              </w:rPr>
              <w:fldChar w:fldCharType="end"/>
            </w:r>
            <w:r>
              <w:rPr>
                <w:lang w:val="hr-HR"/>
              </w:rPr>
              <w:t>)</w:t>
            </w:r>
          </w:p>
        </w:tc>
      </w:tr>
      <w:tr>
        <w:trPr/>
        <w:tc>
          <w:tcPr>
            <w:tcW w:w="420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13</m:t>
                        </m:r>
                      </m:sub>
                    </m:sSub>
                  </m:num>
                  <m:den>
                    <m:sSub>
                      <m:e>
                        <m:r>
                          <w:rPr>
                            <w:rFonts w:ascii="Cambria Math" w:hAnsi="Cambria Math"/>
                          </w:rPr>
                          <m:t xml:space="preserve">k</m:t>
                        </m:r>
                      </m:e>
                      <m:sub>
                        <m:r>
                          <w:rPr>
                            <w:rFonts w:ascii="Cambria Math" w:hAnsi="Cambria Math"/>
                          </w:rPr>
                          <m:t xml:space="preserve">12</m:t>
                        </m:r>
                      </m:sub>
                    </m:sSub>
                  </m:den>
                </m:f>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2</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14</m:t>
                        </m:r>
                      </m:sub>
                    </m:sSub>
                  </m:num>
                  <m:den>
                    <m:sSub>
                      <m:e>
                        <m:r>
                          <w:rPr>
                            <w:rFonts w:ascii="Cambria Math" w:hAnsi="Cambria Math"/>
                          </w:rPr>
                          <m:t xml:space="preserve">k</m:t>
                        </m:r>
                      </m:e>
                      <m:sub>
                        <m:r>
                          <w:rPr>
                            <w:rFonts w:ascii="Cambria Math" w:hAnsi="Cambria Math"/>
                          </w:rPr>
                          <m:t xml:space="preserve">12</m:t>
                        </m:r>
                      </m:sub>
                    </m:sSub>
                  </m:den>
                </m:f>
              </m:oMath>
            </m:oMathPara>
          </w:p>
        </w:tc>
        <w:tc>
          <w:tcPr>
            <w:tcW w:w="379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n</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11</m:t>
                        </m:r>
                      </m:sub>
                    </m:sSub>
                  </m:num>
                  <m:den>
                    <m:sSub>
                      <m:e>
                        <m:r>
                          <w:rPr>
                            <w:rFonts w:ascii="Cambria Math" w:hAnsi="Cambria Math"/>
                          </w:rPr>
                          <m:t xml:space="preserve">k</m:t>
                        </m:r>
                      </m:e>
                      <m:sub>
                        <m:r>
                          <w:rPr>
                            <w:rFonts w:ascii="Cambria Math" w:hAnsi="Cambria Math"/>
                          </w:rPr>
                          <m:t xml:space="preserve">12</m:t>
                        </m:r>
                      </m:sub>
                    </m:sSub>
                  </m:den>
                </m:f>
              </m:oMath>
            </m:oMathPara>
          </w:p>
        </w:tc>
        <w:tc>
          <w:tcPr>
            <w:tcW w:w="800" w:type="dxa"/>
            <w:vMerge w:val="continue"/>
            <w:tcBorders/>
            <w:vAlign w:val="center"/>
          </w:tcPr>
          <w:p>
            <w:pPr>
              <w:pStyle w:val="Normal"/>
              <w:rPr/>
            </w:pPr>
            <w:r>
              <w:rPr/>
            </w:r>
          </w:p>
        </w:tc>
      </w:tr>
    </w:tbl>
    <w:p>
      <w:pPr>
        <w:pStyle w:val="Normal1"/>
        <w:rPr>
          <w:lang w:val="hr-HR"/>
        </w:rPr>
      </w:pPr>
      <w:r>
        <w:rPr>
          <w:lang w:val="hr-HR"/>
        </w:rPr>
        <w:t>Kako bi se dobila k</w:t>
      </w:r>
      <w:r>
        <w:rPr>
          <w:lang w:val="hr-HR"/>
        </w:rPr>
        <w:t xml:space="preserve">onačna prijenosna funkcija s jednim ulazom i jednim izlazom </w:t>
      </w:r>
      <w:r>
        <w:rPr>
          <w:lang w:val="hr-HR"/>
        </w:rPr>
        <w:t>kao i za kontinuirani režim rada</w:t>
      </w:r>
      <w:r>
        <w:rPr>
          <w:lang w:val="hr-HR"/>
        </w:rPr>
        <w:t xml:space="preserve"> (</w:t>
      </w:r>
      <w:r>
        <w:rPr>
          <w:lang w:val="hr-HR"/>
        </w:rPr>
        <w:fldChar w:fldCharType="begin"/>
      </w:r>
      <w:r>
        <w:rPr>
          <w:lang w:val="hr-HR"/>
        </w:rPr>
        <w:instrText xml:space="preserve"> REF Ref_Slika17_label_and_number \h </w:instrText>
      </w:r>
      <w:r>
        <w:rPr>
          <w:lang w:val="hr-HR"/>
        </w:rPr>
        <w:fldChar w:fldCharType="separate"/>
      </w:r>
      <w:r>
        <w:rPr>
          <w:lang w:val="hr-HR"/>
        </w:rPr>
        <w:t>Slika 4.14</w:t>
      </w:r>
      <w:r>
        <w:rPr>
          <w:lang w:val="hr-HR"/>
        </w:rPr>
        <w:fldChar w:fldCharType="end"/>
      </w:r>
      <w:r>
        <w:rPr>
          <w:lang w:val="hr-HR"/>
        </w:rPr>
        <w:t xml:space="preserve">), </w:t>
      </w:r>
      <w:r>
        <w:rPr>
          <w:lang w:val="hr-HR"/>
        </w:rPr>
        <w:t xml:space="preserve">potrebno je odrediti </w:t>
      </w:r>
      <w:r>
        <w:rPr>
          <w:lang w:val="hr-HR"/>
        </w:rPr>
        <w:t>srednju struju zavojnice</w:t>
      </w:r>
      <w:r>
        <w:rPr>
          <w:i/>
          <w:iCs/>
          <w:lang w:val="hr-HR"/>
        </w:rPr>
        <w:t xml:space="preserve"> </w:t>
      </w:r>
      <w:r>
        <w:rPr>
          <w:i/>
          <w:iCs/>
          <w:position w:val="0"/>
          <w:sz w:val="24"/>
          <w:vertAlign w:val="baseline"/>
          <w:lang w:val="hr-HR"/>
        </w:rPr>
        <w:t>I</w:t>
      </w:r>
      <w:r>
        <w:rPr>
          <w:i/>
          <w:iCs/>
          <w:vertAlign w:val="subscript"/>
          <w:lang w:val="hr-HR"/>
        </w:rPr>
        <w:t>L</w:t>
      </w:r>
      <w:r>
        <w:rPr>
          <w:i w:val="false"/>
          <w:iCs w:val="false"/>
          <w:position w:val="0"/>
          <w:sz w:val="24"/>
          <w:vertAlign w:val="baseline"/>
          <w:lang w:val="hr-HR"/>
        </w:rPr>
        <w:t xml:space="preserve"> </w:t>
      </w:r>
      <w:r>
        <w:rPr>
          <w:i w:val="false"/>
          <w:iCs w:val="false"/>
          <w:position w:val="0"/>
          <w:sz w:val="24"/>
          <w:vertAlign w:val="baseline"/>
          <w:lang w:val="hr-HR"/>
        </w:rPr>
        <w:t xml:space="preserve">i </w:t>
      </w:r>
      <w:r>
        <w:rPr>
          <w:i w:val="false"/>
          <w:iCs w:val="false"/>
          <w:position w:val="0"/>
          <w:sz w:val="24"/>
          <w:vertAlign w:val="baseline"/>
          <w:lang w:val="hr-HR"/>
        </w:rPr>
        <w:t>parametar</w:t>
      </w:r>
      <w:r>
        <w:rPr>
          <w:lang w:val="hr-HR"/>
        </w:rPr>
        <w:t xml:space="preserve"> </w:t>
      </w:r>
      <w:r>
        <w:rPr>
          <w:i/>
          <w:iCs/>
          <w:lang w:val="hr-HR"/>
        </w:rPr>
        <w:t xml:space="preserve">ρ </w:t>
      </w:r>
      <w:r>
        <w:rPr>
          <w:i w:val="false"/>
          <w:iCs w:val="false"/>
          <w:lang w:val="hr-HR"/>
        </w:rPr>
        <w:t>za diskontinuirani režim rada</w:t>
      </w:r>
      <w:r>
        <w:rPr>
          <w:i w:val="false"/>
          <w:iCs w:val="fals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D</m:t>
                    </m:r>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T</m:t>
                    </m:r>
                  </m:den>
                </m:f>
                <m:nary>
                  <m:naryPr>
                    <m:chr m:val="∫"/>
                    <m:subHide m:val="1"/>
                    <m:supHide m:val="1"/>
                  </m:naryPr>
                  <m:sub/>
                  <m:sup/>
                  <m:e>
                    <m:sSub>
                      <m:e>
                        <m:r>
                          <w:rPr>
                            <w:rFonts w:ascii="Cambria Math" w:hAnsi="Cambria Math"/>
                          </w:rPr>
                          <m:t xml:space="preserve">i</m:t>
                        </m:r>
                      </m:e>
                      <m:sub>
                        <m:r>
                          <w:rPr>
                            <w:rFonts w:ascii="Cambria Math" w:hAnsi="Cambria Math"/>
                          </w:rPr>
                          <m:t xml:space="preserve">L</m:t>
                        </m:r>
                      </m:sub>
                    </m:sSub>
                  </m:e>
                </m:nary>
                <m:d>
                  <m:dPr>
                    <m:begChr m:val="("/>
                    <m:endChr m:val=")"/>
                  </m:dPr>
                  <m:e>
                    <m:r>
                      <w:rPr>
                        <w:rFonts w:ascii="Cambria Math" w:hAnsi="Cambria Math"/>
                      </w:rPr>
                      <m:t xml:space="preserve">t</m:t>
                    </m:r>
                  </m:e>
                </m:d>
                <m:r>
                  <w:rPr>
                    <w:rFonts w:ascii="Cambria Math" w:hAnsi="Cambria Math"/>
                  </w:rPr>
                  <m:t xml:space="preserve">dt</m:t>
                </m:r>
                <m:r>
                  <w:rPr>
                    <w:rFonts w:ascii="Cambria Math" w:hAnsi="Cambria Math"/>
                  </w:rPr>
                  <m:t xml:space="preserve">=</m:t>
                </m:r>
                <m:f>
                  <m:num>
                    <m:r>
                      <w:rPr>
                        <w:rFonts w:ascii="Cambria Math" w:hAnsi="Cambria Math"/>
                      </w:rPr>
                      <m:t xml:space="preserve">1</m:t>
                    </m:r>
                  </m:num>
                  <m:den>
                    <m:r>
                      <w:rPr>
                        <w:rFonts w:ascii="Cambria Math" w:hAnsi="Cambria Math"/>
                      </w:rPr>
                      <m:t xml:space="preserve">2</m:t>
                    </m:r>
                    <m:r>
                      <w:rPr>
                        <w:rFonts w:ascii="Cambria Math" w:hAnsi="Cambria Math"/>
                      </w:rPr>
                      <m:t xml:space="preserve">T</m:t>
                    </m:r>
                  </m:den>
                </m:f>
                <m:f>
                  <m:num>
                    <m:r>
                      <w:rPr>
                        <w:rFonts w:ascii="Cambria Math" w:hAnsi="Cambria Math"/>
                      </w:rPr>
                      <m:t xml:space="preserve">L</m:t>
                    </m:r>
                    <m:sSub>
                      <m:e>
                        <m:r>
                          <w:rPr>
                            <w:rFonts w:ascii="Cambria Math" w:hAnsi="Cambria Math"/>
                          </w:rPr>
                          <m:t xml:space="preserve">U</m:t>
                        </m:r>
                      </m:e>
                      <m:sub>
                        <m:r>
                          <w:rPr>
                            <w:rFonts w:ascii="Cambria Math" w:hAnsi="Cambria Math"/>
                          </w:rPr>
                          <m:t xml:space="preserve">BAT</m:t>
                        </m:r>
                      </m:sub>
                    </m:sSub>
                    <m:sSub>
                      <m:e>
                        <m:r>
                          <w:rPr>
                            <w:rFonts w:ascii="Cambria Math" w:hAnsi="Cambria Math"/>
                          </w:rPr>
                          <m:t xml:space="preserve">U</m:t>
                        </m:r>
                      </m:e>
                      <m:sub>
                        <m:r>
                          <w:rPr>
                            <w:rFonts w:ascii="Cambria Math" w:hAnsi="Cambria Math"/>
                          </w:rPr>
                          <m:t xml:space="preserve">PV</m:t>
                        </m:r>
                      </m:sub>
                    </m:sSub>
                    <m:sSubSup>
                      <m:e>
                        <m:r>
                          <w:rPr>
                            <w:rFonts w:ascii="Cambria Math" w:hAnsi="Cambria Math"/>
                          </w:rPr>
                          <m:t xml:space="preserve">I</m:t>
                        </m:r>
                      </m:e>
                      <m:sub>
                        <m:r>
                          <w:rPr>
                            <w:rFonts w:ascii="Cambria Math" w:hAnsi="Cambria Math"/>
                          </w:rPr>
                          <m:t xml:space="preserve">r</m:t>
                        </m:r>
                      </m:sub>
                      <m:sup>
                        <m:r>
                          <w:rPr>
                            <w:rFonts w:ascii="Cambria Math" w:hAnsi="Cambria Math"/>
                          </w:rPr>
                          <m:t xml:space="preserve">2</m:t>
                        </m:r>
                      </m:sup>
                    </m:sSubSup>
                  </m:num>
                  <m:den>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m:t>
                            </m:r>
                            <m:r>
                              <w:rPr>
                                <w:rFonts w:ascii="Cambria Math" w:hAnsi="Cambria Math"/>
                              </w:rPr>
                              <m:t xml:space="preserve">L</m:t>
                            </m:r>
                          </m:e>
                        </m:d>
                      </m:e>
                      <m:sup>
                        <m:r>
                          <w:rPr>
                            <w:rFonts w:ascii="Cambria Math" w:hAnsi="Cambria Math"/>
                          </w:rPr>
                          <m:t xml:space="preserve">2</m:t>
                        </m:r>
                      </m:sup>
                    </m:sSup>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4.77</w:t>
            </w:r>
            <w:r>
              <w:rPr>
                <w:lang w:val="hr-HR"/>
              </w:rPr>
              <w:fldChar w:fldCharType="end"/>
            </w:r>
            <w:r>
              <w:rPr>
                <w:lang w:val="hr-HR"/>
              </w:rPr>
              <w:t>)</w:t>
            </w:r>
          </w:p>
        </w:tc>
      </w:tr>
    </w:tbl>
    <w:p>
      <w:pPr>
        <w:pStyle w:val="Normal1"/>
        <w:rPr>
          <w:lang w:val="hr-HR"/>
        </w:rPr>
      </w:pPr>
      <w:r>
        <w:rPr>
          <w:lang w:val="hr-HR"/>
        </w:rPr>
        <w:t xml:space="preserve">Parametar  </w:t>
      </w:r>
      <w:r>
        <w:rPr>
          <w:i/>
          <w:iCs/>
          <w:lang w:val="hr-HR"/>
        </w:rPr>
        <w:t xml:space="preserve">ρ </w:t>
      </w:r>
      <w:r>
        <w:rPr>
          <w:i w:val="false"/>
          <w:iCs w:val="false"/>
          <w:lang w:val="hr-HR"/>
        </w:rPr>
        <w:t xml:space="preserve">se određuje iz jednadžbe srednje struje zavojnice </w:t>
      </w:r>
      <w:r>
        <w:rPr>
          <w:i/>
          <w:iCs/>
          <w:lang w:val="hr-HR"/>
        </w:rPr>
        <w:t>I</w:t>
      </w:r>
      <w:r>
        <w:rPr>
          <w:i/>
          <w:iCs/>
          <w:vertAlign w:val="subscript"/>
          <w:lang w:val="hr-HR"/>
        </w:rPr>
        <w:t>L</w:t>
      </w:r>
      <w:r>
        <w:rPr>
          <w:i w:val="false"/>
          <w:iCs w:val="false"/>
          <w:position w:val="0"/>
          <w:sz w:val="24"/>
          <w:vertAlign w:val="baseline"/>
          <w:lang w:val="hr-HR"/>
        </w:rPr>
        <w:t xml:space="preserv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Ref_Text80_label_and_number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4.77</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CITATION  "4"</w:instrText>
      </w:r>
      <w:r>
        <w:rPr>
          <w:vertAlign w:val="baseline"/>
          <w:position w:val="0"/>
          <w:sz w:val="24"/>
          <w:i w:val="false"/>
          <w:iCs w:val="false"/>
          <w:lang w:val="hr-HR"/>
        </w:rPr>
        <w:fldChar w:fldCharType="separate"/>
      </w:r>
      <w:r>
        <w:rPr>
          <w:vertAlign w:val="baseline"/>
          <w:position w:val="0"/>
          <w:sz w:val="24"/>
          <w:i w:val="false"/>
          <w:iCs w:val="false"/>
          <w:lang w:val="hr-HR"/>
        </w:rPr>
        <w:t>4</w:t>
      </w:r>
      <w:r>
        <w:rPr>
          <w:vertAlign w:val="baseline"/>
          <w:position w:val="0"/>
          <w:sz w:val="24"/>
          <w:i w:val="false"/>
          <w:iCs w:val="false"/>
          <w:lang w:val="hr-HR"/>
        </w:rPr>
        <w:fldChar w:fldCharType="end"/>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ρ</m:t>
                </m:r>
                <m:r>
                  <w:rPr>
                    <w:rFonts w:ascii="Cambria Math" w:hAnsi="Cambria Math"/>
                  </w:rPr>
                  <m:t xml:space="preserve">=</m:t>
                </m:r>
                <m:f>
                  <m:num>
                    <m: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m:t>
                    </m:r>
                    <m:sSub>
                      <m:e>
                        <m:r>
                          <w:rPr>
                            <w:rFonts w:ascii="Cambria Math" w:hAnsi="Cambria Math"/>
                          </w:rPr>
                          <m:t xml:space="preserve">I</m:t>
                        </m:r>
                      </m:e>
                      <m:sub>
                        <m:r>
                          <w:rPr>
                            <w:rFonts w:ascii="Cambria Math" w:hAnsi="Cambria Math"/>
                          </w:rPr>
                          <m:t xml:space="preserve">r</m:t>
                        </m:r>
                      </m:sub>
                    </m:sSub>
                  </m:den>
                </m:f>
                <m:r>
                  <w:rPr>
                    <w:rFonts w:ascii="Cambria Math" w:hAnsi="Cambria Math"/>
                  </w:rPr>
                  <m:t xml:space="preserve">=</m:t>
                </m:r>
                <m:f>
                  <m:num>
                    <m:r>
                      <w:rPr>
                        <w:rFonts w:ascii="Cambria Math" w:hAnsi="Cambria Math"/>
                      </w:rPr>
                      <m:t xml:space="preserve">L</m:t>
                    </m:r>
                  </m:num>
                  <m:den>
                    <m:r>
                      <w:rPr>
                        <w:rFonts w:ascii="Cambria Math" w:hAnsi="Cambria Math"/>
                      </w:rPr>
                      <m:t xml:space="preserve">T</m:t>
                    </m:r>
                  </m:den>
                </m:f>
                <m:f>
                  <m:num>
                    <m:sSub>
                      <m:e>
                        <m:r>
                          <w:rPr>
                            <w:rFonts w:ascii="Cambria Math" w:hAnsi="Cambria Math"/>
                          </w:rPr>
                          <m:t xml:space="preserve">U</m:t>
                        </m:r>
                      </m:e>
                      <m:sub>
                        <m:r>
                          <w:rPr>
                            <w:rFonts w:ascii="Cambria Math" w:hAnsi="Cambria Math"/>
                          </w:rPr>
                          <m:t xml:space="preserve">BAT</m:t>
                        </m:r>
                      </m:sub>
                    </m:sSub>
                    <m:sSub>
                      <m:e>
                        <m:r>
                          <w:rPr>
                            <w:rFonts w:ascii="Cambria Math" w:hAnsi="Cambria Math"/>
                          </w:rPr>
                          <m:t xml:space="preserve">U</m:t>
                        </m:r>
                      </m:e>
                      <m:sub>
                        <m:r>
                          <w:rPr>
                            <w:rFonts w:ascii="Cambria Math" w:hAnsi="Cambria Math"/>
                          </w:rPr>
                          <m:t xml:space="preserve">PV</m:t>
                        </m:r>
                      </m:sub>
                    </m:sSub>
                    <m:sSub>
                      <m:e>
                        <m:r>
                          <w:rPr>
                            <w:rFonts w:ascii="Cambria Math" w:hAnsi="Cambria Math"/>
                          </w:rPr>
                          <m:t xml:space="preserve">I</m:t>
                        </m:r>
                      </m:e>
                      <m:sub>
                        <m:r>
                          <w:rPr>
                            <w:rFonts w:ascii="Cambria Math" w:hAnsi="Cambria Math"/>
                          </w:rPr>
                          <m:t xml:space="preserve">r</m:t>
                        </m:r>
                      </m:sub>
                    </m:sSub>
                  </m:num>
                  <m:den>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sSup>
                      <m:e>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e>
                      <m:sup>
                        <m:r>
                          <w:rPr>
                            <w:rFonts w:ascii="Cambria Math" w:hAnsi="Cambria Math"/>
                          </w:rPr>
                          <m:t xml:space="preserve">2</m:t>
                        </m:r>
                      </m:sup>
                    </m:sSup>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4.78</w:t>
            </w:r>
            <w:r>
              <w:rPr>
                <w:lang w:val="hr-HR"/>
              </w:rPr>
              <w:fldChar w:fldCharType="end"/>
            </w:r>
            <w:r>
              <w:rPr>
                <w:lang w:val="hr-HR"/>
              </w:rPr>
              <w:t>)</w:t>
            </w:r>
          </w:p>
        </w:tc>
      </w:tr>
    </w:tbl>
    <w:p>
      <w:pPr>
        <w:pStyle w:val="Normal1"/>
        <w:rPr>
          <w:lang w:val="hr-HR"/>
        </w:rPr>
      </w:pPr>
      <w:r>
        <w:rPr>
          <w:lang w:val="hr-HR"/>
        </w:rPr>
        <w:t xml:space="preserve">Naposljetku, moguće je odrediti prijenosnu funkciju koja opisuje cjeloviti model pretvarača u diskontinuiranom režimu rada. </w:t>
      </w:r>
      <w:r>
        <w:rPr>
          <w:lang w:val="hr-HR"/>
        </w:rPr>
        <w:t xml:space="preserve">Prijenosna funkcija </w:t>
      </w:r>
      <w:r>
        <w:rPr>
          <w:i/>
          <w:iCs/>
          <w:lang w:val="hr-HR"/>
        </w:rPr>
        <w:t>G</w:t>
      </w:r>
      <w:r>
        <w:rPr>
          <w:i/>
          <w:iCs/>
          <w:vertAlign w:val="subscript"/>
          <w:lang w:val="hr-HR"/>
        </w:rPr>
        <w:t>u</w:t>
      </w:r>
      <w:r>
        <w:rPr>
          <w:i w:val="false"/>
          <w:iCs w:val="false"/>
          <w:position w:val="0"/>
          <w:sz w:val="24"/>
          <w:vertAlign w:val="baseline"/>
          <w:lang w:val="hr-HR"/>
        </w:rPr>
        <w:t>(s) određena je izrazom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Ref_Text61_label_and_number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4.58</w:t>
      </w:r>
      <w:r>
        <w:rPr>
          <w:vertAlign w:val="baseline"/>
          <w:position w:val="0"/>
          <w:sz w:val="24"/>
          <w:i w:val="false"/>
          <w:iCs w:val="false"/>
          <w:lang w:val="hr-HR"/>
        </w:rPr>
        <w:fldChar w:fldCharType="end"/>
      </w:r>
      <w:r>
        <w:rPr>
          <w:i w:val="false"/>
          <w:iCs w:val="false"/>
          <w:position w:val="0"/>
          <w:sz w:val="24"/>
          <w:vertAlign w:val="baseline"/>
          <w:lang w:val="hr-HR"/>
        </w:rPr>
        <w:t>) kao i za kontinuirani režim rada</w:t>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045"/>
        <w:gridCol w:w="750"/>
      </w:tblGrid>
      <w:tr>
        <w:trPr>
          <w:tblHeader w:val="true"/>
        </w:trPr>
        <w:tc>
          <w:tcPr>
            <w:tcW w:w="8045"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DCM</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BAT</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r</m:t>
                        </m:r>
                      </m:sub>
                    </m:sSub>
                    <m:d>
                      <m:dPr>
                        <m:begChr m:val="("/>
                        <m:endChr m:val=")"/>
                      </m:dPr>
                      <m:e>
                        <m:r>
                          <w:rPr>
                            <w:rFonts w:ascii="Cambria Math" w:hAnsi="Cambria Math"/>
                          </w:rPr>
                          <m:t xml:space="preserve">s</m:t>
                        </m:r>
                      </m:e>
                    </m:d>
                  </m:den>
                </m:f>
                <m:r>
                  <w:rPr>
                    <w:rFonts w:ascii="Cambria Math" w:hAnsi="Cambria Math"/>
                  </w:rPr>
                  <m:t xml:space="preserve">=</m:t>
                </m:r>
                <m:sSub>
                  <m:e>
                    <m:r>
                      <w:rPr>
                        <w:rFonts w:ascii="Cambria Math" w:hAnsi="Cambria Math"/>
                      </w:rPr>
                      <m:t xml:space="preserve">G</m:t>
                    </m:r>
                  </m:e>
                  <m:sub>
                    <m:r>
                      <w:rPr>
                        <w:rFonts w:ascii="Cambria Math" w:hAnsi="Cambria Math"/>
                      </w:rPr>
                      <m:t xml:space="preserve">1</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ρ</m:t>
                </m:r>
                <m:r>
                  <w:rPr>
                    <w:rFonts w:ascii="Cambria Math" w:hAnsi="Cambria Math"/>
                  </w:rPr>
                  <m:t xml:space="preserve">⋅</m:t>
                </m:r>
                <m:sSub>
                  <m:e>
                    <m:r>
                      <w:rPr>
                        <w:rFonts w:ascii="Cambria Math" w:hAnsi="Cambria Math"/>
                      </w:rPr>
                      <m:t xml:space="preserve">G</m:t>
                    </m:r>
                  </m:e>
                  <m:sub>
                    <m:r>
                      <w:rPr>
                        <w:rFonts w:ascii="Cambria Math" w:hAnsi="Cambria Math"/>
                      </w:rPr>
                      <m:t xml:space="preserve">u</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G</m:t>
                    </m:r>
                  </m:e>
                  <m:sub>
                    <m:r>
                      <w:rPr>
                        <w:rFonts w:ascii="Cambria Math" w:hAnsi="Cambria Math"/>
                      </w:rPr>
                      <m:t xml:space="preserve">2</m:t>
                    </m:r>
                    <m:r>
                      <w:rPr>
                        <w:rFonts w:ascii="Cambria Math" w:hAnsi="Cambria Math"/>
                      </w:rPr>
                      <m:t xml:space="preserve">,</m:t>
                    </m:r>
                    <m:r>
                      <w:rPr>
                        <w:rFonts w:ascii="Cambria Math" w:hAnsi="Cambria Math"/>
                      </w:rPr>
                      <m:t xml:space="preserve">r</m:t>
                    </m:r>
                  </m:sub>
                </m:sSub>
                <m:d>
                  <m:dPr>
                    <m:begChr m:val="("/>
                    <m:endChr m:val=")"/>
                  </m:dPr>
                  <m:e>
                    <m:r>
                      <w:rPr>
                        <w:rFonts w:ascii="Cambria Math" w:hAnsi="Cambria Math"/>
                      </w:rPr>
                      <m:t xml:space="preserve">s</m:t>
                    </m:r>
                  </m:e>
                </m:d>
              </m:oMath>
            </m:oMathPara>
          </w:p>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DCM</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r>
                      <w:rPr>
                        <w:rFonts w:ascii="Cambria Math" w:hAnsi="Cambria Math"/>
                      </w:rPr>
                      <m:t xml:space="preserve">+</m:t>
                    </m:r>
                    <m:r>
                      <w:rPr>
                        <w:rFonts w:ascii="Cambria Math" w:hAnsi="Cambria Math"/>
                      </w:rPr>
                      <m:t xml:space="preserve">ρ</m:t>
                    </m:r>
                    <m:sSub>
                      <m:e>
                        <m:r>
                          <w:rPr>
                            <w:rFonts w:ascii="Cambria Math" w:hAnsi="Cambria Math"/>
                          </w:rPr>
                          <m:t xml:space="preserve">K</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4.79</w:t>
            </w:r>
            <w:r>
              <w:rPr>
                <w:lang w:val="hr-HR"/>
              </w:rPr>
              <w:fldChar w:fldCharType="end"/>
            </w:r>
            <w:r>
              <w:rPr>
                <w:lang w:val="hr-HR"/>
              </w:rPr>
              <w:t>)</w:t>
            </w:r>
          </w:p>
        </w:tc>
      </w:tr>
    </w:tbl>
    <w:p>
      <w:pPr>
        <w:pStyle w:val="Normal1"/>
        <w:rPr>
          <w:lang w:val="hr-HR"/>
        </w:rPr>
      </w:pPr>
      <w:r>
        <w:rPr>
          <w:lang w:val="hr-HR"/>
        </w:rPr>
        <w:t>Konačna pojednostavljena prijenosna funkcija cjelovitog modela:</w:t>
      </w:r>
    </w:p>
    <w:tbl>
      <w:tblPr>
        <w:tblW w:w="8795" w:type="dxa"/>
        <w:jc w:val="left"/>
        <w:tblInd w:w="0" w:type="dxa"/>
        <w:tblLayout w:type="fixed"/>
        <w:tblCellMar>
          <w:top w:w="55" w:type="dxa"/>
          <w:left w:w="55" w:type="dxa"/>
          <w:bottom w:w="55" w:type="dxa"/>
          <w:right w:w="55" w:type="dxa"/>
        </w:tblCellMar>
      </w:tblPr>
      <w:tblGrid>
        <w:gridCol w:w="4139"/>
        <w:gridCol w:w="3906"/>
        <w:gridCol w:w="750"/>
      </w:tblGrid>
      <w:tr>
        <w:trPr>
          <w:tblHeader w:val="true"/>
        </w:trPr>
        <w:tc>
          <w:tcPr>
            <w:tcW w:w="8045"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DCM</m:t>
                    </m:r>
                  </m:sub>
                </m:sSub>
                <m:d>
                  <m:dPr>
                    <m:begChr m:val="("/>
                    <m:endChr m:val=")"/>
                  </m:dPr>
                  <m:e>
                    <m:r>
                      <w:rPr>
                        <w:rFonts w:ascii="Cambria Math" w:hAnsi="Cambria Math"/>
                      </w:rPr>
                      <m:t xml:space="preserve">s</m:t>
                    </m:r>
                  </m:e>
                </m:d>
                <m:r>
                  <w:rPr>
                    <w:rFonts w:ascii="Cambria Math" w:hAnsi="Cambria Math"/>
                  </w:rPr>
                  <m:t xml:space="preserve">=</m:t>
                </m:r>
                <m:r>
                  <w:rPr>
                    <w:rFonts w:ascii="Cambria Math" w:hAnsi="Cambria Math"/>
                  </w:rPr>
                  <m:t xml:space="preserve">K</m:t>
                </m:r>
                <m:f>
                  <m:num>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sub>
                    </m:sSub>
                    <m:r>
                      <w:rPr>
                        <w:rFonts w:ascii="Cambria Math" w:hAnsi="Cambria Math"/>
                      </w:rPr>
                      <m:t xml:space="preserve">s</m:t>
                    </m:r>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r>
                          <w:rPr>
                            <w:rFonts w:ascii="Cambria Math" w:hAnsi="Cambria Math"/>
                          </w:rPr>
                          <m:t xml:space="preserve">s</m:t>
                        </m:r>
                      </m:e>
                    </m:d>
                  </m:den>
                </m:f>
              </m:oMath>
            </m:oMathPara>
          </w:p>
        </w:tc>
        <w:tc>
          <w:tcPr>
            <w:tcW w:w="750"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4.80</w:t>
            </w:r>
            <w:r>
              <w:rPr>
                <w:lang w:val="hr-HR"/>
              </w:rPr>
              <w:fldChar w:fldCharType="end"/>
            </w:r>
            <w:r>
              <w:rPr>
                <w:lang w:val="hr-HR"/>
              </w:rPr>
              <w:t>)</w:t>
            </w:r>
          </w:p>
        </w:tc>
      </w:tr>
      <w:tr>
        <w:trPr/>
        <w:tc>
          <w:tcPr>
            <w:tcW w:w="4139"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r>
                  <w:rPr>
                    <w:rFonts w:ascii="Cambria Math" w:hAnsi="Cambria Math"/>
                  </w:rPr>
                  <m:t xml:space="preserve">ρ</m:t>
                </m:r>
                <m:sSub>
                  <m:e>
                    <m:r>
                      <w:rPr>
                        <w:rFonts w:ascii="Cambria Math" w:hAnsi="Cambria Math"/>
                      </w:rPr>
                      <m:t xml:space="preserve">K</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oMath>
            </m:oMathPara>
          </w:p>
        </w:tc>
        <w:tc>
          <w:tcPr>
            <w:tcW w:w="3906"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z</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1</m:t>
                        </m:r>
                      </m:sub>
                    </m:sSub>
                    <m:sSub>
                      <m:e>
                        <m:r>
                          <w:rPr>
                            <w:rFonts w:ascii="Cambria Math" w:hAnsi="Cambria Math"/>
                          </w:rPr>
                          <m:t xml:space="preserve">T</m:t>
                        </m:r>
                      </m:e>
                      <m:sub>
                        <m:r>
                          <w:rPr>
                            <w:rFonts w:ascii="Cambria Math" w:hAnsi="Cambria Math"/>
                          </w:rPr>
                          <m:t xml:space="preserve">u</m:t>
                        </m:r>
                      </m:sub>
                    </m:sSub>
                  </m:num>
                  <m:den>
                    <m:sSub>
                      <m:e>
                        <m:r>
                          <w:rPr>
                            <w:rFonts w:ascii="Cambria Math" w:hAnsi="Cambria Math"/>
                          </w:rPr>
                          <m:t xml:space="preserve">K</m:t>
                        </m:r>
                      </m:e>
                      <m:sub>
                        <m:r>
                          <w:rPr>
                            <w:rFonts w:ascii="Cambria Math" w:hAnsi="Cambria Math"/>
                          </w:rPr>
                          <m:t xml:space="preserve">1</m:t>
                        </m:r>
                      </m:sub>
                    </m:sSub>
                    <m:r>
                      <w:rPr>
                        <w:rFonts w:ascii="Cambria Math" w:hAnsi="Cambria Math"/>
                      </w:rPr>
                      <m:t xml:space="preserve">+</m:t>
                    </m:r>
                    <m:r>
                      <w:rPr>
                        <w:rFonts w:ascii="Cambria Math" w:hAnsi="Cambria Math"/>
                      </w:rPr>
                      <m:t xml:space="preserve">ρ</m:t>
                    </m:r>
                    <m:sSub>
                      <m:e>
                        <m:r>
                          <w:rPr>
                            <w:rFonts w:ascii="Cambria Math" w:hAnsi="Cambria Math"/>
                          </w:rPr>
                          <m:t xml:space="preserve">K</m:t>
                        </m:r>
                      </m:e>
                      <m:sub>
                        <m:r>
                          <w:rPr>
                            <w:rFonts w:ascii="Cambria Math" w:hAnsi="Cambria Math"/>
                          </w:rPr>
                          <m:t xml:space="preserve">u</m:t>
                        </m:r>
                      </m:sub>
                    </m:sSub>
                    <m:sSub>
                      <m:e>
                        <m:r>
                          <w:rPr>
                            <w:rFonts w:ascii="Cambria Math" w:hAnsi="Cambria Math"/>
                          </w:rPr>
                          <m:t xml:space="preserve">K</m:t>
                        </m:r>
                      </m:e>
                      <m:sub>
                        <m:r>
                          <w:rPr>
                            <w:rFonts w:ascii="Cambria Math" w:hAnsi="Cambria Math"/>
                          </w:rPr>
                          <m:t xml:space="preserve">2</m:t>
                        </m:r>
                      </m:sub>
                    </m:sSub>
                  </m:den>
                </m:f>
              </m:oMath>
            </m:oMathPara>
          </w:p>
        </w:tc>
        <w:tc>
          <w:tcPr>
            <w:tcW w:w="750" w:type="dxa"/>
            <w:tcBorders/>
            <w:vAlign w:val="center"/>
          </w:tcPr>
          <w:p>
            <w:pPr>
              <w:pStyle w:val="TableContents"/>
              <w:jc w:val="right"/>
              <w:rPr>
                <w:lang w:val="hr-HR"/>
              </w:rPr>
            </w:pPr>
            <w:r>
              <w:rPr>
                <w:lang w:val="hr-HR"/>
              </w:rPr>
            </w:r>
          </w:p>
        </w:tc>
      </w:tr>
    </w:tbl>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t xml:space="preserve">Točnost </w:t>
      </w:r>
      <w:r>
        <w:rPr>
          <w:lang w:val="hr-HR"/>
        </w:rPr>
        <w:t>lineariziranog</w:t>
      </w:r>
      <w:r>
        <w:rPr>
          <w:lang w:val="hr-HR"/>
        </w:rPr>
        <w:t xml:space="preserve"> modela može se potvrditi usporedbom </w:t>
      </w:r>
      <w:r>
        <w:rPr>
          <w:lang w:val="hr-HR"/>
        </w:rPr>
        <w:t>odziva</w:t>
      </w:r>
      <w:r>
        <w:rPr>
          <w:lang w:val="hr-HR"/>
        </w:rPr>
        <w:t xml:space="preserve"> s nelinearnim modelom </w:t>
      </w:r>
      <w:r>
        <w:rPr>
          <w:lang w:val="hr-HR"/>
        </w:rPr>
        <w:t>(</w:t>
      </w:r>
      <w:r>
        <w:rPr>
          <w:lang w:val="hr-HR"/>
        </w:rPr>
        <w:fldChar w:fldCharType="begin"/>
      </w:r>
      <w:r>
        <w:rPr>
          <w:lang w:val="hr-HR"/>
        </w:rPr>
        <w:instrText xml:space="preserve"> REF Ref_Slika20_label_and_number \h </w:instrText>
      </w:r>
      <w:r>
        <w:rPr>
          <w:lang w:val="hr-HR"/>
        </w:rPr>
        <w:fldChar w:fldCharType="separate"/>
      </w:r>
      <w:r>
        <w:rPr>
          <w:lang w:val="hr-HR"/>
        </w:rPr>
        <w:t>Slika 4.17</w:t>
      </w:r>
      <w:r>
        <w:rPr>
          <w:lang w:val="hr-HR"/>
        </w:rPr>
        <w:fldChar w:fldCharType="end"/>
      </w:r>
      <w:r>
        <w:rPr>
          <w:lang w:val="hr-HR"/>
        </w:rPr>
        <w:t>).</w:t>
      </w:r>
    </w:p>
    <w:p>
      <w:pPr>
        <w:pStyle w:val="Normal1"/>
        <w:jc w:val="center"/>
        <w:rPr>
          <w:lang w:val="hr-HR"/>
        </w:rPr>
      </w:pPr>
      <w:r>
        <w:rPr>
          <w:lang w:val="hr-HR"/>
        </w:rPr>
      </w:r>
      <w:r>
        <mc:AlternateContent>
          <mc:Choice Requires="wps">
            <w:drawing>
              <wp:inline distT="0" distB="0" distL="0" distR="0">
                <wp:extent cx="5367655" cy="4371975"/>
                <wp:effectExtent l="0" t="0" r="0" b="0"/>
                <wp:docPr id="60" name="Frame14"/>
                <a:graphic xmlns:a="http://schemas.openxmlformats.org/drawingml/2006/main">
                  <a:graphicData uri="http://schemas.microsoft.com/office/word/2010/wordprocessingShape">
                    <wps:wsp>
                      <wps:cNvSpPr txBox="1"/>
                      <wps:spPr>
                        <a:xfrm>
                          <a:off x="0" y="0"/>
                          <a:ext cx="5367655" cy="4371975"/>
                        </a:xfrm>
                        <a:prstGeom prst="rect"/>
                        <a:solidFill>
                          <a:srgbClr val="FFFFFF"/>
                        </a:solidFill>
                      </wps:spPr>
                      <wps:txbx>
                        <w:txbxContent>
                          <w:p>
                            <w:pPr>
                              <w:pStyle w:val="Slika"/>
                              <w:spacing w:before="120" w:after="120"/>
                              <w:jc w:val="center"/>
                              <w:rPr>
                                <w:lang w:val="hr-HR"/>
                              </w:rPr>
                            </w:pPr>
                            <w:r>
                              <w:rPr>
                                <w:lang w:val="hr-HR"/>
                              </w:rPr>
                              <w:drawing>
                                <wp:inline distT="0" distB="0" distL="0" distR="0">
                                  <wp:extent cx="4143375" cy="3441700"/>
                                  <wp:effectExtent l="0" t="0" r="0" b="0"/>
                                  <wp:docPr id="6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6" descr=""/>
                                          <pic:cNvPicPr>
                                            <a:picLocks noChangeAspect="1" noChangeArrowheads="1"/>
                                          </pic:cNvPicPr>
                                        </pic:nvPicPr>
                                        <pic:blipFill>
                                          <a:blip r:embed="rId42"/>
                                          <a:stretch>
                                            <a:fillRect/>
                                          </a:stretch>
                                        </pic:blipFill>
                                        <pic:spPr bwMode="auto">
                                          <a:xfrm>
                                            <a:off x="0" y="0"/>
                                            <a:ext cx="4143375" cy="3441700"/>
                                          </a:xfrm>
                                          <a:prstGeom prst="rect">
                                            <a:avLst/>
                                          </a:prstGeom>
                                        </pic:spPr>
                                      </pic:pic>
                                    </a:graphicData>
                                  </a:graphic>
                                </wp:inline>
                              </w:drawing>
                            </w:r>
                          </w:p>
                          <w:p>
                            <w:pPr>
                              <w:pStyle w:val="Slika"/>
                              <w:spacing w:before="120" w:after="120"/>
                              <w:jc w:val="center"/>
                              <w:rPr>
                                <w:lang w:val="hr-HR"/>
                              </w:rPr>
                            </w:pPr>
                            <w:bookmarkStart w:id="61" w:name="Ref_Slika2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4.17</w:t>
                            </w:r>
                            <w:r>
                              <w:rPr>
                                <w:lang w:val="hr-HR"/>
                              </w:rPr>
                              <w:fldChar w:fldCharType="end"/>
                            </w:r>
                            <w:bookmarkEnd w:id="61"/>
                            <w:r>
                              <w:rPr>
                                <w:lang w:val="hr-HR"/>
                              </w:rPr>
                              <w:t xml:space="preserve">: </w:t>
                            </w:r>
                            <w:r>
                              <w:rPr>
                                <w:lang w:val="hr-HR"/>
                              </w:rPr>
                              <w:t>O</w:t>
                            </w:r>
                            <w:r>
                              <w:rPr>
                                <w:lang w:val="hr-HR"/>
                              </w:rPr>
                              <w:t>dziv izlaznog napona U</w:t>
                            </w:r>
                            <w:r>
                              <w:rPr>
                                <w:vertAlign w:val="subscript"/>
                                <w:lang w:val="hr-HR"/>
                              </w:rPr>
                              <w:t>BAT</w:t>
                            </w:r>
                            <w:r>
                              <w:rPr>
                                <w:lang w:val="hr-HR"/>
                              </w:rPr>
                              <w:t xml:space="preserve"> nelinearnog modela pretvarača i lineariziranog usrednjenog modela, pogreške linearizacije i struje zavojnice i</w:t>
                            </w:r>
                            <w:r>
                              <w:rPr>
                                <w:vertAlign w:val="subscript"/>
                                <w:lang w:val="hr-HR"/>
                              </w:rPr>
                              <w:t>L</w:t>
                            </w:r>
                            <w:r>
                              <w:rPr>
                                <w:lang w:val="hr-HR"/>
                              </w:rPr>
                              <w:t xml:space="preserve"> nelinearnog modela na skokovitu pobudu </w:t>
                            </w:r>
                            <w:r>
                              <w:rPr>
                                <w:rFonts w:ascii="Times New Roman" w:hAnsi="Times New Roman"/>
                                <w:position w:val="0"/>
                                <w:sz w:val="24"/>
                                <w:vertAlign w:val="baseline"/>
                                <w:lang w:val="hr-HR"/>
                              </w:rPr>
                              <w:t>I</w:t>
                            </w:r>
                            <w:r>
                              <w:rPr>
                                <w:rFonts w:ascii="Times New Roman" w:hAnsi="Times New Roman"/>
                                <w:vertAlign w:val="subscript"/>
                                <w:lang w:val="hr-HR"/>
                              </w:rPr>
                              <w:t>r</w:t>
                            </w:r>
                            <w:r>
                              <w:rPr>
                                <w:rFonts w:ascii="Times New Roman" w:hAnsi="Times New Roman"/>
                                <w:position w:val="0"/>
                                <w:sz w:val="24"/>
                                <w:vertAlign w:val="baseline"/>
                                <w:lang w:val="hr-HR"/>
                              </w:rPr>
                              <w:t>(t) = 1.</w:t>
                            </w:r>
                            <w:r>
                              <w:rPr>
                                <w:rFonts w:ascii="Times New Roman" w:hAnsi="Times New Roman"/>
                                <w:position w:val="0"/>
                                <w:sz w:val="24"/>
                                <w:vertAlign w:val="baseline"/>
                                <w:lang w:val="hr-HR"/>
                              </w:rPr>
                              <w:t>469</w:t>
                            </w:r>
                            <w:r>
                              <w:rPr>
                                <w:rFonts w:ascii="Times New Roman" w:hAnsi="Times New Roman"/>
                                <w:position w:val="0"/>
                                <w:sz w:val="24"/>
                                <w:vertAlign w:val="baseline"/>
                                <w:lang w:val="hr-HR"/>
                              </w:rPr>
                              <w:t xml:space="preserve"> + 0.05S(t – </w:t>
                            </w:r>
                            <w:r>
                              <w:rPr>
                                <w:rFonts w:ascii="Times New Roman" w:hAnsi="Times New Roman"/>
                                <w:position w:val="0"/>
                                <w:sz w:val="24"/>
                                <w:vertAlign w:val="baseline"/>
                                <w:lang w:val="hr-HR"/>
                              </w:rPr>
                              <w:t>0.01</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uz parametre:</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w:t>
                            </w:r>
                            <w:r>
                              <w:rPr>
                                <w:rFonts w:ascii="Times New Roman" w:hAnsi="Times New Roman"/>
                                <w:vertAlign w:val="subscript"/>
                                <w:lang w:val="hr-HR"/>
                              </w:rPr>
                              <w:t xml:space="preserve">PV </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5.7</w:t>
                            </w:r>
                            <w:r>
                              <w:rPr>
                                <w:rFonts w:ascii="Times New Roman" w:hAnsi="Times New Roman"/>
                                <w:position w:val="0"/>
                                <w:sz w:val="24"/>
                                <w:vertAlign w:val="baseline"/>
                                <w:lang w:val="hr-HR"/>
                              </w:rPr>
                              <w:t xml:space="preserve">  V, U</w:t>
                            </w:r>
                            <w:r>
                              <w:rPr>
                                <w:rFonts w:ascii="Times New Roman" w:hAnsi="Times New Roman"/>
                                <w:vertAlign w:val="subscript"/>
                                <w:lang w:val="hr-HR"/>
                              </w:rPr>
                              <w:t>BAT</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12.4</w:t>
                            </w:r>
                            <w:r>
                              <w:rPr>
                                <w:rFonts w:ascii="Times New Roman" w:hAnsi="Times New Roman"/>
                                <w:position w:val="0"/>
                                <w:sz w:val="24"/>
                                <w:vertAlign w:val="baseline"/>
                                <w:lang w:val="hr-HR"/>
                              </w:rPr>
                              <w:t xml:space="preserve"> V</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 xml:space="preserve">m =  </w:t>
                            </w:r>
                            <w:r>
                              <w:rPr>
                                <w:rFonts w:ascii="Times New Roman" w:hAnsi="Times New Roman"/>
                                <w:position w:val="0"/>
                                <w:sz w:val="24"/>
                                <w:vertAlign w:val="baseline"/>
                                <w:lang w:val="hr-HR"/>
                              </w:rPr>
                              <w:t>2.082</w:t>
                            </w:r>
                            <w:r>
                              <w:rPr>
                                <w:rFonts w:ascii="Times New Roman" w:hAnsi="Times New Roman"/>
                                <w:position w:val="0"/>
                                <w:sz w:val="24"/>
                                <w:vertAlign w:val="baseline"/>
                                <w:lang w:val="hr-HR"/>
                              </w:rPr>
                              <w:t xml:space="preserve"> * 10</w:t>
                            </w:r>
                            <w:r>
                              <w:rPr>
                                <w:rFonts w:ascii="Times New Roman" w:hAnsi="Times New Roman"/>
                                <w:vertAlign w:val="superscript"/>
                                <w:lang w:val="hr-HR"/>
                              </w:rPr>
                              <w:t>4</w:t>
                            </w:r>
                            <w:r>
                              <w:rPr>
                                <w:rFonts w:ascii="Times New Roman" w:hAnsi="Times New Roman"/>
                                <w:position w:val="0"/>
                                <w:sz w:val="24"/>
                                <w:vertAlign w:val="baseline"/>
                                <w:lang w:val="hr-HR"/>
                              </w:rPr>
                              <w:t xml:space="preserve">, L = </w:t>
                            </w:r>
                            <w:r>
                              <w:rPr>
                                <w:rFonts w:ascii="Times New Roman" w:hAnsi="Times New Roman"/>
                                <w:position w:val="0"/>
                                <w:sz w:val="24"/>
                                <w:vertAlign w:val="baseline"/>
                                <w:lang w:val="hr-HR"/>
                              </w:rPr>
                              <w:t>4</w:t>
                            </w:r>
                            <w:r>
                              <w:rPr>
                                <w:rFonts w:ascii="Times New Roman" w:hAnsi="Times New Roman"/>
                                <w:position w:val="0"/>
                                <w:sz w:val="24"/>
                                <w:vertAlign w:val="baseline"/>
                                <w:lang w:val="hr-HR"/>
                              </w:rPr>
                              <w:t xml:space="preserve">0 </w:t>
                            </w:r>
                            <w:r>
                              <w:rPr>
                                <w:rFonts w:cs="Lohit Devanagari" w:ascii="Standard Symbols PS" w:hAnsi="Standard Symbols PS"/>
                                <w:position w:val="0"/>
                                <w:sz w:val="24"/>
                                <w:vertAlign w:val="baseline"/>
                                <w:lang w:val="hr-HR"/>
                              </w:rPr>
                              <w:t>m</w:t>
                            </w:r>
                            <w:r>
                              <w:rPr>
                                <w:rFonts w:cs="Lohit Devanagari" w:ascii="Times New Roman" w:hAnsi="Times New Roman"/>
                                <w:position w:val="0"/>
                                <w:sz w:val="24"/>
                                <w:vertAlign w:val="baseline"/>
                                <w:lang w:val="hr-HR"/>
                              </w:rPr>
                              <w:t>H, R</w:t>
                            </w:r>
                            <w:r>
                              <w:rPr>
                                <w:rFonts w:cs="Lohit Devanagari" w:ascii="Times New Roman" w:hAnsi="Times New Roman"/>
                                <w:vertAlign w:val="subscript"/>
                                <w:lang w:val="hr-HR"/>
                              </w:rPr>
                              <w:t xml:space="preserve">L </w:t>
                            </w:r>
                            <w:r>
                              <w:rPr>
                                <w:rFonts w:cs="Lohit Devanagari" w:ascii="Times New Roman" w:hAnsi="Times New Roman"/>
                                <w:position w:val="0"/>
                                <w:sz w:val="24"/>
                                <w:vertAlign w:val="baseline"/>
                                <w:lang w:val="hr-HR"/>
                              </w:rPr>
                              <w:t xml:space="preserve"> = 100 m</w:t>
                            </w:r>
                            <w:r>
                              <w:rPr>
                                <w:rFonts w:cs="Lohit Devanagari" w:ascii="Liberation Serif" w:hAnsi="Liberation Serif"/>
                                <w:position w:val="0"/>
                                <w:sz w:val="24"/>
                                <w:vertAlign w:val="baseline"/>
                                <w:lang w:val="hr-HR"/>
                              </w:rPr>
                              <w:t>Ω</w:t>
                            </w:r>
                            <w:r>
                              <w:rPr>
                                <w:rFonts w:cs="Lohit Devanagari" w:ascii="Times New Roman" w:hAnsi="Times New Roman"/>
                                <w:position w:val="0"/>
                                <w:sz w:val="24"/>
                                <w:vertAlign w:val="baseline"/>
                                <w:lang w:val="hr-HR"/>
                              </w:rPr>
                              <w:t>, C</w:t>
                            </w:r>
                            <w:r>
                              <w:rPr>
                                <w:rFonts w:cs="Lohit Devanagari" w:ascii="Times New Roman" w:hAnsi="Times New Roman"/>
                                <w:vertAlign w:val="subscript"/>
                                <w:lang w:val="hr-HR"/>
                              </w:rPr>
                              <w:t>u</w:t>
                            </w:r>
                            <w:r>
                              <w:rPr>
                                <w:rFonts w:cs="Lohit Devanagari" w:ascii="Times New Roman" w:hAnsi="Times New Roman"/>
                                <w:position w:val="0"/>
                                <w:sz w:val="24"/>
                                <w:vertAlign w:val="baseline"/>
                                <w:lang w:val="hr-HR"/>
                              </w:rPr>
                              <w:t xml:space="preserve"> =</w:t>
                            </w:r>
                            <w:r>
                              <w:rPr>
                                <w:rFonts w:cs="Lohit Devanagari" w:ascii="Times New Roman" w:hAnsi="Times New Roman"/>
                                <w:position w:val="0"/>
                                <w:sz w:val="24"/>
                                <w:sz w:val="24"/>
                                <w:szCs w:val="24"/>
                                <w:vertAlign w:val="baseline"/>
                                <w:lang w:val="hr-HR"/>
                              </w:rPr>
                              <w:t xml:space="preserve"> </w:t>
                            </w:r>
                            <w:r>
                              <w:rPr>
                                <w:rFonts w:cs="Lohit Devanagari" w:ascii="Times New Roman" w:hAnsi="Times New Roman"/>
                                <w:color w:val="212121"/>
                                <w:position w:val="0"/>
                                <w:sz w:val="24"/>
                                <w:sz w:val="24"/>
                                <w:szCs w:val="24"/>
                                <w:vertAlign w:val="baseline"/>
                                <w:lang w:val="hr-HR"/>
                              </w:rPr>
                              <w:t>1500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 C</w:t>
                            </w:r>
                            <w:r>
                              <w:rPr>
                                <w:rFonts w:cs="Lohit Devanagari" w:ascii="Times New Roman" w:hAnsi="Times New Roman"/>
                                <w:color w:val="212121"/>
                                <w:sz w:val="24"/>
                                <w:szCs w:val="24"/>
                                <w:vertAlign w:val="subscript"/>
                                <w:lang w:val="hr-HR"/>
                              </w:rPr>
                              <w:t>i</w:t>
                            </w:r>
                            <w:r>
                              <w:rPr>
                                <w:rFonts w:cs="Lohit Devanagari" w:ascii="Times New Roman" w:hAnsi="Times New Roman"/>
                                <w:color w:val="212121"/>
                                <w:position w:val="0"/>
                                <w:sz w:val="24"/>
                                <w:sz w:val="24"/>
                                <w:szCs w:val="24"/>
                                <w:vertAlign w:val="baseline"/>
                                <w:lang w:val="hr-HR"/>
                              </w:rPr>
                              <w:t xml:space="preserve"> = 1200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w:t>
                            </w:r>
                          </w:p>
                        </w:txbxContent>
                      </wps:txbx>
                      <wps:bodyPr anchor="t" lIns="0" tIns="0" rIns="0" bIns="0">
                        <a:noAutofit/>
                      </wps:bodyPr>
                    </wps:wsp>
                  </a:graphicData>
                </a:graphic>
                <wp14:sizeRelH relativeFrom="page">
                  <wp14:pctWidth>71000</wp14:pctWidth>
                </wp14:sizeRelH>
              </wp:inline>
            </w:drawing>
          </mc:Choice>
          <mc:Fallback>
            <w:pict>
              <v:rect style="position:absolute;rotation:-0;width:422.65pt;height:344.25pt;mso-wrap-distance-left:0pt;mso-wrap-distance-right:0pt;mso-wrap-distance-top:0pt;mso-wrap-distance-bottom:0pt;margin-top:-344.25pt;mso-position-vertical:top;mso-position-vertical-relative:text;margin-left:0pt;mso-position-horizontal:center;mso-position-horizontal-relative:text">
                <v:textbox inset="0in,0in,0in,0in">
                  <w:txbxContent>
                    <w:p>
                      <w:pPr>
                        <w:pStyle w:val="Slika"/>
                        <w:spacing w:before="120" w:after="120"/>
                        <w:jc w:val="center"/>
                        <w:rPr>
                          <w:lang w:val="hr-HR"/>
                        </w:rPr>
                      </w:pPr>
                      <w:r>
                        <w:rPr>
                          <w:lang w:val="hr-HR"/>
                        </w:rPr>
                        <w:drawing>
                          <wp:inline distT="0" distB="0" distL="0" distR="0">
                            <wp:extent cx="4143375" cy="3441700"/>
                            <wp:effectExtent l="0" t="0" r="0" b="0"/>
                            <wp:docPr id="6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6" descr=""/>
                                    <pic:cNvPicPr>
                                      <a:picLocks noChangeAspect="1" noChangeArrowheads="1"/>
                                    </pic:cNvPicPr>
                                  </pic:nvPicPr>
                                  <pic:blipFill>
                                    <a:blip r:embed="rId43"/>
                                    <a:stretch>
                                      <a:fillRect/>
                                    </a:stretch>
                                  </pic:blipFill>
                                  <pic:spPr bwMode="auto">
                                    <a:xfrm>
                                      <a:off x="0" y="0"/>
                                      <a:ext cx="4143375" cy="3441700"/>
                                    </a:xfrm>
                                    <a:prstGeom prst="rect">
                                      <a:avLst/>
                                    </a:prstGeom>
                                  </pic:spPr>
                                </pic:pic>
                              </a:graphicData>
                            </a:graphic>
                          </wp:inline>
                        </w:drawing>
                      </w:r>
                    </w:p>
                    <w:p>
                      <w:pPr>
                        <w:pStyle w:val="Slika"/>
                        <w:spacing w:before="120" w:after="120"/>
                        <w:jc w:val="center"/>
                        <w:rPr>
                          <w:lang w:val="hr-HR"/>
                        </w:rPr>
                      </w:pPr>
                      <w:bookmarkStart w:id="62" w:name="Ref_Slika2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4.17</w:t>
                      </w:r>
                      <w:r>
                        <w:rPr>
                          <w:lang w:val="hr-HR"/>
                        </w:rPr>
                        <w:fldChar w:fldCharType="end"/>
                      </w:r>
                      <w:bookmarkEnd w:id="62"/>
                      <w:r>
                        <w:rPr>
                          <w:lang w:val="hr-HR"/>
                        </w:rPr>
                        <w:t xml:space="preserve">: </w:t>
                      </w:r>
                      <w:r>
                        <w:rPr>
                          <w:lang w:val="hr-HR"/>
                        </w:rPr>
                        <w:t>O</w:t>
                      </w:r>
                      <w:r>
                        <w:rPr>
                          <w:lang w:val="hr-HR"/>
                        </w:rPr>
                        <w:t>dziv izlaznog napona U</w:t>
                      </w:r>
                      <w:r>
                        <w:rPr>
                          <w:vertAlign w:val="subscript"/>
                          <w:lang w:val="hr-HR"/>
                        </w:rPr>
                        <w:t>BAT</w:t>
                      </w:r>
                      <w:r>
                        <w:rPr>
                          <w:lang w:val="hr-HR"/>
                        </w:rPr>
                        <w:t xml:space="preserve"> nelinearnog modela pretvarača i lineariziranog usrednjenog modela, pogreške linearizacije i struje zavojnice i</w:t>
                      </w:r>
                      <w:r>
                        <w:rPr>
                          <w:vertAlign w:val="subscript"/>
                          <w:lang w:val="hr-HR"/>
                        </w:rPr>
                        <w:t>L</w:t>
                      </w:r>
                      <w:r>
                        <w:rPr>
                          <w:lang w:val="hr-HR"/>
                        </w:rPr>
                        <w:t xml:space="preserve"> nelinearnog modela na skokovitu pobudu </w:t>
                      </w:r>
                      <w:r>
                        <w:rPr>
                          <w:rFonts w:ascii="Times New Roman" w:hAnsi="Times New Roman"/>
                          <w:position w:val="0"/>
                          <w:sz w:val="24"/>
                          <w:vertAlign w:val="baseline"/>
                          <w:lang w:val="hr-HR"/>
                        </w:rPr>
                        <w:t>I</w:t>
                      </w:r>
                      <w:r>
                        <w:rPr>
                          <w:rFonts w:ascii="Times New Roman" w:hAnsi="Times New Roman"/>
                          <w:vertAlign w:val="subscript"/>
                          <w:lang w:val="hr-HR"/>
                        </w:rPr>
                        <w:t>r</w:t>
                      </w:r>
                      <w:r>
                        <w:rPr>
                          <w:rFonts w:ascii="Times New Roman" w:hAnsi="Times New Roman"/>
                          <w:position w:val="0"/>
                          <w:sz w:val="24"/>
                          <w:vertAlign w:val="baseline"/>
                          <w:lang w:val="hr-HR"/>
                        </w:rPr>
                        <w:t>(t) = 1.</w:t>
                      </w:r>
                      <w:r>
                        <w:rPr>
                          <w:rFonts w:ascii="Times New Roman" w:hAnsi="Times New Roman"/>
                          <w:position w:val="0"/>
                          <w:sz w:val="24"/>
                          <w:vertAlign w:val="baseline"/>
                          <w:lang w:val="hr-HR"/>
                        </w:rPr>
                        <w:t>469</w:t>
                      </w:r>
                      <w:r>
                        <w:rPr>
                          <w:rFonts w:ascii="Times New Roman" w:hAnsi="Times New Roman"/>
                          <w:position w:val="0"/>
                          <w:sz w:val="24"/>
                          <w:vertAlign w:val="baseline"/>
                          <w:lang w:val="hr-HR"/>
                        </w:rPr>
                        <w:t xml:space="preserve"> + 0.05S(t – </w:t>
                      </w:r>
                      <w:r>
                        <w:rPr>
                          <w:rFonts w:ascii="Times New Roman" w:hAnsi="Times New Roman"/>
                          <w:position w:val="0"/>
                          <w:sz w:val="24"/>
                          <w:vertAlign w:val="baseline"/>
                          <w:lang w:val="hr-HR"/>
                        </w:rPr>
                        <w:t>0.01</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uz parametre:</w:t>
                      </w:r>
                      <w:r>
                        <w:rPr>
                          <w:rFonts w:ascii="Times New Roman" w:hAnsi="Times New Roman"/>
                          <w:position w:val="0"/>
                          <w:sz w:val="24"/>
                          <w:vertAlign w:val="baseline"/>
                          <w:lang w:val="hr-HR"/>
                        </w:rPr>
                        <w:t xml:space="preserve"> </w:t>
                      </w:r>
                      <w:r>
                        <w:rPr>
                          <w:rFonts w:ascii="Times New Roman" w:hAnsi="Times New Roman"/>
                          <w:position w:val="0"/>
                          <w:sz w:val="24"/>
                          <w:vertAlign w:val="baseline"/>
                          <w:lang w:val="hr-HR"/>
                        </w:rPr>
                        <w:t>U</w:t>
                      </w:r>
                      <w:r>
                        <w:rPr>
                          <w:rFonts w:ascii="Times New Roman" w:hAnsi="Times New Roman"/>
                          <w:vertAlign w:val="subscript"/>
                          <w:lang w:val="hr-HR"/>
                        </w:rPr>
                        <w:t xml:space="preserve">PV </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5.7</w:t>
                      </w:r>
                      <w:r>
                        <w:rPr>
                          <w:rFonts w:ascii="Times New Roman" w:hAnsi="Times New Roman"/>
                          <w:position w:val="0"/>
                          <w:sz w:val="24"/>
                          <w:vertAlign w:val="baseline"/>
                          <w:lang w:val="hr-HR"/>
                        </w:rPr>
                        <w:t xml:space="preserve">  V, U</w:t>
                      </w:r>
                      <w:r>
                        <w:rPr>
                          <w:rFonts w:ascii="Times New Roman" w:hAnsi="Times New Roman"/>
                          <w:vertAlign w:val="subscript"/>
                          <w:lang w:val="hr-HR"/>
                        </w:rPr>
                        <w:t>BAT</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12.4</w:t>
                      </w:r>
                      <w:r>
                        <w:rPr>
                          <w:rFonts w:ascii="Times New Roman" w:hAnsi="Times New Roman"/>
                          <w:position w:val="0"/>
                          <w:sz w:val="24"/>
                          <w:vertAlign w:val="baseline"/>
                          <w:lang w:val="hr-HR"/>
                        </w:rPr>
                        <w:t xml:space="preserve"> V</w:t>
                      </w:r>
                      <w:r>
                        <w:rPr>
                          <w:rFonts w:ascii="Times New Roman" w:hAnsi="Times New Roman"/>
                          <w:position w:val="0"/>
                          <w:sz w:val="24"/>
                          <w:vertAlign w:val="baseline"/>
                          <w:lang w:val="hr-HR"/>
                        </w:rPr>
                        <w:t xml:space="preserve"> , </w:t>
                      </w:r>
                      <w:r>
                        <w:rPr>
                          <w:rFonts w:ascii="Times New Roman" w:hAnsi="Times New Roman"/>
                          <w:position w:val="0"/>
                          <w:sz w:val="24"/>
                          <w:vertAlign w:val="baseline"/>
                          <w:lang w:val="hr-HR"/>
                        </w:rPr>
                        <w:t xml:space="preserve">m =  </w:t>
                      </w:r>
                      <w:r>
                        <w:rPr>
                          <w:rFonts w:ascii="Times New Roman" w:hAnsi="Times New Roman"/>
                          <w:position w:val="0"/>
                          <w:sz w:val="24"/>
                          <w:vertAlign w:val="baseline"/>
                          <w:lang w:val="hr-HR"/>
                        </w:rPr>
                        <w:t>2.082</w:t>
                      </w:r>
                      <w:r>
                        <w:rPr>
                          <w:rFonts w:ascii="Times New Roman" w:hAnsi="Times New Roman"/>
                          <w:position w:val="0"/>
                          <w:sz w:val="24"/>
                          <w:vertAlign w:val="baseline"/>
                          <w:lang w:val="hr-HR"/>
                        </w:rPr>
                        <w:t xml:space="preserve"> * 10</w:t>
                      </w:r>
                      <w:r>
                        <w:rPr>
                          <w:rFonts w:ascii="Times New Roman" w:hAnsi="Times New Roman"/>
                          <w:vertAlign w:val="superscript"/>
                          <w:lang w:val="hr-HR"/>
                        </w:rPr>
                        <w:t>4</w:t>
                      </w:r>
                      <w:r>
                        <w:rPr>
                          <w:rFonts w:ascii="Times New Roman" w:hAnsi="Times New Roman"/>
                          <w:position w:val="0"/>
                          <w:sz w:val="24"/>
                          <w:vertAlign w:val="baseline"/>
                          <w:lang w:val="hr-HR"/>
                        </w:rPr>
                        <w:t xml:space="preserve">, L = </w:t>
                      </w:r>
                      <w:r>
                        <w:rPr>
                          <w:rFonts w:ascii="Times New Roman" w:hAnsi="Times New Roman"/>
                          <w:position w:val="0"/>
                          <w:sz w:val="24"/>
                          <w:vertAlign w:val="baseline"/>
                          <w:lang w:val="hr-HR"/>
                        </w:rPr>
                        <w:t>4</w:t>
                      </w:r>
                      <w:r>
                        <w:rPr>
                          <w:rFonts w:ascii="Times New Roman" w:hAnsi="Times New Roman"/>
                          <w:position w:val="0"/>
                          <w:sz w:val="24"/>
                          <w:vertAlign w:val="baseline"/>
                          <w:lang w:val="hr-HR"/>
                        </w:rPr>
                        <w:t xml:space="preserve">0 </w:t>
                      </w:r>
                      <w:r>
                        <w:rPr>
                          <w:rFonts w:cs="Lohit Devanagari" w:ascii="Standard Symbols PS" w:hAnsi="Standard Symbols PS"/>
                          <w:position w:val="0"/>
                          <w:sz w:val="24"/>
                          <w:vertAlign w:val="baseline"/>
                          <w:lang w:val="hr-HR"/>
                        </w:rPr>
                        <w:t>m</w:t>
                      </w:r>
                      <w:r>
                        <w:rPr>
                          <w:rFonts w:cs="Lohit Devanagari" w:ascii="Times New Roman" w:hAnsi="Times New Roman"/>
                          <w:position w:val="0"/>
                          <w:sz w:val="24"/>
                          <w:vertAlign w:val="baseline"/>
                          <w:lang w:val="hr-HR"/>
                        </w:rPr>
                        <w:t>H, R</w:t>
                      </w:r>
                      <w:r>
                        <w:rPr>
                          <w:rFonts w:cs="Lohit Devanagari" w:ascii="Times New Roman" w:hAnsi="Times New Roman"/>
                          <w:vertAlign w:val="subscript"/>
                          <w:lang w:val="hr-HR"/>
                        </w:rPr>
                        <w:t xml:space="preserve">L </w:t>
                      </w:r>
                      <w:r>
                        <w:rPr>
                          <w:rFonts w:cs="Lohit Devanagari" w:ascii="Times New Roman" w:hAnsi="Times New Roman"/>
                          <w:position w:val="0"/>
                          <w:sz w:val="24"/>
                          <w:vertAlign w:val="baseline"/>
                          <w:lang w:val="hr-HR"/>
                        </w:rPr>
                        <w:t xml:space="preserve"> = 100 m</w:t>
                      </w:r>
                      <w:r>
                        <w:rPr>
                          <w:rFonts w:cs="Lohit Devanagari" w:ascii="Liberation Serif" w:hAnsi="Liberation Serif"/>
                          <w:position w:val="0"/>
                          <w:sz w:val="24"/>
                          <w:vertAlign w:val="baseline"/>
                          <w:lang w:val="hr-HR"/>
                        </w:rPr>
                        <w:t>Ω</w:t>
                      </w:r>
                      <w:r>
                        <w:rPr>
                          <w:rFonts w:cs="Lohit Devanagari" w:ascii="Times New Roman" w:hAnsi="Times New Roman"/>
                          <w:position w:val="0"/>
                          <w:sz w:val="24"/>
                          <w:vertAlign w:val="baseline"/>
                          <w:lang w:val="hr-HR"/>
                        </w:rPr>
                        <w:t>, C</w:t>
                      </w:r>
                      <w:r>
                        <w:rPr>
                          <w:rFonts w:cs="Lohit Devanagari" w:ascii="Times New Roman" w:hAnsi="Times New Roman"/>
                          <w:vertAlign w:val="subscript"/>
                          <w:lang w:val="hr-HR"/>
                        </w:rPr>
                        <w:t>u</w:t>
                      </w:r>
                      <w:r>
                        <w:rPr>
                          <w:rFonts w:cs="Lohit Devanagari" w:ascii="Times New Roman" w:hAnsi="Times New Roman"/>
                          <w:position w:val="0"/>
                          <w:sz w:val="24"/>
                          <w:vertAlign w:val="baseline"/>
                          <w:lang w:val="hr-HR"/>
                        </w:rPr>
                        <w:t xml:space="preserve"> =</w:t>
                      </w:r>
                      <w:r>
                        <w:rPr>
                          <w:rFonts w:cs="Lohit Devanagari" w:ascii="Times New Roman" w:hAnsi="Times New Roman"/>
                          <w:position w:val="0"/>
                          <w:sz w:val="24"/>
                          <w:sz w:val="24"/>
                          <w:szCs w:val="24"/>
                          <w:vertAlign w:val="baseline"/>
                          <w:lang w:val="hr-HR"/>
                        </w:rPr>
                        <w:t xml:space="preserve"> </w:t>
                      </w:r>
                      <w:r>
                        <w:rPr>
                          <w:rFonts w:cs="Lohit Devanagari" w:ascii="Times New Roman" w:hAnsi="Times New Roman"/>
                          <w:color w:val="212121"/>
                          <w:position w:val="0"/>
                          <w:sz w:val="24"/>
                          <w:sz w:val="24"/>
                          <w:szCs w:val="24"/>
                          <w:vertAlign w:val="baseline"/>
                          <w:lang w:val="hr-HR"/>
                        </w:rPr>
                        <w:t>1500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 C</w:t>
                      </w:r>
                      <w:r>
                        <w:rPr>
                          <w:rFonts w:cs="Lohit Devanagari" w:ascii="Times New Roman" w:hAnsi="Times New Roman"/>
                          <w:color w:val="212121"/>
                          <w:sz w:val="24"/>
                          <w:szCs w:val="24"/>
                          <w:vertAlign w:val="subscript"/>
                          <w:lang w:val="hr-HR"/>
                        </w:rPr>
                        <w:t>i</w:t>
                      </w:r>
                      <w:r>
                        <w:rPr>
                          <w:rFonts w:cs="Lohit Devanagari" w:ascii="Times New Roman" w:hAnsi="Times New Roman"/>
                          <w:color w:val="212121"/>
                          <w:position w:val="0"/>
                          <w:sz w:val="24"/>
                          <w:sz w:val="24"/>
                          <w:szCs w:val="24"/>
                          <w:vertAlign w:val="baseline"/>
                          <w:lang w:val="hr-HR"/>
                        </w:rPr>
                        <w:t xml:space="preserve"> = 1200</w:t>
                      </w:r>
                      <w:r>
                        <w:rPr>
                          <w:rFonts w:cs="Lohit Devanagari" w:ascii="Standard Symbols PS" w:hAnsi="Standard Symbols PS"/>
                          <w:color w:val="212121"/>
                          <w:position w:val="0"/>
                          <w:sz w:val="24"/>
                          <w:sz w:val="24"/>
                          <w:szCs w:val="24"/>
                          <w:vertAlign w:val="baseline"/>
                          <w:lang w:val="hr-HR"/>
                        </w:rPr>
                        <w:t>m</w:t>
                      </w:r>
                      <w:r>
                        <w:rPr>
                          <w:rFonts w:cs="Lohit Devanagari" w:ascii="Times New Roman" w:hAnsi="Times New Roman"/>
                          <w:color w:val="212121"/>
                          <w:position w:val="0"/>
                          <w:sz w:val="24"/>
                          <w:sz w:val="24"/>
                          <w:szCs w:val="24"/>
                          <w:vertAlign w:val="baseline"/>
                          <w:lang w:val="hr-HR"/>
                        </w:rPr>
                        <w:t>F</w:t>
                      </w:r>
                    </w:p>
                  </w:txbxContent>
                </v:textbox>
                <w10:wrap type="square" side="largest"/>
              </v:rect>
            </w:pict>
          </mc:Fallback>
        </mc:AlternateContent>
      </w:r>
    </w:p>
    <w:p>
      <w:pPr>
        <w:pStyle w:val="Normal1"/>
        <w:rPr>
          <w:lang w:val="hr-HR"/>
        </w:rPr>
      </w:pPr>
      <w:r>
        <w:rPr>
          <w:lang w:val="hr-HR"/>
        </w:rPr>
        <w:t>Kao i kod kontinuiranog režima rada (</w:t>
      </w:r>
      <w:r>
        <w:rPr>
          <w:lang w:val="hr-HR"/>
        </w:rPr>
        <w:fldChar w:fldCharType="begin"/>
      </w:r>
      <w:r>
        <w:rPr>
          <w:lang w:val="hr-HR"/>
        </w:rPr>
        <w:instrText xml:space="preserve"> REF Ref_Slika18_label_and_number \h </w:instrText>
      </w:r>
      <w:r>
        <w:rPr>
          <w:lang w:val="hr-HR"/>
        </w:rPr>
        <w:fldChar w:fldCharType="separate"/>
      </w:r>
      <w:r>
        <w:rPr>
          <w:lang w:val="hr-HR"/>
        </w:rPr>
        <w:t>Slika 4.15</w:t>
      </w:r>
      <w:r>
        <w:rPr>
          <w:lang w:val="hr-HR"/>
        </w:rPr>
        <w:fldChar w:fldCharType="end"/>
      </w:r>
      <w:r>
        <w:rPr>
          <w:lang w:val="hr-HR"/>
        </w:rPr>
        <w:t xml:space="preserve">), a ovdje </w:t>
      </w:r>
      <w:r>
        <w:rPr>
          <w:lang w:val="hr-HR"/>
        </w:rPr>
        <w:t>i izraženije</w:t>
      </w:r>
      <w:r>
        <w:rPr>
          <w:lang w:val="hr-HR"/>
        </w:rPr>
        <w:t>, postoji značajna pogreška između nelinearnog i lineariziranog modela.</w:t>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Heading1"/>
        <w:ind w:left="425" w:right="0" w:hanging="425"/>
        <w:rPr>
          <w:lang w:val="hr-HR"/>
        </w:rPr>
      </w:pPr>
      <w:bookmarkStart w:id="63" w:name="__RefHeading___Toc82085_1575606126"/>
      <w:bookmarkEnd w:id="63"/>
      <w:r>
        <w:rPr>
          <w:lang w:val="hr-HR"/>
        </w:rPr>
        <w:t>Upravljanje pretvaračem</w:t>
      </w:r>
    </w:p>
    <w:p>
      <w:pPr>
        <w:pStyle w:val="Normal1"/>
        <w:rPr>
          <w:lang w:val="hr-HR"/>
        </w:rPr>
      </w:pPr>
      <w:r>
        <w:rPr>
          <w:lang w:val="hr-HR"/>
        </w:rPr>
        <w:tab/>
      </w:r>
      <w:r>
        <w:rPr>
          <w:lang w:val="hr-HR"/>
        </w:rPr>
        <w:t xml:space="preserve">Prethodna poglavlja detaljno su obradila strukturu, matematički model i različite režime rada istosmjernog uzlaznog pretvarača. </w:t>
      </w:r>
      <w:r>
        <w:rPr>
          <w:lang w:val="hr-HR"/>
        </w:rPr>
        <w:t xml:space="preserve">Glavni cilj matematičkog modeliranja je postići model koji što vjernije prati odziv stvarnog sustava i time omogućuje primjenu klasične teorija automatskog upravljanja u svrhu projektiranja upravljačke petlje. </w:t>
      </w:r>
      <w:r>
        <w:rPr>
          <w:lang w:val="hr-HR"/>
        </w:rPr>
        <w:t>I</w:t>
      </w:r>
      <w:r>
        <w:rPr>
          <w:lang w:val="hr-HR"/>
        </w:rPr>
        <w:t xml:space="preserve">zazov pri upravljanju uzlaznim pretvaračem je postizanje stabilnog i učinkovitog prijenosa energije uz istovremeno ostvarenje maksimalnog iskorištenja fotonaponskog izvora uzimajući u obzir </w:t>
      </w:r>
      <w:r>
        <w:rPr>
          <w:lang w:val="hr-HR"/>
        </w:rPr>
        <w:t>sigurno i kontrolirano punjenje baterije.</w:t>
      </w:r>
    </w:p>
    <w:p>
      <w:pPr>
        <w:pStyle w:val="Heading2"/>
        <w:ind w:left="432" w:right="0" w:hanging="432"/>
        <w:rPr>
          <w:lang w:val="hr-HR"/>
        </w:rPr>
      </w:pPr>
      <w:bookmarkStart w:id="64" w:name="__RefHeading___Toc82087_1575606126"/>
      <w:bookmarkEnd w:id="64"/>
      <w:r>
        <w:rPr>
          <w:lang w:val="hr-HR"/>
        </w:rPr>
        <w:t xml:space="preserve">Granica </w:t>
      </w:r>
      <w:r>
        <w:rPr>
          <w:lang w:val="hr-HR"/>
        </w:rPr>
        <w:t>kontinuiranog</w:t>
      </w:r>
      <w:r>
        <w:rPr>
          <w:lang w:val="hr-HR"/>
        </w:rPr>
        <w:t xml:space="preserve"> režima rada</w:t>
      </w:r>
    </w:p>
    <w:p>
      <w:pPr>
        <w:pStyle w:val="Normal1"/>
        <w:rPr>
          <w:lang w:val="hr-HR"/>
        </w:rPr>
      </w:pPr>
      <w:r>
        <w:rPr>
          <w:lang w:val="hr-HR"/>
        </w:rPr>
        <w:tab/>
        <w:t>Kako bi se mogao ispravno simulirati rad uzlaznog pretvarača potrebno je osmisliti logiku koja može detektirati prijelaz iz kontinuiranog režima rada (</w:t>
      </w:r>
      <w:r>
        <w:rPr>
          <w:lang w:val="hr-HR"/>
        </w:rPr>
        <w:fldChar w:fldCharType="begin"/>
      </w:r>
      <w:r>
        <w:rPr>
          <w:lang w:val="hr-HR"/>
        </w:rPr>
        <w:instrText xml:space="preserve"> REF Ref_Text66_label_and_number \h </w:instrText>
      </w:r>
      <w:r>
        <w:rPr>
          <w:lang w:val="hr-HR"/>
        </w:rPr>
        <w:fldChar w:fldCharType="separate"/>
      </w:r>
      <w:r>
        <w:rPr>
          <w:lang w:val="hr-HR"/>
        </w:rPr>
        <w:t>4.63</w:t>
      </w:r>
      <w:r>
        <w:rPr>
          <w:lang w:val="hr-HR"/>
        </w:rPr>
        <w:fldChar w:fldCharType="end"/>
      </w:r>
      <w:r>
        <w:rPr>
          <w:lang w:val="hr-HR"/>
        </w:rPr>
        <w:t xml:space="preserve">) u diskontinuirani režim rada </w:t>
      </w:r>
      <w:r>
        <w:rPr>
          <w:lang w:val="hr-HR"/>
        </w:rPr>
        <w:t>(</w:t>
      </w:r>
      <w:r>
        <w:rPr>
          <w:lang w:val="hr-HR"/>
        </w:rPr>
        <w:fldChar w:fldCharType="begin"/>
      </w:r>
      <w:r>
        <w:rPr>
          <w:lang w:val="hr-HR"/>
        </w:rPr>
        <w:instrText xml:space="preserve"> REF Ref_Text83_label_and_number \h </w:instrText>
      </w:r>
      <w:r>
        <w:rPr>
          <w:lang w:val="hr-HR"/>
        </w:rPr>
        <w:fldChar w:fldCharType="separate"/>
      </w:r>
      <w:r>
        <w:rPr>
          <w:lang w:val="hr-HR"/>
        </w:rPr>
        <w:t>4.80</w:t>
      </w:r>
      <w:r>
        <w:rPr>
          <w:lang w:val="hr-HR"/>
        </w:rPr>
        <w:fldChar w:fldCharType="end"/>
      </w:r>
      <w:r>
        <w:rPr>
          <w:lang w:val="hr-HR"/>
        </w:rPr>
        <w:t xml:space="preserve">). </w:t>
      </w:r>
      <w:r>
        <w:rPr>
          <w:lang w:val="hr-HR"/>
        </w:rPr>
        <w:t xml:space="preserve">Mjerenje kada struja zavojnice </w:t>
      </w:r>
      <w:r>
        <w:rPr>
          <w:i/>
          <w:iCs/>
          <w:lang w:val="hr-HR"/>
        </w:rPr>
        <w:t>i</w:t>
      </w:r>
      <w:r>
        <w:rPr>
          <w:i/>
          <w:iCs/>
          <w:vertAlign w:val="subscript"/>
          <w:lang w:val="hr-HR"/>
        </w:rPr>
        <w:t>L</w:t>
      </w:r>
      <w:r>
        <w:rPr>
          <w:i w:val="false"/>
          <w:iCs w:val="false"/>
          <w:position w:val="0"/>
          <w:sz w:val="24"/>
          <w:vertAlign w:val="baseline"/>
          <w:lang w:val="hr-HR"/>
        </w:rPr>
        <w:t xml:space="preserve"> </w:t>
      </w:r>
      <w:r>
        <w:rPr>
          <w:i w:val="false"/>
          <w:iCs w:val="false"/>
          <w:position w:val="0"/>
          <w:sz w:val="24"/>
          <w:vertAlign w:val="baseline"/>
          <w:lang w:val="hr-HR"/>
        </w:rPr>
        <w:t>jednaka nuli</w:t>
      </w:r>
      <w:r>
        <w:rPr>
          <w:i w:val="false"/>
          <w:iCs w:val="false"/>
          <w:position w:val="0"/>
          <w:sz w:val="24"/>
          <w:vertAlign w:val="baseline"/>
          <w:lang w:val="hr-HR"/>
        </w:rPr>
        <w:t xml:space="preserve"> </w:t>
      </w:r>
      <w:r>
        <w:rPr>
          <w:i w:val="false"/>
          <w:iCs w:val="false"/>
          <w:position w:val="0"/>
          <w:sz w:val="24"/>
          <w:vertAlign w:val="baseline"/>
          <w:lang w:val="hr-HR"/>
        </w:rPr>
        <w:t>nije dovoljno (engl</w:t>
      </w:r>
      <w:r>
        <w:rPr>
          <w:i/>
          <w:iCs/>
          <w:position w:val="0"/>
          <w:sz w:val="24"/>
          <w:vertAlign w:val="baseline"/>
          <w:lang w:val="hr-HR"/>
        </w:rPr>
        <w:t>. zero crossing detection</w:t>
      </w:r>
      <w:r>
        <w:rPr>
          <w:i w:val="false"/>
          <w:iCs w:val="false"/>
          <w:position w:val="0"/>
          <w:sz w:val="24"/>
          <w:vertAlign w:val="baseline"/>
          <w:lang w:val="hr-HR"/>
        </w:rPr>
        <w:t xml:space="preserve">) </w:t>
      </w:r>
      <w:r>
        <w:rPr>
          <w:i w:val="false"/>
          <w:iCs w:val="false"/>
          <w:position w:val="0"/>
          <w:sz w:val="24"/>
          <w:vertAlign w:val="baseline"/>
          <w:lang w:val="hr-HR"/>
        </w:rPr>
        <w:t xml:space="preserve">s obzirom na to da nam takva logika ne daje jasan trenutak kada sustav </w:t>
      </w:r>
      <w:r>
        <w:rPr>
          <w:i w:val="false"/>
          <w:iCs w:val="false"/>
          <w:position w:val="0"/>
          <w:sz w:val="24"/>
          <w:vertAlign w:val="baseline"/>
          <w:lang w:val="hr-HR"/>
        </w:rPr>
        <w:t>mijenja i koliko dugo se zadržava u pojedinom režimu rada.</w:t>
      </w:r>
    </w:p>
    <w:p>
      <w:pPr>
        <w:pStyle w:val="Normal1"/>
        <w:rPr>
          <w:lang w:val="hr-HR"/>
        </w:rPr>
      </w:pPr>
      <w:r>
        <w:rPr>
          <w:i w:val="false"/>
          <w:iCs w:val="false"/>
          <w:position w:val="0"/>
          <w:sz w:val="24"/>
          <w:vertAlign w:val="baseline"/>
          <w:lang w:val="hr-HR"/>
        </w:rPr>
        <w:t>R</w:t>
      </w:r>
      <w:r>
        <w:rPr>
          <w:i w:val="false"/>
          <w:iCs w:val="false"/>
          <w:position w:val="0"/>
          <w:sz w:val="24"/>
          <w:vertAlign w:val="baseline"/>
          <w:lang w:val="hr-HR"/>
        </w:rPr>
        <w:t xml:space="preserve">ješenje problema je </w:t>
      </w:r>
      <w:r>
        <w:rPr>
          <w:i w:val="false"/>
          <w:iCs w:val="false"/>
          <w:position w:val="0"/>
          <w:sz w:val="24"/>
          <w:vertAlign w:val="baseline"/>
          <w:lang w:val="hr-HR"/>
        </w:rPr>
        <w:t>prepoznavanje kada je granični uvjet zadovoljen</w:t>
      </w:r>
      <w:r>
        <w:rPr>
          <w:i w:val="false"/>
          <w:iCs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168"/>
        <w:gridCol w:w="627"/>
      </w:tblGrid>
      <w:tr>
        <w:trPr>
          <w:tblHeader w:val="true"/>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D</m:t>
                </m:r>
              </m:oMath>
            </m:oMathPara>
          </w:p>
        </w:tc>
        <w:tc>
          <w:tcPr>
            <w:tcW w:w="62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w:t>
            </w:r>
            <w:r>
              <w:rPr>
                <w:lang w:val="hr-HR"/>
              </w:rPr>
              <w:fldChar w:fldCharType="end"/>
            </w:r>
            <w:r>
              <w:rPr>
                <w:lang w:val="hr-HR"/>
              </w:rPr>
              <w:t>)</w:t>
            </w:r>
          </w:p>
        </w:tc>
      </w:tr>
    </w:tbl>
    <w:p>
      <w:pPr>
        <w:pStyle w:val="Normal1"/>
        <w:rPr>
          <w:lang w:val="hr-HR"/>
        </w:rPr>
      </w:pPr>
      <w:r>
        <w:rPr>
          <w:lang w:val="hr-HR"/>
        </w:rPr>
        <w:t>Uvrštavanjem izraza (</w:t>
      </w:r>
      <w:r>
        <w:rPr>
          <w:lang w:val="hr-HR"/>
        </w:rPr>
        <w:fldChar w:fldCharType="begin"/>
      </w:r>
      <w:r>
        <w:rPr>
          <w:lang w:val="hr-HR"/>
        </w:rPr>
        <w:instrText xml:space="preserve"> REF Ref_Text70_label_and_number \h </w:instrText>
      </w:r>
      <w:r>
        <w:rPr>
          <w:lang w:val="hr-HR"/>
        </w:rPr>
        <w:fldChar w:fldCharType="separate"/>
      </w:r>
      <w:r>
        <w:rPr>
          <w:lang w:val="hr-HR"/>
        </w:rPr>
        <w:t>4.67</w:t>
      </w:r>
      <w:r>
        <w:rPr>
          <w:lang w:val="hr-HR"/>
        </w:rPr>
        <w:fldChar w:fldCharType="end"/>
      </w:r>
      <w:r>
        <w:rPr>
          <w:lang w:val="hr-HR"/>
        </w:rPr>
        <w:t>) i (</w:t>
      </w:r>
      <w:r>
        <w:rPr>
          <w:lang w:val="hr-HR"/>
        </w:rPr>
        <w:fldChar w:fldCharType="begin"/>
      </w:r>
      <w:r>
        <w:rPr>
          <w:lang w:val="hr-HR"/>
        </w:rPr>
        <w:instrText xml:space="preserve"> REF Ref_Text68_label_and_number \h </w:instrText>
      </w:r>
      <w:r>
        <w:rPr>
          <w:lang w:val="hr-HR"/>
        </w:rPr>
        <w:fldChar w:fldCharType="separate"/>
      </w:r>
      <w:r>
        <w:rPr>
          <w:lang w:val="hr-HR"/>
        </w:rPr>
        <w:t>4.65</w:t>
      </w:r>
      <w:r>
        <w:rPr>
          <w:lang w:val="hr-HR"/>
        </w:rPr>
        <w:fldChar w:fldCharType="end"/>
      </w:r>
      <w:r>
        <w:rPr>
          <w:lang w:val="hr-HR"/>
        </w:rPr>
        <w:t>) u (</w:t>
      </w:r>
      <w:r>
        <w:rPr>
          <w:lang w:val="hr-HR"/>
        </w:rPr>
        <w:fldChar w:fldCharType="begin"/>
      </w:r>
      <w:r>
        <w:rPr>
          <w:lang w:val="hr-HR"/>
        </w:rPr>
        <w:instrText xml:space="preserve"> REF Ref_Text84_label_and_number \h </w:instrText>
      </w:r>
      <w:r>
        <w:rPr>
          <w:lang w:val="hr-HR"/>
        </w:rPr>
        <w:fldChar w:fldCharType="separate"/>
      </w:r>
      <w:r>
        <w:rPr>
          <w:lang w:val="hr-HR"/>
        </w:rPr>
        <w:t>5.1</w:t>
      </w:r>
      <w:r>
        <w:rPr>
          <w:lang w:val="hr-HR"/>
        </w:rPr>
        <w:fldChar w:fldCharType="end"/>
      </w:r>
      <w:r>
        <w:rPr>
          <w:lang w:val="hr-HR"/>
        </w:rPr>
        <w:t xml:space="preserve">), dobije se </w:t>
      </w:r>
      <w:r>
        <w:rPr>
          <w:lang w:val="hr-HR"/>
        </w:rPr>
        <w:t>konačan izraz za granični uvjet</w:t>
      </w:r>
      <w:r>
        <w:rPr>
          <w:lang w:val="hr-HR"/>
        </w:rPr>
        <w:t>:</w:t>
      </w:r>
    </w:p>
    <w:tbl>
      <w:tblPr>
        <w:tblW w:w="8795" w:type="dxa"/>
        <w:jc w:val="left"/>
        <w:tblInd w:w="0" w:type="dxa"/>
        <w:tblLayout w:type="fixed"/>
        <w:tblCellMar>
          <w:top w:w="55" w:type="dxa"/>
          <w:left w:w="55" w:type="dxa"/>
          <w:bottom w:w="55" w:type="dxa"/>
          <w:right w:w="55" w:type="dxa"/>
        </w:tblCellMar>
      </w:tblPr>
      <w:tblGrid>
        <w:gridCol w:w="8168"/>
        <w:gridCol w:w="627"/>
      </w:tblGrid>
      <w:tr>
        <w:trPr>
          <w:tblHeader w:val="true"/>
          <w:trHeight w:val="398" w:hRule="atLeast"/>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r</m:t>
                    </m:r>
                    <m:r>
                      <w:rPr>
                        <w:rFonts w:ascii="Cambria Math" w:hAnsi="Cambria Math"/>
                      </w:rPr>
                      <m:t xml:space="preserve">,</m:t>
                    </m:r>
                    <m:r>
                      <w:rPr>
                        <w:rFonts w:ascii="Cambria Math" w:hAnsi="Cambria Math"/>
                      </w:rPr>
                      <m:t xml:space="preserve">crit</m:t>
                    </m:r>
                  </m:sub>
                </m:sSub>
              </m:oMath>
            </m:oMathPara>
          </w:p>
        </w:tc>
        <w:tc>
          <w:tcPr>
            <w:tcW w:w="62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5.2</w:t>
            </w:r>
            <w:r>
              <w:rPr>
                <w:lang w:val="hr-HR"/>
              </w:rPr>
              <w:fldChar w:fldCharType="end"/>
            </w:r>
            <w:r>
              <w:rPr>
                <w:lang w:val="hr-HR"/>
              </w:rPr>
              <w:t>)</w:t>
            </w:r>
          </w:p>
        </w:tc>
      </w:tr>
      <w:tr>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r</m:t>
                    </m:r>
                    <m:r>
                      <w:rPr>
                        <w:rFonts w:ascii="Cambria Math" w:hAnsi="Cambria Math"/>
                      </w:rPr>
                      <m:t xml:space="preserve">,</m:t>
                    </m:r>
                    <m:r>
                      <w:rPr>
                        <w:rFonts w:ascii="Cambria Math" w:hAnsi="Cambria Math"/>
                      </w:rPr>
                      <m:t xml:space="preserve">crit</m:t>
                    </m:r>
                  </m:sub>
                </m:sSub>
                <m:r>
                  <w:rPr>
                    <w:rFonts w:ascii="Cambria Math" w:hAnsi="Cambria Math"/>
                  </w:rPr>
                  <m:t xml:space="preserve">=</m:t>
                </m:r>
                <m:f>
                  <m:num>
                    <m:r>
                      <w:rPr>
                        <w:rFonts w:ascii="Cambria Math" w:hAnsi="Cambria Math"/>
                      </w:rPr>
                      <m:t xml:space="preserve">T</m:t>
                    </m:r>
                  </m:num>
                  <m:den>
                    <m:r>
                      <w:rPr>
                        <w:rFonts w:ascii="Cambria Math" w:hAnsi="Cambria Math"/>
                      </w:rPr>
                      <m:t xml:space="preserve">L</m:t>
                    </m:r>
                  </m:den>
                </m:f>
                <m:f>
                  <m:num>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r>
                          <w:rPr>
                            <w:rFonts w:ascii="Cambria Math" w:hAnsi="Cambria Math"/>
                          </w:rPr>
                          <m:t xml:space="preserve">mL</m:t>
                        </m:r>
                      </m:e>
                    </m:d>
                    <m:d>
                      <m:dPr>
                        <m:begChr m:val="("/>
                        <m:endChr m:val=")"/>
                      </m:dPr>
                      <m:e>
                        <m:sSub>
                          <m:e>
                            <m:r>
                              <w:rPr>
                                <w:rFonts w:ascii="Cambria Math" w:hAnsi="Cambria Math"/>
                              </w:rPr>
                              <m:t xml:space="preserve">U</m:t>
                            </m:r>
                          </m:e>
                          <m:sub>
                            <m:r>
                              <w:rPr>
                                <w:rFonts w:ascii="Cambria Math" w:hAnsi="Cambria Math"/>
                              </w:rPr>
                              <m:t xml:space="preserve">BAT</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e>
                    </m:d>
                  </m:num>
                  <m:den>
                    <m:sSub>
                      <m:e>
                        <m:r>
                          <w:rPr>
                            <w:rFonts w:ascii="Cambria Math" w:hAnsi="Cambria Math"/>
                          </w:rPr>
                          <m:t xml:space="preserve">U</m:t>
                        </m:r>
                      </m:e>
                      <m:sub>
                        <m:r>
                          <w:rPr>
                            <w:rFonts w:ascii="Cambria Math" w:hAnsi="Cambria Math"/>
                          </w:rPr>
                          <m:t xml:space="preserve">BAT</m:t>
                        </m:r>
                      </m:sub>
                    </m:sSub>
                  </m:den>
                </m:f>
              </m:oMath>
            </m:oMathPara>
          </w:p>
        </w:tc>
        <w:tc>
          <w:tcPr>
            <w:tcW w:w="627" w:type="dxa"/>
            <w:tcBorders/>
            <w:vAlign w:val="center"/>
          </w:tcPr>
          <w:p>
            <w:pPr>
              <w:pStyle w:val="TableContents"/>
              <w:jc w:val="right"/>
              <w:rPr>
                <w:lang w:val="hr-HR"/>
              </w:rPr>
            </w:pPr>
            <w:r>
              <w:rPr>
                <w:lang w:val="hr-HR"/>
              </w:rPr>
            </w:r>
          </w:p>
        </w:tc>
      </w:tr>
    </w:tbl>
    <w:p>
      <w:pPr>
        <w:pStyle w:val="Normal1"/>
        <w:rPr>
          <w:lang w:val="hr-HR"/>
        </w:rPr>
      </w:pPr>
      <w:r>
        <w:rPr>
          <w:lang w:val="hr-HR"/>
        </w:rPr>
        <w:t>S obzirom na to</w:t>
      </w:r>
      <w:r>
        <w:rPr>
          <w:lang w:val="hr-HR"/>
        </w:rPr>
        <w:t xml:space="preserve"> da je uvjet </w:t>
      </w:r>
      <w:r>
        <w:rPr>
          <w:lang w:val="hr-HR"/>
        </w:rPr>
        <w:t>(</w:t>
      </w:r>
      <w:r>
        <w:rPr>
          <w:lang w:val="hr-HR"/>
        </w:rPr>
        <w:fldChar w:fldCharType="begin"/>
      </w:r>
      <w:r>
        <w:rPr>
          <w:lang w:val="hr-HR"/>
        </w:rPr>
        <w:instrText xml:space="preserve"> REF Ref_Text85_label_and_number \h </w:instrText>
      </w:r>
      <w:r>
        <w:rPr>
          <w:lang w:val="hr-HR"/>
        </w:rPr>
        <w:fldChar w:fldCharType="separate"/>
      </w:r>
      <w:r>
        <w:rPr>
          <w:lang w:val="hr-HR"/>
        </w:rPr>
        <w:t>5.2</w:t>
      </w:r>
      <w:r>
        <w:rPr>
          <w:lang w:val="hr-HR"/>
        </w:rPr>
        <w:fldChar w:fldCharType="end"/>
      </w:r>
      <w:r>
        <w:rPr>
          <w:lang w:val="hr-HR"/>
        </w:rPr>
        <w:t>)</w:t>
      </w:r>
      <w:r>
        <w:rPr>
          <w:lang w:val="hr-HR"/>
        </w:rPr>
        <w:t xml:space="preserve"> izveden pod pretpostavkom idealnog, usrednjenog modela sustava, njegova direktna primjena </w:t>
      </w:r>
      <w:r>
        <w:rPr>
          <w:lang w:val="hr-HR"/>
        </w:rPr>
        <w:t>u simulacijskom modelu</w:t>
      </w:r>
      <w:r>
        <w:rPr>
          <w:lang w:val="hr-HR"/>
        </w:rPr>
        <w:t xml:space="preserve"> rezultira osjetljivošću </w:t>
      </w:r>
      <w:r>
        <w:rPr>
          <w:lang w:val="hr-HR"/>
        </w:rPr>
        <w:t>na oscilatornost referentne struje</w:t>
      </w:r>
      <w:r>
        <w:rPr>
          <w:lang w:val="hr-HR"/>
        </w:rPr>
        <w:t xml:space="preserve">, što može uzrokovati neželjeno prebacivanje između CCM i DCM režima </w:t>
      </w:r>
      <w:r>
        <w:rPr>
          <w:lang w:val="hr-HR"/>
        </w:rPr>
        <w:t>rada</w:t>
      </w:r>
      <w:r>
        <w:rPr>
          <w:lang w:val="hr-HR"/>
        </w:rPr>
        <w:t xml:space="preserve">. Zbog toga je u simulacijskom modelu implementirana histereza uz filtriranje relevantnih signala, čime se postiže robusna detekcija radnog režima </w:t>
      </w:r>
      <w:r>
        <w:rPr>
          <w:lang w:val="hr-HR"/>
        </w:rPr>
        <w:t>(</w:t>
      </w:r>
      <w:r>
        <w:rPr>
          <w:lang w:val="hr-HR"/>
        </w:rPr>
        <w:fldChar w:fldCharType="begin"/>
      </w:r>
      <w:r>
        <w:rPr>
          <w:lang w:val="hr-HR"/>
        </w:rPr>
        <w:instrText xml:space="preserve"> REF Ref_Slika21_label_and_number \h </w:instrText>
      </w:r>
      <w:r>
        <w:rPr>
          <w:lang w:val="hr-HR"/>
        </w:rPr>
        <w:fldChar w:fldCharType="separate"/>
      </w:r>
      <w:r>
        <w:rPr>
          <w:lang w:val="hr-HR"/>
        </w:rPr>
        <w:t>Slika 5.1</w:t>
      </w:r>
      <w:r>
        <w:rPr>
          <w:lang w:val="hr-HR"/>
        </w:rPr>
        <w:fldChar w:fldCharType="end"/>
      </w:r>
      <w:r>
        <w:rPr>
          <w:lang w:val="hr-HR"/>
        </w:rPr>
        <w:t>)</w:t>
      </w:r>
      <w:r>
        <w:rPr>
          <w:lang w:val="hr-HR"/>
        </w:rPr>
        <w:t>.</w:t>
      </w:r>
    </w:p>
    <w:p>
      <w:pPr>
        <w:pStyle w:val="Normal1"/>
        <w:jc w:val="center"/>
        <w:rPr>
          <w:lang w:val="hr-HR"/>
        </w:rPr>
      </w:pPr>
      <w:r>
        <w:rPr>
          <w:lang w:val="hr-HR"/>
        </w:rPr>
      </w:r>
      <w:r>
        <mc:AlternateContent>
          <mc:Choice Requires="wps">
            <w:drawing>
              <wp:inline distT="0" distB="0" distL="0" distR="0">
                <wp:extent cx="4241800" cy="1737360"/>
                <wp:effectExtent l="0" t="0" r="0" b="0"/>
                <wp:docPr id="63" name="Frame26"/>
                <a:graphic xmlns:a="http://schemas.openxmlformats.org/drawingml/2006/main">
                  <a:graphicData uri="http://schemas.microsoft.com/office/word/2010/wordprocessingShape">
                    <wps:wsp>
                      <wps:cNvSpPr txBox="1"/>
                      <wps:spPr>
                        <a:xfrm>
                          <a:off x="0" y="0"/>
                          <a:ext cx="4241800" cy="1737360"/>
                        </a:xfrm>
                        <a:prstGeom prst="rect"/>
                        <a:solidFill>
                          <a:srgbClr val="FFFFFF"/>
                        </a:solidFill>
                      </wps:spPr>
                      <wps:txbx>
                        <w:txbxContent>
                          <w:p>
                            <w:pPr>
                              <w:pStyle w:val="Slika"/>
                              <w:spacing w:before="120" w:after="120"/>
                              <w:rPr>
                                <w:lang w:val="hr-HR"/>
                              </w:rPr>
                            </w:pPr>
                            <w:r>
                              <w:rPr>
                                <w:lang w:val="hr-HR"/>
                              </w:rPr>
                            </w:r>
                          </w:p>
                        </w:txbxContent>
                      </wps:txbx>
                      <wps:bodyPr anchor="t" lIns="0" tIns="0" rIns="0" bIns="0">
                        <a:noAutofit/>
                      </wps:bodyPr>
                    </wps:wsp>
                  </a:graphicData>
                </a:graphic>
              </wp:inline>
            </w:drawing>
          </mc:Choice>
          <mc:Fallback>
            <w:pict>
              <v:rect style="position:absolute;rotation:-0;width:334pt;height:136.8pt;mso-wrap-distance-left:0pt;mso-wrap-distance-right:0pt;mso-wrap-distance-top:0pt;mso-wrap-distance-bottom:0pt;margin-top:-136.8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r>
                    </w:p>
                  </w:txbxContent>
                </v:textbox>
                <w10:wrap type="square" side="largest"/>
              </v:rect>
            </w:pict>
          </mc:Fallback>
        </mc:AlternateContent>
      </w:r>
      <w:r>
        <mc:AlternateContent>
          <mc:Choice Requires="wps">
            <w:drawing>
              <wp:anchor behindDoc="0" distT="0" distB="0" distL="0" distR="0" simplePos="0" locked="0" layoutInCell="0" allowOverlap="1" relativeHeight="304">
                <wp:simplePos x="0" y="0"/>
                <wp:positionH relativeFrom="column">
                  <wp:align>center</wp:align>
                </wp:positionH>
                <wp:positionV relativeFrom="paragraph">
                  <wp:posOffset>635</wp:posOffset>
                </wp:positionV>
                <wp:extent cx="4262120" cy="1562100"/>
                <wp:effectExtent l="0" t="0" r="0" b="0"/>
                <wp:wrapSquare wrapText="largest"/>
                <wp:docPr id="64" name="Frame29"/>
                <a:graphic xmlns:a="http://schemas.openxmlformats.org/drawingml/2006/main">
                  <a:graphicData uri="http://schemas.microsoft.com/office/word/2010/wordprocessingShape">
                    <wps:wsp>
                      <wps:cNvSpPr txBox="1"/>
                      <wps:spPr>
                        <a:xfrm>
                          <a:off x="0" y="0"/>
                          <a:ext cx="4262120" cy="1562100"/>
                        </a:xfrm>
                        <a:prstGeom prst="rect"/>
                        <a:solidFill>
                          <a:srgbClr val="FFFFFF"/>
                        </a:solidFill>
                      </wps:spPr>
                      <wps:txbx>
                        <w:txbxContent>
                          <w:p>
                            <w:pPr>
                              <w:pStyle w:val="Slika"/>
                              <w:spacing w:before="120" w:after="120"/>
                              <w:rPr>
                                <w:lang w:val="hr-HR"/>
                              </w:rPr>
                            </w:pPr>
                            <w:r>
                              <w:rPr>
                                <w:lang w:val="hr-HR"/>
                              </w:rPr>
                              <w:drawing>
                                <wp:inline distT="0" distB="0" distL="0" distR="0">
                                  <wp:extent cx="4262120" cy="1310640"/>
                                  <wp:effectExtent l="0" t="0" r="0" b="0"/>
                                  <wp:docPr id="65"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28" descr=""/>
                                          <pic:cNvPicPr>
                                            <a:picLocks noChangeAspect="1" noChangeArrowheads="1"/>
                                          </pic:cNvPicPr>
                                        </pic:nvPicPr>
                                        <pic:blipFill>
                                          <a:blip r:embed="rId44"/>
                                          <a:srcRect l="0" t="24757" r="0" b="20622"/>
                                          <a:stretch>
                                            <a:fillRect/>
                                          </a:stretch>
                                        </pic:blipFill>
                                        <pic:spPr bwMode="auto">
                                          <a:xfrm>
                                            <a:off x="0" y="0"/>
                                            <a:ext cx="4262120" cy="1310640"/>
                                          </a:xfrm>
                                          <a:prstGeom prst="rect">
                                            <a:avLst/>
                                          </a:prstGeom>
                                        </pic:spPr>
                                      </pic:pic>
                                    </a:graphicData>
                                  </a:graphic>
                                </wp:inline>
                              </w:drawing>
                            </w:r>
                            <w:bookmarkStart w:id="65" w:name="Ref_Slika21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w:t>
                            </w:r>
                            <w:r>
                              <w:rPr>
                                <w:lang w:val="hr-HR"/>
                              </w:rPr>
                              <w:fldChar w:fldCharType="end"/>
                            </w:r>
                            <w:bookmarkEnd w:id="65"/>
                            <w:r>
                              <w:rPr>
                                <w:lang w:val="hr-HR"/>
                              </w:rPr>
                              <w:t xml:space="preserve">: </w:t>
                            </w:r>
                            <w:r>
                              <w:rPr>
                                <w:lang w:val="hr-HR"/>
                              </w:rPr>
                              <w:t>Simulink implementacija graničnog uvjeta</w:t>
                            </w:r>
                          </w:p>
                        </w:txbxContent>
                      </wps:txbx>
                      <wps:bodyPr anchor="t" lIns="0" tIns="0" rIns="0" bIns="0">
                        <a:noAutofit/>
                      </wps:bodyPr>
                    </wps:wsp>
                  </a:graphicData>
                </a:graphic>
              </wp:anchor>
            </w:drawing>
          </mc:Choice>
          <mc:Fallback>
            <w:pict>
              <v:rect style="position:absolute;rotation:-0;width:335.6pt;height:123pt;mso-wrap-distance-left:0pt;mso-wrap-distance-right:0pt;mso-wrap-distance-top:0pt;mso-wrap-distance-bottom:0pt;margin-top:0pt;mso-position-vertical:top;mso-position-vertical-relative:text;margin-left:-0.8pt;mso-position-horizontal:center;mso-position-horizontal-relative:text">
                <v:textbox inset="0in,0in,0in,0in">
                  <w:txbxContent>
                    <w:p>
                      <w:pPr>
                        <w:pStyle w:val="Slika"/>
                        <w:spacing w:before="120" w:after="120"/>
                        <w:rPr>
                          <w:lang w:val="hr-HR"/>
                        </w:rPr>
                      </w:pPr>
                      <w:r>
                        <w:rPr>
                          <w:lang w:val="hr-HR"/>
                        </w:rPr>
                        <w:drawing>
                          <wp:inline distT="0" distB="0" distL="0" distR="0">
                            <wp:extent cx="4262120" cy="1310640"/>
                            <wp:effectExtent l="0" t="0" r="0" b="0"/>
                            <wp:docPr id="66"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8" descr=""/>
                                    <pic:cNvPicPr>
                                      <a:picLocks noChangeAspect="1" noChangeArrowheads="1"/>
                                    </pic:cNvPicPr>
                                  </pic:nvPicPr>
                                  <pic:blipFill>
                                    <a:blip r:embed="rId45"/>
                                    <a:srcRect l="0" t="24757" r="0" b="20622"/>
                                    <a:stretch>
                                      <a:fillRect/>
                                    </a:stretch>
                                  </pic:blipFill>
                                  <pic:spPr bwMode="auto">
                                    <a:xfrm>
                                      <a:off x="0" y="0"/>
                                      <a:ext cx="4262120" cy="1310640"/>
                                    </a:xfrm>
                                    <a:prstGeom prst="rect">
                                      <a:avLst/>
                                    </a:prstGeom>
                                  </pic:spPr>
                                </pic:pic>
                              </a:graphicData>
                            </a:graphic>
                          </wp:inline>
                        </w:drawing>
                      </w:r>
                      <w:bookmarkStart w:id="66" w:name="Ref_Slika21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w:t>
                      </w:r>
                      <w:r>
                        <w:rPr>
                          <w:lang w:val="hr-HR"/>
                        </w:rPr>
                        <w:fldChar w:fldCharType="end"/>
                      </w:r>
                      <w:bookmarkEnd w:id="66"/>
                      <w:r>
                        <w:rPr>
                          <w:lang w:val="hr-HR"/>
                        </w:rPr>
                        <w:t xml:space="preserve">: </w:t>
                      </w:r>
                      <w:r>
                        <w:rPr>
                          <w:lang w:val="hr-HR"/>
                        </w:rPr>
                        <w:t>Simulink implementacija graničnog uvjeta</w:t>
                      </w:r>
                    </w:p>
                  </w:txbxContent>
                </v:textbox>
                <w10:wrap type="square" side="largest"/>
              </v:rect>
            </w:pict>
          </mc:Fallback>
        </mc:AlternateContent>
      </w:r>
    </w:p>
    <w:p>
      <w:pPr>
        <w:pStyle w:val="Heading2"/>
        <w:ind w:left="0" w:right="0" w:hanging="0"/>
        <w:rPr>
          <w:lang w:val="hr-HR"/>
        </w:rPr>
      </w:pPr>
      <w:bookmarkStart w:id="67" w:name="__RefHeading___Toc455315_2539754671"/>
      <w:bookmarkEnd w:id="67"/>
      <w:r>
        <w:rPr>
          <w:lang w:val="hr-HR"/>
        </w:rPr>
        <w:t xml:space="preserve">Upravljanje </w:t>
      </w:r>
      <w:r>
        <w:rPr>
          <w:lang w:val="hr-HR"/>
        </w:rPr>
        <w:t>regulatorom s</w:t>
      </w:r>
      <w:r>
        <w:rPr>
          <w:lang w:val="hr-HR"/>
        </w:rPr>
        <w:t xml:space="preserve"> promjenjivim parametrima</w:t>
      </w:r>
    </w:p>
    <w:p>
      <w:pPr>
        <w:pStyle w:val="Normal1"/>
        <w:rPr>
          <w:lang w:val="hr-HR"/>
        </w:rPr>
      </w:pPr>
      <w:r>
        <w:rPr>
          <w:lang w:val="hr-HR"/>
        </w:rPr>
        <w:tab/>
        <w:t>Budući da uzlazni pretvarač pokazuje različitu dinamiku u kont</w:t>
      </w:r>
      <w:r>
        <w:rPr>
          <w:lang w:val="hr-HR"/>
        </w:rPr>
        <w:t>i</w:t>
      </w:r>
      <w:r>
        <w:rPr>
          <w:lang w:val="hr-HR"/>
        </w:rPr>
        <w:t>nuiranom (CCM) i diskontinuiranom (DCM</w:t>
      </w:r>
      <w:r>
        <w:rPr>
          <w:lang w:val="hr-HR"/>
        </w:rPr>
        <w:t xml:space="preserve">) </w:t>
      </w:r>
      <w:r>
        <w:rPr>
          <w:lang w:val="hr-HR"/>
        </w:rPr>
        <w:t xml:space="preserve">načinu rada, potrebno je projektirati zasebne regulatore ovisno o načinu punjenja baterije na izlazu pretvarača. Međutim, promjene između </w:t>
      </w:r>
      <w:r>
        <w:rPr>
          <w:lang w:val="hr-HR"/>
        </w:rPr>
        <w:t>tih</w:t>
      </w:r>
      <w:r>
        <w:rPr>
          <w:lang w:val="hr-HR"/>
        </w:rPr>
        <w:t xml:space="preserve"> regulatora, odnosno PI sklopova koji posjeduju vlastita stanja integratora, mogu uzrokovati trzaje u odzivu pretvarača prilikom promjene režima rada.</w:t>
      </w:r>
    </w:p>
    <w:p>
      <w:pPr>
        <w:pStyle w:val="Normal1"/>
        <w:rPr>
          <w:lang w:val="hr-HR"/>
        </w:rPr>
      </w:pPr>
      <w:r>
        <w:rPr>
          <w:lang w:val="hr-HR"/>
        </w:rPr>
        <w:t xml:space="preserve">Kako bi se navedeni problem izbjegao, </w:t>
      </w:r>
      <w:r>
        <w:rPr>
          <w:lang w:val="hr-HR"/>
        </w:rPr>
        <w:t>primjenjuje</w:t>
      </w:r>
      <w:r>
        <w:rPr>
          <w:lang w:val="hr-HR"/>
        </w:rPr>
        <w:t xml:space="preserve"> se metoda regulatora s promjenjiv</w:t>
      </w:r>
      <w:r>
        <w:rPr>
          <w:lang w:val="hr-HR"/>
        </w:rPr>
        <w:t xml:space="preserve">im parametrima (engl. </w:t>
      </w:r>
      <w:r>
        <w:rPr>
          <w:i/>
          <w:iCs/>
          <w:lang w:val="hr-HR"/>
        </w:rPr>
        <w:t>gain scheduling</w:t>
      </w:r>
      <w:r>
        <w:rPr>
          <w:i w:val="false"/>
          <w:iCs w:val="false"/>
          <w:lang w:val="hr-HR"/>
        </w:rPr>
        <w:t xml:space="preserve">), </w:t>
      </w:r>
      <w:r>
        <w:rPr>
          <w:i w:val="false"/>
          <w:iCs w:val="false"/>
          <w:lang w:val="hr-HR"/>
        </w:rPr>
        <w:t>pri čemu se na temelju dete</w:t>
      </w:r>
      <w:r>
        <w:rPr>
          <w:i w:val="false"/>
          <w:iCs w:val="false"/>
          <w:lang w:val="hr-HR"/>
        </w:rPr>
        <w:t>kt</w:t>
      </w:r>
      <w:r>
        <w:rPr>
          <w:i w:val="false"/>
          <w:iCs w:val="false"/>
          <w:lang w:val="hr-HR"/>
        </w:rPr>
        <w:t xml:space="preserve">iranog režima rada </w:t>
      </w:r>
      <w:r>
        <w:rPr>
          <w:i w:val="false"/>
          <w:iCs w:val="false"/>
          <w:lang w:val="hr-HR"/>
        </w:rPr>
        <w:t>(</w:t>
      </w:r>
      <w:r>
        <w:rPr>
          <w:i w:val="false"/>
          <w:iCs w:val="false"/>
          <w:lang w:val="hr-HR"/>
        </w:rPr>
        <w:fldChar w:fldCharType="begin"/>
      </w:r>
      <w:r>
        <w:rPr>
          <w:i w:val="false"/>
          <w:iCs w:val="false"/>
          <w:lang w:val="hr-HR"/>
        </w:rPr>
        <w:instrText xml:space="preserve"> REF Ref_Text85_label_and_number \h </w:instrText>
      </w:r>
      <w:r>
        <w:rPr>
          <w:i w:val="false"/>
          <w:iCs w:val="false"/>
          <w:lang w:val="hr-HR"/>
        </w:rPr>
        <w:fldChar w:fldCharType="separate"/>
      </w:r>
      <w:r>
        <w:rPr>
          <w:i w:val="false"/>
          <w:iCs w:val="false"/>
          <w:lang w:val="hr-HR"/>
        </w:rPr>
        <w:t>5.2</w:t>
      </w:r>
      <w:r>
        <w:rPr>
          <w:i w:val="false"/>
          <w:iCs w:val="false"/>
          <w:lang w:val="hr-HR"/>
        </w:rPr>
        <w:fldChar w:fldCharType="end"/>
      </w:r>
      <w:r>
        <w:rPr>
          <w:i w:val="false"/>
          <w:iCs w:val="false"/>
          <w:lang w:val="hr-HR"/>
        </w:rPr>
        <w:t xml:space="preserve">) </w:t>
      </w:r>
      <w:r>
        <w:rPr>
          <w:i w:val="false"/>
          <w:iCs w:val="false"/>
          <w:lang w:val="hr-HR"/>
        </w:rPr>
        <w:t>odabiru odgovarajući parametri regulatora (</w:t>
      </w:r>
      <w:r>
        <w:rPr>
          <w:i w:val="false"/>
          <w:iCs w:val="false"/>
          <w:lang w:val="hr-HR"/>
        </w:rPr>
        <w:fldChar w:fldCharType="begin"/>
      </w:r>
      <w:r>
        <w:rPr>
          <w:i w:val="false"/>
          <w:iCs w:val="false"/>
          <w:lang w:val="hr-HR"/>
        </w:rPr>
        <w:instrText xml:space="preserve"> REF Ref_Slika22_label_and_number \h </w:instrText>
      </w:r>
      <w:r>
        <w:rPr>
          <w:i w:val="false"/>
          <w:iCs w:val="false"/>
          <w:lang w:val="hr-HR"/>
        </w:rPr>
        <w:fldChar w:fldCharType="separate"/>
      </w:r>
      <w:r>
        <w:rPr>
          <w:i w:val="false"/>
          <w:iCs w:val="false"/>
          <w:lang w:val="hr-HR"/>
        </w:rPr>
        <w:t>Slika 5.2</w:t>
      </w:r>
      <w:r>
        <w:rPr>
          <w:i w:val="false"/>
          <w:iCs w:val="false"/>
          <w:lang w:val="hr-HR"/>
        </w:rPr>
        <w:fldChar w:fldCharType="end"/>
      </w:r>
      <w:r>
        <w:rPr>
          <w:i w:val="false"/>
          <w:iCs w:val="false"/>
          <w:lang w:val="hr-HR"/>
        </w:rPr>
        <w:t>).</w:t>
      </w:r>
    </w:p>
    <w:p>
      <w:pPr>
        <w:pStyle w:val="Normal1"/>
        <w:jc w:val="center"/>
        <w:rPr>
          <w:i w:val="false"/>
          <w:i w:val="false"/>
          <w:iCs w:val="false"/>
          <w:lang w:val="hr-HR"/>
        </w:rPr>
      </w:pPr>
      <w:r>
        <w:rPr>
          <w:i w:val="false"/>
          <w:iCs w:val="false"/>
          <w:lang w:val="hr-HR"/>
        </w:rPr>
      </w:r>
      <w:r>
        <mc:AlternateContent>
          <mc:Choice Requires="wps">
            <w:drawing>
              <wp:inline distT="0" distB="0" distL="0" distR="0">
                <wp:extent cx="5821045" cy="1872615"/>
                <wp:effectExtent l="0" t="0" r="0" b="0"/>
                <wp:docPr id="67" name="Frame30"/>
                <a:graphic xmlns:a="http://schemas.openxmlformats.org/drawingml/2006/main">
                  <a:graphicData uri="http://schemas.microsoft.com/office/word/2010/wordprocessingShape">
                    <wps:wsp>
                      <wps:cNvSpPr txBox="1"/>
                      <wps:spPr>
                        <a:xfrm>
                          <a:off x="0" y="0"/>
                          <a:ext cx="5821045" cy="1872615"/>
                        </a:xfrm>
                        <a:prstGeom prst="rect"/>
                        <a:solidFill>
                          <a:srgbClr val="FFFFFF"/>
                        </a:solidFill>
                      </wps:spPr>
                      <wps:txbx>
                        <w:txbxContent>
                          <w:p>
                            <w:pPr>
                              <w:pStyle w:val="Slika"/>
                              <w:spacing w:before="120" w:after="120"/>
                              <w:rPr>
                                <w:lang w:val="hr-HR"/>
                              </w:rPr>
                            </w:pPr>
                            <w:r>
                              <w:rPr>
                                <w:lang w:val="hr-HR"/>
                              </w:rPr>
                              <w:drawing>
                                <wp:inline distT="0" distB="0" distL="0" distR="0">
                                  <wp:extent cx="4287520" cy="1468755"/>
                                  <wp:effectExtent l="0" t="0" r="0" b="0"/>
                                  <wp:docPr id="68"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1" descr=""/>
                                          <pic:cNvPicPr>
                                            <a:picLocks noChangeAspect="1" noChangeArrowheads="1"/>
                                          </pic:cNvPicPr>
                                        </pic:nvPicPr>
                                        <pic:blipFill>
                                          <a:blip r:embed="rId46"/>
                                          <a:srcRect l="0" t="12598" r="0" b="30236"/>
                                          <a:stretch>
                                            <a:fillRect/>
                                          </a:stretch>
                                        </pic:blipFill>
                                        <pic:spPr bwMode="auto">
                                          <a:xfrm>
                                            <a:off x="0" y="0"/>
                                            <a:ext cx="4287520" cy="1468755"/>
                                          </a:xfrm>
                                          <a:prstGeom prst="rect">
                                            <a:avLst/>
                                          </a:prstGeom>
                                        </pic:spPr>
                                      </pic:pic>
                                    </a:graphicData>
                                  </a:graphic>
                                </wp:inline>
                              </w:drawing>
                            </w:r>
                          </w:p>
                          <w:p>
                            <w:pPr>
                              <w:pStyle w:val="Slika"/>
                              <w:spacing w:before="120" w:after="120"/>
                              <w:rPr>
                                <w:lang w:val="hr-HR"/>
                              </w:rPr>
                            </w:pPr>
                            <w:bookmarkStart w:id="68" w:name="Ref_Slika22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5.2</w:t>
                            </w:r>
                            <w:r>
                              <w:rPr>
                                <w:lang w:val="hr-HR"/>
                              </w:rPr>
                              <w:fldChar w:fldCharType="end"/>
                            </w:r>
                            <w:bookmarkEnd w:id="68"/>
                            <w:r>
                              <w:rPr>
                                <w:lang w:val="hr-HR"/>
                              </w:rPr>
                              <w:t xml:space="preserve">: </w:t>
                            </w:r>
                            <w:r>
                              <w:rPr>
                                <w:lang w:val="hr-HR"/>
                              </w:rPr>
                              <w:t>Blokovska shema upravljanja s promjenjivim parametrima regulatora</w:t>
                            </w:r>
                          </w:p>
                        </w:txbxContent>
                      </wps:txbx>
                      <wps:bodyPr anchor="t" lIns="0" tIns="0" rIns="0" bIns="0">
                        <a:noAutofit/>
                      </wps:bodyPr>
                    </wps:wsp>
                  </a:graphicData>
                </a:graphic>
                <wp14:sizeRelH relativeFrom="page">
                  <wp14:pctWidth>77000</wp14:pctWidth>
                </wp14:sizeRelH>
              </wp:inline>
            </w:drawing>
          </mc:Choice>
          <mc:Fallback>
            <w:pict>
              <v:rect style="position:absolute;rotation:-0;width:458.35pt;height:147.45pt;mso-wrap-distance-left:0pt;mso-wrap-distance-right:0pt;mso-wrap-distance-top:0pt;mso-wrap-distance-bottom:0pt;margin-top:-147.4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287520" cy="1468755"/>
                            <wp:effectExtent l="0" t="0" r="0" b="0"/>
                            <wp:docPr id="69"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1" descr=""/>
                                    <pic:cNvPicPr>
                                      <a:picLocks noChangeAspect="1" noChangeArrowheads="1"/>
                                    </pic:cNvPicPr>
                                  </pic:nvPicPr>
                                  <pic:blipFill>
                                    <a:blip r:embed="rId47"/>
                                    <a:srcRect l="0" t="12598" r="0" b="30236"/>
                                    <a:stretch>
                                      <a:fillRect/>
                                    </a:stretch>
                                  </pic:blipFill>
                                  <pic:spPr bwMode="auto">
                                    <a:xfrm>
                                      <a:off x="0" y="0"/>
                                      <a:ext cx="4287520" cy="1468755"/>
                                    </a:xfrm>
                                    <a:prstGeom prst="rect">
                                      <a:avLst/>
                                    </a:prstGeom>
                                  </pic:spPr>
                                </pic:pic>
                              </a:graphicData>
                            </a:graphic>
                          </wp:inline>
                        </w:drawing>
                      </w:r>
                    </w:p>
                    <w:p>
                      <w:pPr>
                        <w:pStyle w:val="Slika"/>
                        <w:spacing w:before="120" w:after="120"/>
                        <w:rPr>
                          <w:lang w:val="hr-HR"/>
                        </w:rPr>
                      </w:pPr>
                      <w:bookmarkStart w:id="69" w:name="Ref_Slika22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5.2</w:t>
                      </w:r>
                      <w:r>
                        <w:rPr>
                          <w:lang w:val="hr-HR"/>
                        </w:rPr>
                        <w:fldChar w:fldCharType="end"/>
                      </w:r>
                      <w:bookmarkEnd w:id="69"/>
                      <w:r>
                        <w:rPr>
                          <w:lang w:val="hr-HR"/>
                        </w:rPr>
                        <w:t xml:space="preserve">: </w:t>
                      </w:r>
                      <w:r>
                        <w:rPr>
                          <w:lang w:val="hr-HR"/>
                        </w:rPr>
                        <w:t>Blokovska shema upravljanja s promjenjivim parametrima regulatora</w:t>
                      </w:r>
                    </w:p>
                  </w:txbxContent>
                </v:textbox>
                <w10:wrap type="square" side="largest"/>
              </v:rect>
            </w:pict>
          </mc:Fallback>
        </mc:AlternateContent>
      </w:r>
    </w:p>
    <w:p>
      <w:pPr>
        <w:pStyle w:val="Normal1"/>
        <w:jc w:val="center"/>
        <w:rPr>
          <w:i w:val="false"/>
          <w:i w:val="false"/>
          <w:iCs w:val="false"/>
          <w:lang w:val="hr-HR"/>
        </w:rPr>
      </w:pPr>
      <w:r>
        <w:rPr>
          <w:i w:val="false"/>
          <w:iCs w:val="false"/>
          <w:lang w:val="hr-HR"/>
        </w:rPr>
      </w:r>
    </w:p>
    <w:p>
      <w:pPr>
        <w:pStyle w:val="Heading2"/>
        <w:ind w:left="0" w:right="0" w:hanging="0"/>
        <w:rPr>
          <w:lang w:val="hr-HR"/>
        </w:rPr>
      </w:pPr>
      <w:bookmarkStart w:id="70" w:name="__RefHeading___Toc82089_1575606126"/>
      <w:bookmarkEnd w:id="70"/>
      <w:r>
        <w:rPr>
          <w:lang w:val="hr-HR"/>
        </w:rPr>
        <w:t>Punjenje konstantnim naponom</w:t>
      </w:r>
    </w:p>
    <w:p>
      <w:pPr>
        <w:pStyle w:val="Normal1"/>
        <w:rPr>
          <w:lang w:val="hr-HR"/>
        </w:rPr>
      </w:pPr>
      <w:r>
        <w:rPr>
          <w:lang w:val="hr-HR"/>
        </w:rPr>
        <w:tab/>
        <w:t xml:space="preserve">Kada se baterija približi maksimalnom stanju napunjenosti, sustav prelazi u režim rada punjenja konstantnim naponom u kojem je cilj održavati izlazni napon </w:t>
      </w:r>
      <w:r>
        <w:rPr>
          <w:i/>
          <w:iCs/>
          <w:lang w:val="hr-HR"/>
        </w:rPr>
        <w:t>U</w:t>
      </w:r>
      <w:r>
        <w:rPr>
          <w:i/>
          <w:iCs/>
          <w:vertAlign w:val="subscript"/>
          <w:lang w:val="hr-HR"/>
        </w:rPr>
        <w:t>BAT</w:t>
      </w:r>
      <w:r>
        <w:rPr>
          <w:i w:val="false"/>
          <w:iCs w:val="false"/>
          <w:position w:val="0"/>
          <w:sz w:val="24"/>
          <w:vertAlign w:val="baseline"/>
          <w:lang w:val="hr-HR"/>
        </w:rPr>
        <w:t xml:space="preserve"> na zadanoj referentnoj vrijednosti </w:t>
      </w:r>
      <w:r>
        <w:rPr>
          <w:i/>
          <w:iCs/>
          <w:position w:val="0"/>
          <w:sz w:val="24"/>
          <w:vertAlign w:val="baseline"/>
          <w:lang w:val="hr-HR"/>
        </w:rPr>
        <w:t>U</w:t>
      </w:r>
      <w:r>
        <w:rPr>
          <w:i/>
          <w:iCs/>
          <w:vertAlign w:val="subscript"/>
          <w:lang w:val="hr-HR"/>
        </w:rPr>
        <w:t>ref</w:t>
      </w:r>
      <w:r>
        <w:rPr>
          <w:i w:val="false"/>
          <w:iCs w:val="false"/>
          <w:position w:val="0"/>
          <w:sz w:val="24"/>
          <w:vertAlign w:val="baseline"/>
          <w:lang w:val="hr-HR"/>
        </w:rPr>
        <w:t xml:space="preserve">. U ovom režimu rada izlazna struja pretvarača postupno opada, čime se smanjuje opterećenje baterijskih ćelija i sprječava njihovo prepunjenje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Ref_Slika23_label_and_number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5.3</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w:t>
      </w:r>
    </w:p>
    <w:p>
      <w:pPr>
        <w:pStyle w:val="Normal1"/>
        <w:jc w:val="center"/>
        <w:rPr>
          <w:i w:val="false"/>
          <w:i w:val="false"/>
          <w:iCs w:val="false"/>
          <w:position w:val="0"/>
          <w:sz w:val="24"/>
          <w:vertAlign w:val="baseline"/>
          <w:lang w:val="hr-HR"/>
        </w:rPr>
      </w:pPr>
      <w:r>
        <w:rPr>
          <w:i w:val="false"/>
          <w:iCs w:val="false"/>
          <w:position w:val="0"/>
          <w:sz w:val="24"/>
          <w:vertAlign w:val="baseline"/>
          <w:lang w:val="hr-HR"/>
        </w:rPr>
      </w:r>
      <w:r>
        <mc:AlternateContent>
          <mc:Choice Requires="wps">
            <w:drawing>
              <wp:inline distT="0" distB="0" distL="0" distR="0">
                <wp:extent cx="5065395" cy="1566545"/>
                <wp:effectExtent l="0" t="0" r="0" b="0"/>
                <wp:docPr id="70" name="Frame28"/>
                <a:graphic xmlns:a="http://schemas.openxmlformats.org/drawingml/2006/main">
                  <a:graphicData uri="http://schemas.microsoft.com/office/word/2010/wordprocessingShape">
                    <wps:wsp>
                      <wps:cNvSpPr txBox="1"/>
                      <wps:spPr>
                        <a:xfrm>
                          <a:off x="0" y="0"/>
                          <a:ext cx="5065395" cy="1566545"/>
                        </a:xfrm>
                        <a:prstGeom prst="rect"/>
                        <a:solidFill>
                          <a:srgbClr val="FFFFFF"/>
                        </a:solidFill>
                      </wps:spPr>
                      <wps:txbx>
                        <w:txbxContent>
                          <w:p>
                            <w:pPr>
                              <w:pStyle w:val="Slika"/>
                              <w:spacing w:before="120" w:after="120"/>
                              <w:rPr>
                                <w:lang w:val="hr-HR"/>
                              </w:rPr>
                            </w:pPr>
                            <w:r>
                              <w:rPr>
                                <w:lang w:val="hr-HR"/>
                              </w:rPr>
                              <w:drawing>
                                <wp:inline distT="0" distB="0" distL="0" distR="0">
                                  <wp:extent cx="3733165" cy="1162685"/>
                                  <wp:effectExtent l="0" t="0" r="0" b="0"/>
                                  <wp:docPr id="71"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0" descr=""/>
                                          <pic:cNvPicPr>
                                            <a:picLocks noChangeAspect="1" noChangeArrowheads="1"/>
                                          </pic:cNvPicPr>
                                        </pic:nvPicPr>
                                        <pic:blipFill>
                                          <a:blip r:embed="rId48"/>
                                          <a:srcRect l="0" t="22299" r="0" b="22299"/>
                                          <a:stretch>
                                            <a:fillRect/>
                                          </a:stretch>
                                        </pic:blipFill>
                                        <pic:spPr bwMode="auto">
                                          <a:xfrm>
                                            <a:off x="0" y="0"/>
                                            <a:ext cx="3733165" cy="1162685"/>
                                          </a:xfrm>
                                          <a:prstGeom prst="rect">
                                            <a:avLst/>
                                          </a:prstGeom>
                                        </pic:spPr>
                                      </pic:pic>
                                    </a:graphicData>
                                  </a:graphic>
                                </wp:inline>
                              </w:drawing>
                            </w:r>
                          </w:p>
                          <w:p>
                            <w:pPr>
                              <w:pStyle w:val="Slika"/>
                              <w:spacing w:before="120" w:after="120"/>
                              <w:rPr>
                                <w:lang w:val="hr-HR"/>
                              </w:rPr>
                            </w:pPr>
                            <w:bookmarkStart w:id="71" w:name="Ref_Slika2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5.3</w:t>
                            </w:r>
                            <w:r>
                              <w:rPr>
                                <w:lang w:val="hr-HR"/>
                              </w:rPr>
                              <w:fldChar w:fldCharType="end"/>
                            </w:r>
                            <w:bookmarkEnd w:id="71"/>
                            <w:r>
                              <w:rPr>
                                <w:lang w:val="hr-HR"/>
                              </w:rPr>
                              <w:t xml:space="preserve">: </w:t>
                            </w:r>
                            <w:r>
                              <w:rPr>
                                <w:lang w:val="hr-HR"/>
                              </w:rPr>
                              <w:t>Idealizirana blok shema punjenja konstantnim naponom</w:t>
                            </w:r>
                          </w:p>
                        </w:txbxContent>
                      </wps:txbx>
                      <wps:bodyPr anchor="t" lIns="0" tIns="0" rIns="0" bIns="0">
                        <a:noAutofit/>
                      </wps:bodyPr>
                    </wps:wsp>
                  </a:graphicData>
                </a:graphic>
                <wp14:sizeRelH relativeFrom="page">
                  <wp14:pctWidth>67000</wp14:pctWidth>
                </wp14:sizeRelH>
              </wp:inline>
            </w:drawing>
          </mc:Choice>
          <mc:Fallback>
            <w:pict>
              <v:rect style="position:absolute;rotation:-0;width:398.85pt;height:123.35pt;mso-wrap-distance-left:0pt;mso-wrap-distance-right:0pt;mso-wrap-distance-top:0pt;mso-wrap-distance-bottom:0pt;margin-top:-123.3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733165" cy="1162685"/>
                            <wp:effectExtent l="0" t="0" r="0" b="0"/>
                            <wp:docPr id="72"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0" descr=""/>
                                    <pic:cNvPicPr>
                                      <a:picLocks noChangeAspect="1" noChangeArrowheads="1"/>
                                    </pic:cNvPicPr>
                                  </pic:nvPicPr>
                                  <pic:blipFill>
                                    <a:blip r:embed="rId49"/>
                                    <a:srcRect l="0" t="22299" r="0" b="22299"/>
                                    <a:stretch>
                                      <a:fillRect/>
                                    </a:stretch>
                                  </pic:blipFill>
                                  <pic:spPr bwMode="auto">
                                    <a:xfrm>
                                      <a:off x="0" y="0"/>
                                      <a:ext cx="3733165" cy="1162685"/>
                                    </a:xfrm>
                                    <a:prstGeom prst="rect">
                                      <a:avLst/>
                                    </a:prstGeom>
                                  </pic:spPr>
                                </pic:pic>
                              </a:graphicData>
                            </a:graphic>
                          </wp:inline>
                        </w:drawing>
                      </w:r>
                    </w:p>
                    <w:p>
                      <w:pPr>
                        <w:pStyle w:val="Slika"/>
                        <w:spacing w:before="120" w:after="120"/>
                        <w:rPr>
                          <w:lang w:val="hr-HR"/>
                        </w:rPr>
                      </w:pPr>
                      <w:bookmarkStart w:id="72" w:name="Ref_Slika2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5.3</w:t>
                      </w:r>
                      <w:r>
                        <w:rPr>
                          <w:lang w:val="hr-HR"/>
                        </w:rPr>
                        <w:fldChar w:fldCharType="end"/>
                      </w:r>
                      <w:bookmarkEnd w:id="72"/>
                      <w:r>
                        <w:rPr>
                          <w:lang w:val="hr-HR"/>
                        </w:rPr>
                        <w:t xml:space="preserve">: </w:t>
                      </w:r>
                      <w:r>
                        <w:rPr>
                          <w:lang w:val="hr-HR"/>
                        </w:rPr>
                        <w:t>Idealizirana blok shema punjenja konstantnim naponom</w:t>
                      </w:r>
                    </w:p>
                  </w:txbxContent>
                </v:textbox>
                <w10:wrap type="square" side="largest"/>
              </v:rect>
            </w:pict>
          </mc:Fallback>
        </mc:AlternateContent>
      </w:r>
    </w:p>
    <w:p>
      <w:pPr>
        <w:pStyle w:val="Normal1"/>
        <w:rPr>
          <w:lang w:val="hr-HR"/>
        </w:rPr>
      </w:pPr>
      <w:r>
        <w:rPr>
          <w:i w:val="false"/>
          <w:iCs w:val="false"/>
          <w:position w:val="0"/>
          <w:sz w:val="24"/>
          <w:vertAlign w:val="baseline"/>
          <w:lang w:val="hr-HR"/>
        </w:rPr>
        <w:t>K</w:t>
      </w:r>
      <w:r>
        <w:rPr>
          <w:i w:val="false"/>
          <w:iCs w:val="false"/>
          <w:position w:val="0"/>
          <w:sz w:val="24"/>
          <w:vertAlign w:val="baseline"/>
          <w:lang w:val="hr-HR"/>
        </w:rPr>
        <w:t xml:space="preserve">ako bi se opisani način punjenja realizirao, potreban je regulator izlaznog napona koji osigurava stabilno praćenje referentne vrijednosti unatoč promjenama ulaznog napona i radnih uvjeta pretvarača. </w:t>
      </w:r>
      <w:r>
        <w:rPr>
          <w:i w:val="false"/>
          <w:iCs w:val="false"/>
          <w:position w:val="0"/>
          <w:sz w:val="24"/>
          <w:u w:val="none"/>
          <w:vertAlign w:val="baseline"/>
          <w:lang w:val="hr-HR"/>
        </w:rPr>
        <w:t>Radna točka sustava pri punjenju konstantnim naponom definirana je tablicom (</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Ref_Tablica4_label_and_number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Tablica 5</w:t>
      </w:r>
      <w:r>
        <w:rPr>
          <w:vertAlign w:val="baseline"/>
          <w:position w:val="0"/>
          <w:sz w:val="24"/>
          <w:i w:val="false"/>
          <w:u w:val="none"/>
          <w:iCs w:val="false"/>
          <w:lang w:val="hr-HR"/>
        </w:rPr>
        <w:fldChar w:fldCharType="end"/>
      </w:r>
      <w:r>
        <w:rPr>
          <w:i w:val="false"/>
          <w:iCs w:val="false"/>
          <w:position w:val="0"/>
          <w:sz w:val="24"/>
          <w:u w:val="none"/>
          <w:vertAlign w:val="baseline"/>
          <w:lang w:val="hr-HR"/>
        </w:rPr>
        <w:t>).</w:t>
      </w:r>
    </w:p>
    <w:p>
      <w:pPr>
        <w:pStyle w:val="Tablica"/>
        <w:keepNext w:val="true"/>
        <w:jc w:val="center"/>
        <w:rPr>
          <w:rFonts w:ascii="Times New Roman" w:hAnsi="Times New Roman"/>
          <w:lang w:val="hr-HR"/>
        </w:rPr>
      </w:pPr>
      <w:bookmarkStart w:id="73" w:name="Ref_Tablica4_label_and_number"/>
      <w:r>
        <w:rPr>
          <w:rFonts w:ascii="Times New Roman" w:hAnsi="Times New Roman"/>
          <w:lang w:val="hr-HR"/>
        </w:rPr>
        <w:t xml:space="preserve">Tablica </w:t>
      </w:r>
      <w:r>
        <w:rPr>
          <w:rFonts w:ascii="Times New Roman" w:hAnsi="Times New Roman"/>
          <w:lang w:val="hr-HR"/>
        </w:rPr>
        <w:fldChar w:fldCharType="begin"/>
      </w:r>
      <w:r>
        <w:rPr>
          <w:rFonts w:ascii="Times New Roman" w:hAnsi="Times New Roman"/>
          <w:lang w:val="hr-HR"/>
        </w:rPr>
        <w:instrText xml:space="preserve"> SEQ Tablica \* ARABIC </w:instrText>
      </w:r>
      <w:r>
        <w:rPr>
          <w:rFonts w:ascii="Times New Roman" w:hAnsi="Times New Roman"/>
          <w:lang w:val="hr-HR"/>
        </w:rPr>
        <w:fldChar w:fldCharType="separate"/>
      </w:r>
      <w:r>
        <w:rPr>
          <w:rFonts w:ascii="Times New Roman" w:hAnsi="Times New Roman"/>
          <w:lang w:val="hr-HR"/>
        </w:rPr>
        <w:t>5</w:t>
      </w:r>
      <w:r>
        <w:rPr>
          <w:rFonts w:ascii="Times New Roman" w:hAnsi="Times New Roman"/>
          <w:lang w:val="hr-HR"/>
        </w:rPr>
        <w:fldChar w:fldCharType="end"/>
      </w:r>
      <w:bookmarkEnd w:id="73"/>
      <w:r>
        <w:rPr>
          <w:rFonts w:ascii="Times New Roman" w:hAnsi="Times New Roman"/>
          <w:lang w:val="hr-HR"/>
        </w:rPr>
        <w:t xml:space="preserve">: </w:t>
      </w:r>
      <w:r>
        <w:rPr>
          <w:rFonts w:ascii="Times New Roman" w:hAnsi="Times New Roman"/>
          <w:lang w:val="hr-HR"/>
        </w:rPr>
        <w:t>Parametri lineariziranog sustava pri punjenu konstantnim naponom</w:t>
      </w:r>
    </w:p>
    <w:tbl>
      <w:tblPr>
        <w:tblW w:w="5000" w:type="pct"/>
        <w:jc w:val="left"/>
        <w:tblInd w:w="0" w:type="dxa"/>
        <w:tblLayout w:type="fixed"/>
        <w:tblCellMar>
          <w:top w:w="0" w:type="dxa"/>
          <w:left w:w="0" w:type="dxa"/>
          <w:bottom w:w="0" w:type="dxa"/>
          <w:right w:w="0" w:type="dxa"/>
        </w:tblCellMar>
      </w:tblPr>
      <w:tblGrid>
        <w:gridCol w:w="2197"/>
        <w:gridCol w:w="2197"/>
        <w:gridCol w:w="2198"/>
        <w:gridCol w:w="2198"/>
      </w:tblGrid>
      <w:tr>
        <w:trPr/>
        <w:tc>
          <w:tcPr>
            <w:tcW w:w="2197"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Parametar</w:t>
            </w:r>
          </w:p>
        </w:tc>
        <w:tc>
          <w:tcPr>
            <w:tcW w:w="2197"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Vrijednost</w:t>
            </w:r>
          </w:p>
        </w:tc>
        <w:tc>
          <w:tcPr>
            <w:tcW w:w="2198"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Parametar</w:t>
            </w:r>
          </w:p>
        </w:tc>
        <w:tc>
          <w:tcPr>
            <w:tcW w:w="2198"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Vrijednost</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G</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800 W/m</w:t>
            </w:r>
            <w:r>
              <w:rPr>
                <w:rFonts w:ascii="Liberation Serif" w:hAnsi="Liberation Serif"/>
                <w:b w:val="false"/>
                <w:bCs w:val="false"/>
                <w:i/>
                <w:iCs/>
                <w:strike w:val="false"/>
                <w:dstrike w:val="false"/>
                <w:outline w:val="false"/>
                <w:shadow w:val="false"/>
                <w:color w:val="000000"/>
                <w:sz w:val="24"/>
                <w:szCs w:val="24"/>
                <w:u w:val="none"/>
                <w:vertAlign w:val="superscript"/>
                <w:lang w:val="hr-HR"/>
              </w:rPr>
              <w:t>2</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SOC</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98 %</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PV0</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 </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5.7</w:t>
            </w:r>
            <w:r>
              <w:rPr>
                <w:rFonts w:ascii="Liberation Serif" w:hAnsi="Liberation Serif"/>
                <w:b w:val="false"/>
                <w:bCs w:val="false"/>
                <w:i/>
                <w:iCs/>
                <w:strike w:val="false"/>
                <w:dstrike w:val="false"/>
                <w:outline w:val="false"/>
                <w:shadow w:val="false"/>
                <w:color w:val="000000"/>
                <w:sz w:val="24"/>
                <w:szCs w:val="24"/>
                <w:u w:val="none"/>
                <w:lang w:val="hr-HR"/>
              </w:rPr>
              <w:t xml:space="preserve"> V</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BAT0</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12.4</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 </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V</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PVmin</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5.467 </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V</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BATmax</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12.6 V</w:t>
            </w:r>
          </w:p>
        </w:tc>
      </w:tr>
      <w:tr>
        <w:trPr/>
        <w:tc>
          <w:tcPr>
            <w:tcW w:w="2197"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I</w:t>
            </w:r>
            <w:r>
              <w:rPr>
                <w:rFonts w:ascii="Liberation Serif" w:hAnsi="Liberation Serif"/>
                <w:b w:val="false"/>
                <w:bCs w:val="false"/>
                <w:i/>
                <w:iCs/>
                <w:strike w:val="false"/>
                <w:dstrike w:val="false"/>
                <w:outline w:val="false"/>
                <w:shadow w:val="false"/>
                <w:color w:val="000000"/>
                <w:sz w:val="24"/>
                <w:szCs w:val="24"/>
                <w:u w:val="none"/>
                <w:vertAlign w:val="subscript"/>
                <w:lang w:val="hr-HR"/>
              </w:rPr>
              <w:t>PV0</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 = I</w:t>
            </w:r>
            <w:r>
              <w:rPr>
                <w:rFonts w:ascii="Liberation Serif" w:hAnsi="Liberation Serif"/>
                <w:b w:val="false"/>
                <w:bCs w:val="false"/>
                <w:i/>
                <w:iCs/>
                <w:strike w:val="false"/>
                <w:dstrike w:val="false"/>
                <w:outline w:val="false"/>
                <w:shadow w:val="false"/>
                <w:color w:val="000000"/>
                <w:sz w:val="24"/>
                <w:szCs w:val="24"/>
                <w:u w:val="none"/>
                <w:vertAlign w:val="subscript"/>
                <w:lang w:val="hr-HR"/>
              </w:rPr>
              <w:t>r0</w:t>
            </w:r>
          </w:p>
        </w:tc>
        <w:tc>
          <w:tcPr>
            <w:tcW w:w="2197"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1.469</w:t>
            </w:r>
            <w:r>
              <w:rPr>
                <w:rFonts w:ascii="Liberation Serif" w:hAnsi="Liberation Serif"/>
                <w:b w:val="false"/>
                <w:bCs w:val="false"/>
                <w:i/>
                <w:iCs/>
                <w:strike w:val="false"/>
                <w:dstrike w:val="false"/>
                <w:outline w:val="false"/>
                <w:shadow w:val="false"/>
                <w:color w:val="000000"/>
                <w:sz w:val="24"/>
                <w:szCs w:val="24"/>
                <w:u w:val="none"/>
                <w:lang w:val="hr-HR"/>
              </w:rPr>
              <w:t xml:space="preserve"> </w:t>
            </w:r>
            <w:r>
              <w:rPr>
                <w:rFonts w:ascii="Liberation Serif" w:hAnsi="Liberation Serif"/>
                <w:b w:val="false"/>
                <w:bCs w:val="false"/>
                <w:i/>
                <w:iCs/>
                <w:strike w:val="false"/>
                <w:dstrike w:val="false"/>
                <w:outline w:val="false"/>
                <w:shadow w:val="false"/>
                <w:color w:val="000000"/>
                <w:sz w:val="24"/>
                <w:szCs w:val="24"/>
                <w:u w:val="none"/>
                <w:lang w:val="hr-HR"/>
              </w:rPr>
              <w:t>A</w:t>
            </w:r>
          </w:p>
        </w:tc>
        <w:tc>
          <w:tcPr>
            <w:tcW w:w="2198"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m</w:t>
            </w:r>
            <w:r>
              <w:rPr>
                <w:rFonts w:ascii="Liberation Serif" w:hAnsi="Liberation Serif"/>
                <w:b w:val="false"/>
                <w:bCs w:val="false"/>
                <w:i/>
                <w:iCs/>
                <w:strike w:val="false"/>
                <w:dstrike w:val="false"/>
                <w:outline w:val="false"/>
                <w:shadow w:val="false"/>
                <w:color w:val="000000"/>
                <w:sz w:val="24"/>
                <w:szCs w:val="24"/>
                <w:u w:val="none"/>
                <w:vertAlign w:val="subscript"/>
                <w:lang w:val="hr-HR"/>
              </w:rPr>
              <w:t>0</w:t>
            </w:r>
          </w:p>
        </w:tc>
        <w:tc>
          <w:tcPr>
            <w:tcW w:w="2198"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2.0825</w:t>
            </w:r>
            <w:r>
              <w:rPr>
                <w:rFonts w:ascii="Liberation Serif" w:hAnsi="Liberation Serif"/>
                <w:b w:val="false"/>
                <w:bCs w:val="false"/>
                <w:i/>
                <w:iCs/>
                <w:strike w:val="false"/>
                <w:dstrike w:val="false"/>
                <w:outline w:val="false"/>
                <w:shadow w:val="false"/>
                <w:color w:val="000000"/>
                <w:sz w:val="24"/>
                <w:szCs w:val="24"/>
                <w:u w:val="none"/>
                <w:lang w:val="hr-HR"/>
              </w:rPr>
              <w:t xml:space="preserve"> * 10</w:t>
            </w:r>
            <w:r>
              <w:rPr>
                <w:rFonts w:ascii="Liberation Serif" w:hAnsi="Liberation Serif"/>
                <w:b w:val="false"/>
                <w:bCs w:val="false"/>
                <w:i/>
                <w:iCs/>
                <w:strike w:val="false"/>
                <w:dstrike w:val="false"/>
                <w:outline w:val="false"/>
                <w:shadow w:val="false"/>
                <w:color w:val="000000"/>
                <w:sz w:val="24"/>
                <w:szCs w:val="24"/>
                <w:u w:val="none"/>
                <w:vertAlign w:val="superscript"/>
                <w:lang w:val="hr-HR"/>
              </w:rPr>
              <w:t>4</w:t>
            </w:r>
          </w:p>
        </w:tc>
      </w:tr>
    </w:tbl>
    <w:p>
      <w:pPr>
        <w:pStyle w:val="Heading3"/>
        <w:numPr>
          <w:ilvl w:val="0"/>
          <w:numId w:val="0"/>
        </w:numPr>
        <w:ind w:left="0" w:hanging="0"/>
        <w:rPr>
          <w:lang w:val="hr-HR"/>
        </w:rPr>
      </w:pPr>
      <w:r>
        <w:rPr>
          <w:lang w:val="hr-HR"/>
        </w:rPr>
      </w:r>
    </w:p>
    <w:p>
      <w:pPr>
        <w:pStyle w:val="Heading3"/>
        <w:rPr>
          <w:lang w:val="hr-HR"/>
        </w:rPr>
      </w:pPr>
      <w:bookmarkStart w:id="74" w:name="__RefHeading___Toc82091_1575606126"/>
      <w:bookmarkEnd w:id="74"/>
      <w:r>
        <w:rPr>
          <w:lang w:val="hr-HR"/>
        </w:rPr>
        <w:t>Mjerni fil</w:t>
      </w:r>
      <w:r>
        <w:rPr>
          <w:lang w:val="hr-HR"/>
        </w:rPr>
        <w:t>tar</w:t>
      </w:r>
    </w:p>
    <w:p>
      <w:pPr>
        <w:pStyle w:val="Normal1"/>
        <w:rPr>
          <w:lang w:val="hr-HR"/>
        </w:rPr>
      </w:pPr>
      <w:r>
        <w:rPr>
          <w:lang w:val="hr-HR"/>
        </w:rPr>
        <w:tab/>
        <w:t>U energetskoj elektronici mjerni filt</w:t>
      </w:r>
      <w:r>
        <w:rPr>
          <w:lang w:val="hr-HR"/>
        </w:rPr>
        <w:t>ri</w:t>
      </w:r>
      <w:r>
        <w:rPr>
          <w:lang w:val="hr-HR"/>
        </w:rPr>
        <w:t xml:space="preserve"> imaju čestu primjenu za smanjivanje oscilatornosti mjerenog napona uzrokovanih velikim frekvencijama rada poluvodičkih ventila. </w:t>
      </w:r>
      <w:r>
        <w:rPr>
          <w:lang w:val="hr-HR"/>
        </w:rPr>
        <w:t xml:space="preserve">Iz rog razloga, u povratnu vezu </w:t>
      </w:r>
      <w:r>
        <w:rPr>
          <w:lang w:val="hr-HR"/>
        </w:rPr>
        <w:t>se dodaje</w:t>
      </w:r>
      <w:r>
        <w:rPr>
          <w:lang w:val="hr-HR"/>
        </w:rPr>
        <w:t xml:space="preserve"> niskopropusni </w:t>
      </w:r>
      <w:r>
        <w:rPr>
          <w:i w:val="false"/>
          <w:iCs w:val="false"/>
          <w:lang w:val="hr-HR"/>
        </w:rPr>
        <w:t>(</w:t>
      </w:r>
      <w:r>
        <w:rPr>
          <w:i/>
          <w:iCs/>
          <w:lang w:val="hr-HR"/>
        </w:rPr>
        <w:t>eng. low pass filter)</w:t>
      </w:r>
      <w:r>
        <w:rPr>
          <w:lang w:val="hr-HR"/>
        </w:rPr>
        <w:t xml:space="preserve"> </w:t>
      </w:r>
      <w:r>
        <w:rPr>
          <w:i/>
          <w:iCs/>
          <w:lang w:val="hr-HR"/>
        </w:rPr>
        <w:t>RC</w:t>
      </w:r>
      <w:r>
        <w:rPr>
          <w:i w:val="false"/>
          <w:iCs w:val="false"/>
          <w:lang w:val="hr-HR"/>
        </w:rPr>
        <w:t xml:space="preserve"> </w:t>
      </w:r>
      <w:r>
        <w:rPr>
          <w:i w:val="false"/>
          <w:iCs w:val="false"/>
          <w:lang w:val="hr-HR"/>
        </w:rPr>
        <w:t>filtar</w:t>
      </w:r>
      <w:r>
        <w:rPr>
          <w:i w:val="false"/>
          <w:iCs w:val="false"/>
          <w:lang w:val="hr-HR"/>
        </w:rPr>
        <w:t xml:space="preserve"> kako bi se smanjila valovitost mjerenog izlaznog napona </w:t>
      </w:r>
      <w:r>
        <w:rPr>
          <w:i/>
          <w:iCs/>
          <w:lang w:val="hr-HR"/>
        </w:rPr>
        <w:t>U</w:t>
      </w:r>
      <w:r>
        <w:rPr>
          <w:i/>
          <w:iCs/>
          <w:vertAlign w:val="subscript"/>
          <w:lang w:val="hr-HR"/>
        </w:rPr>
        <w:t xml:space="preserve">BAT </w:t>
      </w:r>
      <w:r>
        <w:rPr>
          <w:i/>
          <w:iCs/>
          <w:vertAlign w:val="subscript"/>
          <w:lang w:val="hr-HR"/>
        </w:rPr>
        <w:fldChar w:fldCharType="begin"/>
      </w:r>
      <w:r>
        <w:rPr>
          <w:vertAlign w:val="subscript"/>
          <w:i/>
          <w:iCs/>
          <w:lang w:val="hr-HR"/>
        </w:rPr>
        <w:instrText xml:space="preserve"> CITATION  "4"</w:instrText>
      </w:r>
      <w:r>
        <w:rPr>
          <w:vertAlign w:val="subscript"/>
          <w:i/>
          <w:iCs/>
          <w:lang w:val="hr-HR"/>
        </w:rPr>
        <w:fldChar w:fldCharType="separate"/>
      </w:r>
      <w:r>
        <w:rPr>
          <w:vertAlign w:val="subscript"/>
          <w:i/>
          <w:iCs/>
          <w:lang w:val="hr-HR"/>
        </w:rPr>
        <w:t>4</w:t>
      </w:r>
      <w:r>
        <w:rPr>
          <w:vertAlign w:val="subscript"/>
          <w:i/>
          <w:iCs/>
          <w:lang w:val="hr-HR"/>
        </w:rPr>
        <w:fldChar w:fldCharType="end"/>
      </w:r>
      <w:r>
        <w:rPr>
          <w:i w:val="false"/>
          <w:iCs w:val="false"/>
          <w:position w:val="0"/>
          <w:sz w:val="24"/>
          <w:vertAlign w:val="baseline"/>
          <w:lang w:val="hr-HR"/>
        </w:rPr>
        <w:t>.</w:t>
      </w:r>
    </w:p>
    <w:p>
      <w:pPr>
        <w:pStyle w:val="Normal1"/>
        <w:rPr>
          <w:lang w:val="hr-HR"/>
        </w:rPr>
      </w:pPr>
      <w:r>
        <w:rPr>
          <w:lang w:val="hr-HR"/>
        </w:rPr>
        <w:t xml:space="preserve">lomna frekvencija </w:t>
      </w:r>
      <w:r>
        <w:rPr>
          <w:lang w:val="hr-HR"/>
        </w:rPr>
        <w:t>filtra</w:t>
      </w:r>
      <w:r>
        <w:rPr>
          <w:lang w:val="hr-HR"/>
        </w:rPr>
        <w:t xml:space="preserve"> postavlja se na </w:t>
      </w:r>
      <w:r>
        <w:rPr>
          <w:lang w:val="hr-HR"/>
        </w:rPr>
        <w:t xml:space="preserve">2 kHz </w:t>
      </w:r>
      <w:r>
        <w:rPr>
          <w:lang w:val="hr-HR"/>
        </w:rPr>
        <w:t>k</w:t>
      </w:r>
      <w:r>
        <w:rPr>
          <w:lang w:val="hr-HR"/>
        </w:rPr>
        <w:t>ako bi se smanjila amplituda oscilacija uzrokovanih frekvencijom preklapanja</w:t>
      </w:r>
      <w:r>
        <w:rPr>
          <w:i/>
          <w:iCs/>
          <w:lang w:val="hr-HR"/>
        </w:rPr>
        <w:t xml:space="preserve"> f</w:t>
      </w:r>
      <w:r>
        <w:rPr>
          <w:i/>
          <w:iCs/>
          <w:vertAlign w:val="subscript"/>
          <w:lang w:val="hr-HR"/>
        </w:rPr>
        <w:t>S</w:t>
      </w:r>
      <w:r>
        <w:rPr>
          <w:i/>
          <w:iCs/>
          <w:lang w:val="hr-HR"/>
        </w:rPr>
        <w:t xml:space="preserve"> </w:t>
      </w:r>
      <w:r>
        <w:rPr>
          <w:lang w:val="hr-HR"/>
        </w:rPr>
        <w:t xml:space="preserve">upravljačke sklopke </w:t>
      </w:r>
      <w:r>
        <w:rPr>
          <w:lang w:val="hr-HR"/>
        </w:rPr>
        <w:t>približno 30 dB</w:t>
      </w:r>
      <w:r>
        <w:rPr>
          <w:lang w:val="hr-HR"/>
        </w:rPr>
        <w:t xml:space="preserve">. Prijenosna funkcija </w:t>
      </w:r>
      <w:r>
        <w:rPr>
          <w:lang w:val="hr-HR"/>
        </w:rPr>
        <w:t>filtra</w:t>
      </w:r>
      <w:r>
        <w:rPr>
          <w:lang w:val="hr-HR"/>
        </w:rPr>
        <w:t>:</w:t>
      </w:r>
    </w:p>
    <w:tbl>
      <w:tblPr>
        <w:tblW w:w="8795" w:type="dxa"/>
        <w:jc w:val="left"/>
        <w:tblInd w:w="0" w:type="dxa"/>
        <w:tblLayout w:type="fixed"/>
        <w:tblCellMar>
          <w:top w:w="55" w:type="dxa"/>
          <w:left w:w="55" w:type="dxa"/>
          <w:bottom w:w="55" w:type="dxa"/>
          <w:right w:w="55" w:type="dxa"/>
        </w:tblCellMar>
      </w:tblPr>
      <w:tblGrid>
        <w:gridCol w:w="8114"/>
        <w:gridCol w:w="681"/>
      </w:tblGrid>
      <w:tr>
        <w:trPr>
          <w:tblHeader w:val="true"/>
        </w:trPr>
        <w:tc>
          <w:tcPr>
            <w:tcW w:w="811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mf</m:t>
                    </m:r>
                  </m:sub>
                </m:sSub>
                <m:d>
                  <m:dPr>
                    <m:begChr m:val="("/>
                    <m:endChr m:val=")"/>
                  </m:dPr>
                  <m:e>
                    <m:r>
                      <w:rPr>
                        <w:rFonts w:ascii="Cambria Math" w:hAnsi="Cambria Math"/>
                      </w:rPr>
                      <m:t xml:space="preserve">s</m:t>
                    </m:r>
                  </m:e>
                </m:d>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RCs</m:t>
                    </m:r>
                  </m:den>
                </m:f>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mf</m:t>
                        </m:r>
                      </m:sub>
                    </m:sSub>
                    <m:r>
                      <w:rPr>
                        <w:rFonts w:ascii="Cambria Math" w:hAnsi="Cambria Math"/>
                      </w:rPr>
                      <m:t xml:space="preserve">s</m:t>
                    </m:r>
                  </m:den>
                </m:f>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r>
                      <w:rPr>
                        <w:rFonts w:ascii="Cambria Math" w:hAnsi="Cambria Math"/>
                      </w:rPr>
                      <m:t xml:space="preserve">0.00008</m:t>
                    </m:r>
                    <m:r>
                      <w:rPr>
                        <w:rFonts w:ascii="Cambria Math" w:hAnsi="Cambria Math"/>
                      </w:rPr>
                      <m:t xml:space="preserve">s</m:t>
                    </m:r>
                  </m:den>
                </m:f>
              </m:oMath>
            </m:oMathPara>
          </w:p>
        </w:tc>
        <w:tc>
          <w:tcPr>
            <w:tcW w:w="68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5.3</w:t>
            </w:r>
            <w:r>
              <w:rPr>
                <w:lang w:val="hr-HR"/>
              </w:rPr>
              <w:fldChar w:fldCharType="end"/>
            </w:r>
            <w:r>
              <w:rPr>
                <w:lang w:val="hr-HR"/>
              </w:rPr>
              <w:t>)</w:t>
            </w:r>
          </w:p>
        </w:tc>
      </w:tr>
    </w:tbl>
    <w:p>
      <w:pPr>
        <w:pStyle w:val="Heading3"/>
        <w:rPr>
          <w:lang w:val="hr-HR"/>
        </w:rPr>
      </w:pPr>
      <w:bookmarkStart w:id="75" w:name="__RefHeading___Toc82093_1575606126"/>
      <w:bookmarkEnd w:id="75"/>
      <w:r>
        <w:rPr>
          <w:lang w:val="hr-HR"/>
        </w:rPr>
        <w:t>Kontinuirani režim rada</w:t>
      </w:r>
    </w:p>
    <w:p>
      <w:pPr>
        <w:pStyle w:val="Normal1"/>
        <w:rPr>
          <w:lang w:val="hr-HR"/>
        </w:rPr>
      </w:pPr>
      <w:r>
        <w:rPr>
          <w:lang w:val="hr-HR"/>
        </w:rPr>
        <w:tab/>
        <w:t>Uvrštavanjem parametara (</w:t>
      </w:r>
      <w:r>
        <w:rPr>
          <w:lang w:val="hr-HR"/>
        </w:rPr>
        <w:fldChar w:fldCharType="begin"/>
      </w:r>
      <w:r>
        <w:rPr>
          <w:lang w:val="hr-HR"/>
        </w:rPr>
        <w:instrText xml:space="preserve"> REF Ref_Tablica4_label_and_number \h </w:instrText>
      </w:r>
      <w:r>
        <w:rPr>
          <w:lang w:val="hr-HR"/>
        </w:rPr>
        <w:fldChar w:fldCharType="separate"/>
      </w:r>
      <w:r>
        <w:rPr>
          <w:lang w:val="hr-HR"/>
        </w:rPr>
        <w:t>Tablica 5</w:t>
      </w:r>
      <w:r>
        <w:rPr>
          <w:lang w:val="hr-HR"/>
        </w:rPr>
        <w:fldChar w:fldCharType="end"/>
      </w:r>
      <w:r>
        <w:rPr>
          <w:lang w:val="hr-HR"/>
        </w:rPr>
        <w:t xml:space="preserve">) u </w:t>
      </w:r>
      <w:r>
        <w:rPr>
          <w:lang w:val="hr-HR"/>
        </w:rPr>
        <w:t xml:space="preserve">prethodno definiran </w:t>
      </w:r>
      <w:r>
        <w:rPr>
          <w:lang w:val="hr-HR"/>
        </w:rPr>
        <w:t xml:space="preserve">model </w:t>
      </w:r>
      <w:r>
        <w:rPr>
          <w:lang w:val="hr-HR"/>
        </w:rPr>
        <w:t>izlaznog napona</w:t>
      </w:r>
      <w:r>
        <w:rPr>
          <w:lang w:val="hr-HR"/>
        </w:rPr>
        <w:t xml:space="preserve"> </w:t>
      </w:r>
      <w:r>
        <w:rPr>
          <w:lang w:val="hr-HR"/>
        </w:rPr>
        <w:t xml:space="preserve">za kontinuirani režim rada </w:t>
      </w:r>
      <w:r>
        <w:rPr>
          <w:lang w:val="hr-HR"/>
        </w:rPr>
        <w:t>(</w:t>
      </w:r>
      <w:r>
        <w:rPr>
          <w:lang w:val="hr-HR"/>
        </w:rPr>
        <w:fldChar w:fldCharType="begin"/>
      </w:r>
      <w:r>
        <w:rPr>
          <w:lang w:val="hr-HR"/>
        </w:rPr>
        <w:instrText xml:space="preserve"> REF Ref_Text66_label_and_number \h </w:instrText>
      </w:r>
      <w:r>
        <w:rPr>
          <w:lang w:val="hr-HR"/>
        </w:rPr>
        <w:fldChar w:fldCharType="separate"/>
      </w:r>
      <w:r>
        <w:rPr>
          <w:lang w:val="hr-HR"/>
        </w:rPr>
        <w:t>4.63</w:t>
      </w:r>
      <w:r>
        <w:rPr>
          <w:lang w:val="hr-HR"/>
        </w:rPr>
        <w:fldChar w:fldCharType="end"/>
      </w:r>
      <w:r>
        <w:rPr>
          <w:lang w:val="hr-HR"/>
        </w:rPr>
        <w:t>) dobije se:</w:t>
      </w:r>
    </w:p>
    <w:tbl>
      <w:tblPr>
        <w:tblW w:w="5000" w:type="pct"/>
        <w:jc w:val="left"/>
        <w:tblInd w:w="0" w:type="dxa"/>
        <w:tblLayout w:type="fixed"/>
        <w:tblCellMar>
          <w:top w:w="55" w:type="dxa"/>
          <w:left w:w="55" w:type="dxa"/>
          <w:bottom w:w="55" w:type="dxa"/>
          <w:right w:w="55" w:type="dxa"/>
        </w:tblCellMar>
      </w:tblPr>
      <w:tblGrid>
        <w:gridCol w:w="7813"/>
        <w:gridCol w:w="977"/>
      </w:tblGrid>
      <w:tr>
        <w:trPr>
          <w:tblHeader w:val="true"/>
        </w:trPr>
        <w:tc>
          <w:tcPr>
            <w:tcW w:w="781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K</m:t>
                        </m:r>
                      </m:e>
                      <m:sub>
                        <m:r>
                          <w:rPr>
                            <w:rFonts w:ascii="Cambria Math" w:hAnsi="Cambria Math"/>
                          </w:rPr>
                          <m:t xml:space="preserve">p</m:t>
                        </m:r>
                      </m:sub>
                    </m:sSub>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sub>
                        </m:sSub>
                        <m:r>
                          <w:rPr>
                            <w:rFonts w:ascii="Cambria Math" w:hAnsi="Cambria Math"/>
                          </w:rPr>
                          <m:t xml:space="preserve">s</m:t>
                        </m:r>
                      </m:e>
                    </m:d>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r>
                              <w:rPr>
                                <w:rFonts w:ascii="Cambria Math" w:hAnsi="Cambria Math"/>
                              </w:rPr>
                              <m:t xml:space="preserve">1</m:t>
                            </m:r>
                          </m:sub>
                        </m:sSub>
                        <m:r>
                          <w:rPr>
                            <w:rFonts w:ascii="Cambria Math" w:hAnsi="Cambria Math"/>
                          </w:rPr>
                          <m:t xml:space="preserve">s</m:t>
                        </m:r>
                      </m:e>
                    </m:d>
                  </m:den>
                </m:f>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mf</m:t>
                            </m:r>
                          </m:sub>
                        </m:sSub>
                        <m:r>
                          <w:rPr>
                            <w:rFonts w:ascii="Cambria Math" w:hAnsi="Cambria Math"/>
                          </w:rPr>
                          <m:t xml:space="preserve">s</m:t>
                        </m:r>
                      </m:e>
                    </m:d>
                  </m:den>
                </m:f>
              </m:oMath>
            </m:oMathPara>
          </w:p>
        </w:tc>
        <w:tc>
          <w:tcPr>
            <w:tcW w:w="97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5.4</w:t>
            </w:r>
            <w:r>
              <w:rPr>
                <w:lang w:val="hr-HR"/>
              </w:rPr>
              <w:fldChar w:fldCharType="end"/>
            </w:r>
            <w:r>
              <w:rPr>
                <w:lang w:val="hr-HR"/>
              </w:rPr>
              <w:t>)</w:t>
            </w:r>
          </w:p>
        </w:tc>
      </w:tr>
      <w:tr>
        <w:trPr/>
        <w:tc>
          <w:tcPr>
            <w:tcW w:w="781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f>
                  <m:num>
                    <m:r>
                      <w:rPr>
                        <w:rFonts w:ascii="Cambria Math" w:hAnsi="Cambria Math"/>
                      </w:rPr>
                      <m:t xml:space="preserve">0.5739</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0.0079</m:t>
                        </m:r>
                        <m:r>
                          <w:rPr>
                            <w:rFonts w:ascii="Cambria Math" w:hAnsi="Cambria Math"/>
                          </w:rPr>
                          <m:t xml:space="preserve">s</m:t>
                        </m:r>
                      </m:e>
                    </m:d>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0.0058</m:t>
                        </m:r>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0.0011</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0.00008</m:t>
                        </m:r>
                        <m:r>
                          <w:rPr>
                            <w:rFonts w:ascii="Cambria Math" w:hAnsi="Cambria Math"/>
                          </w:rPr>
                          <m:t xml:space="preserve">s</m:t>
                        </m:r>
                      </m:e>
                    </m:d>
                  </m:den>
                </m:f>
              </m:oMath>
            </m:oMathPara>
          </w:p>
        </w:tc>
        <w:tc>
          <w:tcPr>
            <w:tcW w:w="977" w:type="dxa"/>
            <w:tcBorders/>
            <w:vAlign w:val="center"/>
          </w:tcPr>
          <w:p>
            <w:pPr>
              <w:pStyle w:val="TableContents"/>
              <w:jc w:val="right"/>
              <w:rPr>
                <w:lang w:val="hr-HR"/>
              </w:rPr>
            </w:pPr>
            <w:r>
              <w:rPr>
                <w:lang w:val="hr-HR"/>
              </w:rPr>
            </w:r>
          </w:p>
        </w:tc>
      </w:tr>
    </w:tbl>
    <w:p>
      <w:pPr>
        <w:pStyle w:val="Normal1"/>
        <w:rPr>
          <w:lang w:val="hr-HR"/>
        </w:rPr>
      </w:pPr>
      <w:r>
        <w:rPr>
          <w:lang w:val="hr-HR"/>
        </w:rPr>
        <w:t>Upravljanje izlaznim naponom pretvarača zah</w:t>
      </w:r>
      <w:r>
        <w:rPr>
          <w:lang w:val="hr-HR"/>
        </w:rPr>
        <w:t>i</w:t>
      </w:r>
      <w:r>
        <w:rPr>
          <w:lang w:val="hr-HR"/>
        </w:rPr>
        <w:t>tjeva</w:t>
      </w:r>
      <w:r>
        <w:rPr>
          <w:i w:val="false"/>
          <w:iCs w:val="false"/>
          <w:position w:val="0"/>
          <w:sz w:val="24"/>
          <w:vertAlign w:val="baseline"/>
          <w:lang w:val="hr-HR"/>
        </w:rPr>
        <w:t xml:space="preserve"> robustan regulator s malim nadvišenjem </w:t>
      </w:r>
      <w:r>
        <w:rPr>
          <w:i w:val="false"/>
          <w:iCs w:val="false"/>
          <w:position w:val="0"/>
          <w:sz w:val="24"/>
          <w:vertAlign w:val="baseline"/>
          <w:lang w:val="hr-HR"/>
        </w:rPr>
        <w:t>(</w:t>
      </w:r>
      <w:r>
        <w:rPr>
          <w:i/>
          <w:iCs/>
          <w:position w:val="0"/>
          <w:sz w:val="24"/>
          <w:vertAlign w:val="baseline"/>
          <w:lang w:val="hr-HR"/>
        </w:rPr>
        <w:t>σ</w:t>
      </w:r>
      <w:r>
        <w:rPr>
          <w:i/>
          <w:iCs/>
          <w:vertAlign w:val="subscript"/>
          <w:lang w:val="hr-HR"/>
        </w:rPr>
        <w:t xml:space="preserve">m </w:t>
      </w:r>
      <w:r>
        <w:rPr>
          <w:i w:val="false"/>
          <w:iCs w:val="false"/>
          <w:position w:val="0"/>
          <w:sz w:val="24"/>
          <w:vertAlign w:val="baseline"/>
          <w:lang w:val="hr-HR"/>
        </w:rPr>
        <w:t xml:space="preserve">≈ </w:t>
      </w:r>
      <w:r>
        <w:rPr>
          <w:i w:val="false"/>
          <w:iCs w:val="false"/>
          <w:position w:val="0"/>
          <w:sz w:val="24"/>
          <w:vertAlign w:val="baseline"/>
          <w:lang w:val="hr-HR"/>
        </w:rPr>
        <w:t>20%</w:t>
      </w:r>
      <w:r>
        <w:rPr>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 xml:space="preserve">i relativno velikim faznim osiguranjem </w:t>
      </w:r>
      <w:r>
        <w:rPr>
          <w:i w:val="false"/>
          <w:iCs w:val="false"/>
          <w:position w:val="0"/>
          <w:sz w:val="24"/>
          <w:vertAlign w:val="baseline"/>
          <w:lang w:val="hr-HR"/>
        </w:rPr>
        <w:t>(</w:t>
      </w:r>
      <w:r>
        <w:rPr>
          <w:i/>
          <w:iCs/>
          <w:position w:val="0"/>
          <w:sz w:val="24"/>
          <w:vertAlign w:val="baseline"/>
          <w:lang w:val="hr-HR"/>
        </w:rPr>
        <w:t>γ</w:t>
      </w:r>
      <w:r>
        <w:rPr>
          <w:i/>
          <w:iCs/>
          <w:vertAlign w:val="subscript"/>
          <w:lang w:val="hr-HR"/>
        </w:rPr>
        <w:t>S</w:t>
      </w:r>
      <w:r>
        <w:rPr>
          <w:i w:val="false"/>
          <w:iCs w:val="false"/>
          <w:position w:val="0"/>
          <w:sz w:val="24"/>
          <w:vertAlign w:val="baseline"/>
          <w:lang w:val="hr-HR"/>
        </w:rPr>
        <w:t xml:space="preserve"> ≈</w:t>
      </w:r>
      <w:r>
        <w:rPr>
          <w:i w:val="false"/>
          <w:iCs w:val="false"/>
          <w:position w:val="0"/>
          <w:sz w:val="24"/>
          <w:vertAlign w:val="baseline"/>
          <w:lang w:val="hr-HR"/>
        </w:rPr>
        <w:t xml:space="preserve"> 60</w:t>
      </w:r>
      <w:r>
        <w:rPr>
          <w:rFonts w:ascii="Times New Roman" w:hAnsi="Times New Roman"/>
          <w:i w:val="false"/>
          <w:iCs w:val="false"/>
          <w:position w:val="0"/>
          <w:sz w:val="24"/>
          <w:vertAlign w:val="baseline"/>
          <w:lang w:val="hr-HR"/>
        </w:rPr>
        <w:t>°</w:t>
      </w:r>
      <w:r>
        <w:rPr>
          <w:rFonts w:ascii="Times New Roman" w:hAnsi="Times New Roman"/>
          <w:i w:val="false"/>
          <w:iCs w:val="false"/>
          <w:position w:val="0"/>
          <w:sz w:val="24"/>
          <w:vertAlign w:val="baseline"/>
          <w:lang w:val="hr-HR"/>
        </w:rPr>
        <w:t>)</w:t>
      </w:r>
      <w:r>
        <w:rPr>
          <w:i w:val="false"/>
          <w:iCs w:val="false"/>
          <w:position w:val="0"/>
          <w:sz w:val="24"/>
          <w:vertAlign w:val="baseline"/>
          <w:lang w:val="hr-HR"/>
        </w:rPr>
        <w:t xml:space="preserve">. </w:t>
      </w:r>
      <w:r>
        <w:rPr>
          <w:i w:val="false"/>
          <w:iCs w:val="false"/>
          <w:position w:val="0"/>
          <w:sz w:val="24"/>
          <w:vertAlign w:val="baseline"/>
          <w:lang w:val="hr-HR"/>
        </w:rPr>
        <w:t xml:space="preserve">Kako bi se zadovoljili navedeni </w:t>
      </w:r>
      <w:r>
        <w:rPr>
          <w:i w:val="false"/>
          <w:iCs w:val="false"/>
          <w:position w:val="0"/>
          <w:sz w:val="24"/>
          <w:vertAlign w:val="baseline"/>
          <w:lang w:val="hr-HR"/>
        </w:rPr>
        <w:t>uvjeti</w:t>
      </w:r>
      <w:r>
        <w:rPr>
          <w:i w:val="false"/>
          <w:iCs w:val="false"/>
          <w:position w:val="0"/>
          <w:sz w:val="24"/>
          <w:vertAlign w:val="baseline"/>
          <w:lang w:val="hr-HR"/>
        </w:rPr>
        <w:t xml:space="preserve"> koristit će se </w:t>
      </w:r>
      <w:r>
        <w:rPr>
          <w:i/>
          <w:iCs/>
          <w:position w:val="0"/>
          <w:sz w:val="24"/>
          <w:vertAlign w:val="baseline"/>
          <w:lang w:val="hr-HR"/>
        </w:rPr>
        <w:t>PI</w:t>
      </w:r>
      <w:r>
        <w:rPr>
          <w:i w:val="false"/>
          <w:iCs w:val="false"/>
          <w:position w:val="0"/>
          <w:sz w:val="24"/>
          <w:vertAlign w:val="baseline"/>
          <w:lang w:val="hr-HR"/>
        </w:rPr>
        <w:t xml:space="preserve"> </w:t>
      </w:r>
      <w:r>
        <w:rPr>
          <w:i w:val="false"/>
          <w:iCs w:val="false"/>
          <w:position w:val="0"/>
          <w:sz w:val="24"/>
          <w:vertAlign w:val="baseline"/>
          <w:lang w:val="hr-HR"/>
        </w:rPr>
        <w:t xml:space="preserve">regulator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Ref_Text88_label_and_number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5.5</w:t>
      </w:r>
      <w:r>
        <w:rPr>
          <w:vertAlign w:val="baseline"/>
          <w:position w:val="0"/>
          <w:sz w:val="24"/>
          <w:i w:val="false"/>
          <w:iCs w:val="false"/>
          <w:lang w:val="hr-HR"/>
        </w:rPr>
        <w:fldChar w:fldCharType="end"/>
      </w:r>
      <w:r>
        <w:rPr>
          <w:i w:val="false"/>
          <w:iCs w:val="false"/>
          <w:position w:val="0"/>
          <w:sz w:val="24"/>
          <w:vertAlign w:val="baseline"/>
          <w:lang w:val="hr-HR"/>
        </w:rPr>
        <w:t>)</w:t>
      </w:r>
      <w:r>
        <w:rPr>
          <w:i w:val="false"/>
          <w:iCs w:val="false"/>
          <w:position w:val="0"/>
          <w:sz w:val="24"/>
          <w:vertAlign w:val="baseline"/>
          <w:lang w:val="hr-HR"/>
        </w:rPr>
        <w:t xml:space="preserve"> projekti</w:t>
      </w:r>
      <w:r>
        <w:rPr>
          <w:i w:val="false"/>
          <w:iCs w:val="false"/>
          <w:position w:val="0"/>
          <w:sz w:val="24"/>
          <w:vertAlign w:val="baseline"/>
          <w:lang w:val="hr-HR"/>
        </w:rPr>
        <w:t>ran</w:t>
      </w:r>
      <w:r>
        <w:rPr>
          <w:i w:val="false"/>
          <w:iCs w:val="false"/>
          <w:position w:val="0"/>
          <w:sz w:val="24"/>
          <w:vertAlign w:val="baseline"/>
          <w:lang w:val="hr-HR"/>
        </w:rPr>
        <w:t xml:space="preserve"> metodom simetričnog optimuma s korigiranim koeficijentom pojačanja.</w:t>
      </w:r>
    </w:p>
    <w:tbl>
      <w:tblPr>
        <w:tblW w:w="5000" w:type="pct"/>
        <w:jc w:val="left"/>
        <w:tblInd w:w="0" w:type="dxa"/>
        <w:tblLayout w:type="fixed"/>
        <w:tblCellMar>
          <w:top w:w="55" w:type="dxa"/>
          <w:left w:w="55" w:type="dxa"/>
          <w:bottom w:w="55" w:type="dxa"/>
          <w:right w:w="55" w:type="dxa"/>
        </w:tblCellMar>
      </w:tblPr>
      <w:tblGrid>
        <w:gridCol w:w="7813"/>
        <w:gridCol w:w="977"/>
      </w:tblGrid>
      <w:tr>
        <w:trPr>
          <w:tblHeader w:val="true"/>
        </w:trPr>
        <w:tc>
          <w:tcPr>
            <w:tcW w:w="781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K</m:t>
                    </m:r>
                  </m:e>
                  <m:sub>
                    <m:r>
                      <w:rPr>
                        <w:rFonts w:ascii="Cambria Math" w:hAnsi="Cambria Math"/>
                      </w:rPr>
                      <m:t xml:space="preserve">R</m:t>
                    </m:r>
                  </m:sub>
                </m:sSub>
                <m:f>
                  <m:num>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s</m:t>
                    </m:r>
                  </m:num>
                  <m:den>
                    <m:sSub>
                      <m:e>
                        <m:r>
                          <w:rPr>
                            <w:rFonts w:ascii="Cambria Math" w:hAnsi="Cambria Math"/>
                          </w:rPr>
                          <m:t xml:space="preserve">T</m:t>
                        </m:r>
                      </m:e>
                      <m:sub>
                        <m:r>
                          <w:rPr>
                            <w:rFonts w:ascii="Cambria Math" w:hAnsi="Cambria Math"/>
                          </w:rPr>
                          <m:t xml:space="preserve">I</m:t>
                        </m:r>
                      </m:sub>
                    </m:sSub>
                    <m:r>
                      <w:rPr>
                        <w:rFonts w:ascii="Cambria Math" w:hAnsi="Cambria Math"/>
                      </w:rPr>
                      <m:t xml:space="preserve">s</m:t>
                    </m:r>
                  </m:den>
                </m:f>
              </m:oMath>
            </m:oMathPara>
          </w:p>
        </w:tc>
        <w:tc>
          <w:tcPr>
            <w:tcW w:w="97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5.5</w:t>
            </w:r>
            <w:r>
              <w:rPr>
                <w:lang w:val="hr-HR"/>
              </w:rPr>
              <w:fldChar w:fldCharType="end"/>
            </w:r>
            <w:r>
              <w:rPr>
                <w:lang w:val="hr-HR"/>
              </w:rPr>
              <w:t>)</w:t>
            </w:r>
          </w:p>
        </w:tc>
      </w:tr>
    </w:tbl>
    <w:p>
      <w:pPr>
        <w:pStyle w:val="Normal1"/>
        <w:rPr>
          <w:lang w:val="hr-HR"/>
        </w:rPr>
      </w:pPr>
      <w:r>
        <w:rPr>
          <w:lang w:val="hr-HR"/>
        </w:rPr>
        <w:t xml:space="preserve">Cilj simetričnog optimuma je postići simetričnu frekvencijsku karakteristiku sustava oko presječne frekvencije </w:t>
      </w:r>
      <w:r>
        <w:rPr>
          <w:i/>
          <w:iCs/>
          <w:lang w:val="hr-HR"/>
        </w:rPr>
        <w:t>ω</w:t>
      </w:r>
      <w:r>
        <w:rPr>
          <w:i/>
          <w:iCs/>
          <w:vertAlign w:val="subscript"/>
          <w:lang w:val="hr-HR"/>
        </w:rPr>
        <w:t>c.</w:t>
      </w:r>
      <w:r>
        <w:rPr>
          <w:i w:val="false"/>
          <w:iCs w:val="false"/>
          <w:position w:val="0"/>
          <w:sz w:val="24"/>
          <w:vertAlign w:val="baseline"/>
          <w:lang w:val="hr-HR"/>
        </w:rPr>
        <w:t xml:space="preserve"> </w:t>
      </w:r>
      <w:r>
        <w:rPr>
          <w:i w:val="false"/>
          <w:iCs w:val="false"/>
          <w:position w:val="0"/>
          <w:sz w:val="24"/>
          <w:vertAlign w:val="baseline"/>
          <w:lang w:val="hr-HR"/>
        </w:rPr>
        <w:t xml:space="preserve">Takvo oblikovanje frekvencijske karakteristike otvorenog kruga sustava daje dobar kompromis </w:t>
      </w:r>
      <w:r>
        <w:rPr>
          <w:i w:val="false"/>
          <w:iCs w:val="false"/>
          <w:position w:val="0"/>
          <w:sz w:val="24"/>
          <w:vertAlign w:val="baseline"/>
          <w:lang w:val="hr-HR"/>
        </w:rPr>
        <w:t xml:space="preserve">između </w:t>
      </w:r>
      <w:r>
        <w:rPr>
          <w:i w:val="false"/>
          <w:iCs w:val="false"/>
          <w:position w:val="0"/>
          <w:sz w:val="24"/>
          <w:vertAlign w:val="baseline"/>
          <w:lang w:val="hr-HR"/>
        </w:rPr>
        <w:t xml:space="preserve">stabilnosti </w:t>
      </w:r>
      <w:r>
        <w:rPr>
          <w:i w:val="false"/>
          <w:iCs w:val="false"/>
          <w:position w:val="0"/>
          <w:sz w:val="24"/>
          <w:vertAlign w:val="baseline"/>
          <w:lang w:val="hr-HR"/>
        </w:rPr>
        <w:t xml:space="preserve">i </w:t>
      </w:r>
      <w:r>
        <w:rPr>
          <w:i w:val="false"/>
          <w:iCs w:val="false"/>
          <w:position w:val="0"/>
          <w:sz w:val="24"/>
          <w:vertAlign w:val="baseline"/>
          <w:lang w:val="hr-HR"/>
        </w:rPr>
        <w:t>brzine odziva na poremećaj.</w:t>
      </w:r>
    </w:p>
    <w:p>
      <w:pPr>
        <w:pStyle w:val="Normal1"/>
        <w:rPr>
          <w:lang w:val="hr-HR"/>
        </w:rPr>
      </w:pPr>
      <w:r>
        <w:rPr>
          <w:lang w:val="hr-HR"/>
        </w:rPr>
        <w:t>P</w:t>
      </w:r>
      <w:r>
        <w:rPr>
          <w:lang w:val="hr-HR"/>
        </w:rPr>
        <w:t>resječn</w:t>
      </w:r>
      <w:r>
        <w:rPr>
          <w:lang w:val="hr-HR"/>
        </w:rPr>
        <w:t>a</w:t>
      </w:r>
      <w:r>
        <w:rPr>
          <w:lang w:val="hr-HR"/>
        </w:rPr>
        <w:t xml:space="preserve"> frekvencij</w:t>
      </w:r>
      <w:r>
        <w:rPr>
          <w:lang w:val="hr-HR"/>
        </w:rPr>
        <w:t>a</w:t>
      </w:r>
      <w:r>
        <w:rPr>
          <w:lang w:val="hr-HR"/>
        </w:rPr>
        <w:t xml:space="preserve"> je bitna zato što predstavlja točku najveće osjetlj</w:t>
      </w:r>
      <w:r>
        <w:rPr>
          <w:lang w:val="hr-HR"/>
        </w:rPr>
        <w:t>i</w:t>
      </w:r>
      <w:r>
        <w:rPr>
          <w:lang w:val="hr-HR"/>
        </w:rPr>
        <w:t xml:space="preserve">vosti sustava s obzirom na to da u toj točci sustav prelazi iz pojačavanja u atenuiranje signala. </w:t>
      </w:r>
      <w:r>
        <w:rPr>
          <w:lang w:val="hr-HR"/>
        </w:rPr>
        <w:t xml:space="preserve">Promatrajući Bodéov dijagram otvorenog kruga za prijenosnu funkciju </w:t>
      </w:r>
      <w:r>
        <w:rPr>
          <w:lang w:val="hr-HR"/>
        </w:rPr>
        <w:t>proces</w:t>
      </w:r>
      <w:r>
        <w:rPr>
          <w:lang w:val="hr-HR"/>
        </w:rPr>
        <w:t>a</w:t>
      </w:r>
      <w:r>
        <w:rPr>
          <w:lang w:val="hr-HR"/>
        </w:rPr>
        <w:t xml:space="preserve"> </w:t>
      </w:r>
      <w:r>
        <w:rPr>
          <w:lang w:val="hr-HR"/>
        </w:rPr>
        <w:t>(</w:t>
      </w:r>
      <w:r>
        <w:rPr>
          <w:lang w:val="hr-HR"/>
        </w:rPr>
        <w:fldChar w:fldCharType="begin"/>
      </w:r>
      <w:r>
        <w:rPr>
          <w:lang w:val="hr-HR"/>
        </w:rPr>
        <w:instrText xml:space="preserve"> REF Ref_Slika24_label_and_number \h </w:instrText>
      </w:r>
      <w:r>
        <w:rPr>
          <w:lang w:val="hr-HR"/>
        </w:rPr>
        <w:fldChar w:fldCharType="separate"/>
      </w:r>
      <w:r>
        <w:rPr>
          <w:lang w:val="hr-HR"/>
        </w:rPr>
        <w:t>Slika 5.4</w:t>
      </w:r>
      <w:r>
        <w:rPr>
          <w:lang w:val="hr-HR"/>
        </w:rPr>
        <w:fldChar w:fldCharType="end"/>
      </w:r>
      <w:r>
        <w:rPr>
          <w:lang w:val="hr-HR"/>
        </w:rPr>
        <w:t xml:space="preserve">) </w:t>
      </w:r>
      <w:r>
        <w:rPr>
          <w:lang w:val="hr-HR"/>
        </w:rPr>
        <w:t xml:space="preserve">vidljivo je da se simetrija frekvencijske karakteristike oko presječne frekvencije može postići ako se </w:t>
      </w:r>
      <w:r>
        <w:rPr>
          <w:i/>
          <w:iCs/>
          <w:lang w:val="hr-HR"/>
        </w:rPr>
        <w:t>ω</w:t>
      </w:r>
      <w:r>
        <w:rPr>
          <w:i/>
          <w:iCs/>
          <w:vertAlign w:val="subscript"/>
          <w:lang w:val="hr-HR"/>
        </w:rPr>
        <w:t>c</w:t>
      </w:r>
      <w:r>
        <w:rPr>
          <w:i w:val="false"/>
          <w:iCs w:val="false"/>
          <w:position w:val="0"/>
          <w:sz w:val="24"/>
          <w:vertAlign w:val="baseline"/>
          <w:lang w:val="hr-HR"/>
        </w:rPr>
        <w:t xml:space="preserve"> </w:t>
      </w:r>
      <w:r>
        <w:rPr>
          <w:i w:val="false"/>
          <w:iCs w:val="false"/>
          <w:position w:val="0"/>
          <w:sz w:val="24"/>
          <w:vertAlign w:val="baseline"/>
          <w:lang w:val="hr-HR"/>
        </w:rPr>
        <w:t xml:space="preserve">postavi između </w:t>
      </w:r>
      <w:r>
        <w:rPr>
          <w:i/>
          <w:iCs/>
          <w:position w:val="0"/>
          <w:sz w:val="24"/>
          <w:vertAlign w:val="baseline"/>
          <w:lang w:val="hr-HR"/>
        </w:rPr>
        <w:t>ω</w:t>
      </w:r>
      <w:r>
        <w:rPr>
          <w:i/>
          <w:iCs/>
          <w:vertAlign w:val="subscript"/>
          <w:lang w:val="hr-HR"/>
        </w:rPr>
        <w:t>p</w:t>
      </w:r>
      <w:r>
        <w:rPr>
          <w:i/>
          <w:iCs/>
          <w:vertAlign w:val="subscript"/>
          <w:lang w:val="hr-HR"/>
        </w:rPr>
        <w:t>2</w:t>
      </w:r>
      <w:r>
        <w:rPr>
          <w:i w:val="false"/>
          <w:iCs w:val="false"/>
          <w:position w:val="0"/>
          <w:sz w:val="24"/>
          <w:vertAlign w:val="baseline"/>
          <w:lang w:val="hr-HR"/>
        </w:rPr>
        <w:t xml:space="preserve"> i </w:t>
      </w:r>
      <w:r>
        <w:rPr>
          <w:i/>
          <w:iCs/>
          <w:position w:val="0"/>
          <w:sz w:val="24"/>
          <w:vertAlign w:val="baseline"/>
          <w:lang w:val="hr-HR"/>
        </w:rPr>
        <w:t>ω</w:t>
      </w:r>
      <w:r>
        <w:rPr>
          <w:i/>
          <w:iCs/>
          <w:vertAlign w:val="subscript"/>
          <w:lang w:val="hr-HR"/>
        </w:rPr>
        <w:t>p</w:t>
      </w:r>
      <w:r>
        <w:rPr>
          <w:i/>
          <w:iCs/>
          <w:vertAlign w:val="subscript"/>
          <w:lang w:val="hr-HR"/>
        </w:rPr>
        <w:t>3</w:t>
      </w:r>
      <w:r>
        <w:rPr>
          <w:i w:val="false"/>
          <w:iCs w:val="false"/>
          <w:position w:val="0"/>
          <w:sz w:val="24"/>
          <w:vertAlign w:val="baseline"/>
          <w:lang w:val="hr-HR"/>
        </w:rPr>
        <w:t xml:space="preserve"> </w:t>
      </w:r>
      <w:r>
        <w:rPr>
          <w:i w:val="false"/>
          <w:iCs w:val="false"/>
          <w:position w:val="0"/>
          <w:sz w:val="24"/>
          <w:vertAlign w:val="baseline"/>
          <w:lang w:val="hr-HR"/>
        </w:rPr>
        <w:t>gdje se nalazi područje karakterizirano nagibom od -</w:t>
      </w:r>
      <w:r>
        <w:rPr>
          <w:i w:val="false"/>
          <w:iCs w:val="false"/>
          <w:strike w:val="false"/>
          <w:dstrike w:val="false"/>
          <w:position w:val="0"/>
          <w:sz w:val="24"/>
          <w:vertAlign w:val="baseline"/>
          <w:lang w:val="hr-HR"/>
        </w:rPr>
        <w:t>20 dB/dek.</w:t>
      </w:r>
    </w:p>
    <w:p>
      <w:pPr>
        <w:pStyle w:val="Normal1"/>
        <w:jc w:val="center"/>
        <w:rPr>
          <w:lang w:val="hr-HR"/>
        </w:rPr>
      </w:pPr>
      <w:r>
        <w:rPr>
          <w:lang w:val="hr-HR"/>
        </w:rPr>
      </w:r>
      <w:r>
        <mc:AlternateContent>
          <mc:Choice Requires="wps">
            <w:drawing>
              <wp:inline distT="0" distB="0" distL="0" distR="0">
                <wp:extent cx="5821045" cy="3538855"/>
                <wp:effectExtent l="0" t="0" r="0" b="0"/>
                <wp:docPr id="73" name="Frame17"/>
                <a:graphic xmlns:a="http://schemas.openxmlformats.org/drawingml/2006/main">
                  <a:graphicData uri="http://schemas.microsoft.com/office/word/2010/wordprocessingShape">
                    <wps:wsp>
                      <wps:cNvSpPr txBox="1"/>
                      <wps:spPr>
                        <a:xfrm>
                          <a:off x="0" y="0"/>
                          <a:ext cx="5821045" cy="3538855"/>
                        </a:xfrm>
                        <a:prstGeom prst="rect"/>
                        <a:solidFill>
                          <a:srgbClr val="FFFFFF"/>
                        </a:solidFill>
                      </wps:spPr>
                      <wps:txbx>
                        <w:txbxContent>
                          <w:p>
                            <w:pPr>
                              <w:pStyle w:val="Slika"/>
                              <w:spacing w:before="120" w:after="120"/>
                              <w:rPr>
                                <w:lang w:val="hr-HR"/>
                              </w:rPr>
                            </w:pPr>
                            <w:r>
                              <w:rPr>
                                <w:lang w:val="hr-HR"/>
                              </w:rPr>
                              <w:drawing>
                                <wp:inline distT="0" distB="0" distL="0" distR="0">
                                  <wp:extent cx="3704590" cy="3031490"/>
                                  <wp:effectExtent l="0" t="0" r="0" b="0"/>
                                  <wp:docPr id="74"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19" descr=""/>
                                          <pic:cNvPicPr>
                                            <a:picLocks noChangeAspect="1" noChangeArrowheads="1"/>
                                          </pic:cNvPicPr>
                                        </pic:nvPicPr>
                                        <pic:blipFill>
                                          <a:blip r:embed="rId50"/>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76" w:name="Ref_Slika2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5.4</w:t>
                            </w:r>
                            <w:r>
                              <w:rPr>
                                <w:lang w:val="hr-HR"/>
                              </w:rPr>
                              <w:fldChar w:fldCharType="end"/>
                            </w:r>
                            <w:bookmarkEnd w:id="76"/>
                            <w:r>
                              <w:rPr>
                                <w:lang w:val="hr-HR"/>
                              </w:rPr>
                              <w:t xml:space="preserve">: </w:t>
                            </w:r>
                            <w:r>
                              <w:rPr>
                                <w:lang w:val="hr-HR"/>
                              </w:rPr>
                              <w:t>Bodéov dijagram otvorenog kruga kontinuiranog modela izlaznog napona</w:t>
                            </w:r>
                          </w:p>
                        </w:txbxContent>
                      </wps:txbx>
                      <wps:bodyPr anchor="t" lIns="0" tIns="0" rIns="0" bIns="0">
                        <a:noAutofit/>
                      </wps:bodyPr>
                    </wps:wsp>
                  </a:graphicData>
                </a:graphic>
                <wp14:sizeRelH relativeFrom="page">
                  <wp14:pctWidth>77000</wp14:pctWidth>
                </wp14:sizeRelH>
              </wp:inline>
            </w:drawing>
          </mc:Choice>
          <mc:Fallback>
            <w:pict>
              <v:rect style="position:absolute;rotation:-0;width:458.35pt;height:278.65pt;mso-wrap-distance-left:0pt;mso-wrap-distance-right:0pt;mso-wrap-distance-top:0pt;mso-wrap-distance-bottom:0pt;margin-top:-278.6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704590" cy="3031490"/>
                            <wp:effectExtent l="0" t="0" r="0" b="0"/>
                            <wp:docPr id="75"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19" descr=""/>
                                    <pic:cNvPicPr>
                                      <a:picLocks noChangeAspect="1" noChangeArrowheads="1"/>
                                    </pic:cNvPicPr>
                                  </pic:nvPicPr>
                                  <pic:blipFill>
                                    <a:blip r:embed="rId51"/>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77" w:name="Ref_Slika2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5.4</w:t>
                      </w:r>
                      <w:r>
                        <w:rPr>
                          <w:lang w:val="hr-HR"/>
                        </w:rPr>
                        <w:fldChar w:fldCharType="end"/>
                      </w:r>
                      <w:bookmarkEnd w:id="77"/>
                      <w:r>
                        <w:rPr>
                          <w:lang w:val="hr-HR"/>
                        </w:rPr>
                        <w:t xml:space="preserve">: </w:t>
                      </w:r>
                      <w:r>
                        <w:rPr>
                          <w:lang w:val="hr-HR"/>
                        </w:rPr>
                        <w:t>Bodéov dijagram otvorenog kruga kontinuiranog modela izlaznog napona</w:t>
                      </w:r>
                    </w:p>
                  </w:txbxContent>
                </v:textbox>
                <w10:wrap type="square" side="largest"/>
              </v:rect>
            </w:pict>
          </mc:Fallback>
        </mc:AlternateContent>
      </w:r>
    </w:p>
    <w:p>
      <w:pPr>
        <w:pStyle w:val="Normal1"/>
        <w:rPr>
          <w:lang w:val="hr-HR"/>
        </w:rPr>
      </w:pPr>
      <w:r>
        <w:rPr>
          <w:lang w:val="hr-HR"/>
        </w:rPr>
        <w:t xml:space="preserve">Prema pravilima metode simetričnog optimuma, </w:t>
      </w:r>
      <w:r>
        <w:rPr>
          <w:lang w:val="hr-HR"/>
        </w:rPr>
        <w:t xml:space="preserve">za maksimalno nadvišenje </w:t>
      </w:r>
      <w:r>
        <w:rPr>
          <w:i/>
          <w:iCs/>
          <w:position w:val="0"/>
          <w:sz w:val="24"/>
          <w:vertAlign w:val="baseline"/>
          <w:lang w:val="hr-HR"/>
        </w:rPr>
        <w:t>σ</w:t>
      </w:r>
      <w:r>
        <w:rPr>
          <w:i/>
          <w:iCs/>
          <w:vertAlign w:val="subscript"/>
          <w:lang w:val="hr-HR"/>
        </w:rPr>
        <w:t>m</w:t>
      </w:r>
      <w:r>
        <w:rPr>
          <w:i w:val="false"/>
          <w:iCs w:val="false"/>
          <w:position w:val="0"/>
          <w:sz w:val="24"/>
          <w:vertAlign w:val="baseline"/>
          <w:lang w:val="hr-HR"/>
        </w:rPr>
        <w:t xml:space="preserve"> </w:t>
      </w:r>
      <w:r>
        <w:rPr>
          <w:i w:val="false"/>
          <w:iCs w:val="false"/>
          <w:position w:val="0"/>
          <w:sz w:val="24"/>
          <w:vertAlign w:val="baseline"/>
          <w:lang w:val="hr-HR"/>
        </w:rPr>
        <w:t xml:space="preserve">= 20% prijenosne funkcije zatvorenog kruga u odzivu na skokovitu pobudu, potrebno je fazno osiguranje od  </w:t>
      </w:r>
      <w:r>
        <w:rPr>
          <w:i/>
          <w:iCs/>
          <w:position w:val="0"/>
          <w:sz w:val="24"/>
          <w:vertAlign w:val="baseline"/>
          <w:lang w:val="hr-HR"/>
        </w:rPr>
        <w:t>γ</w:t>
      </w:r>
      <w:r>
        <w:rPr>
          <w:i/>
          <w:iCs/>
          <w:vertAlign w:val="subscript"/>
          <w:lang w:val="hr-HR"/>
        </w:rPr>
        <w:t>S</w:t>
      </w:r>
      <w:r>
        <w:rPr>
          <w:i w:val="false"/>
          <w:iCs w:val="false"/>
          <w:position w:val="0"/>
          <w:sz w:val="24"/>
          <w:vertAlign w:val="baseline"/>
          <w:lang w:val="hr-HR"/>
        </w:rPr>
        <w:t xml:space="preserve"> </w:t>
      </w:r>
      <w:r>
        <w:rPr>
          <w:i w:val="false"/>
          <w:iCs w:val="false"/>
          <w:position w:val="0"/>
          <w:sz w:val="24"/>
          <w:vertAlign w:val="baseline"/>
          <w:lang w:val="hr-HR"/>
        </w:rPr>
        <w:t xml:space="preserve">= </w:t>
      </w:r>
      <w:r>
        <w:rPr>
          <w:i w:val="false"/>
          <w:iCs w:val="false"/>
          <w:position w:val="0"/>
          <w:sz w:val="24"/>
          <w:vertAlign w:val="baseline"/>
          <w:lang w:val="hr-HR"/>
        </w:rPr>
        <w:t xml:space="preserve">70 – 20 = </w:t>
      </w:r>
      <w:r>
        <w:rPr>
          <w:i w:val="false"/>
          <w:iCs w:val="false"/>
          <w:position w:val="0"/>
          <w:sz w:val="24"/>
          <w:vertAlign w:val="baseline"/>
          <w:lang w:val="hr-HR"/>
        </w:rPr>
        <w:t>5</w:t>
      </w:r>
      <w:r>
        <w:rPr>
          <w:i w:val="false"/>
          <w:iCs w:val="false"/>
          <w:position w:val="0"/>
          <w:sz w:val="24"/>
          <w:vertAlign w:val="baseline"/>
          <w:lang w:val="hr-HR"/>
        </w:rPr>
        <w:t>0</w:t>
      </w:r>
      <w:r>
        <w:rPr>
          <w:rFonts w:ascii="Times New Roman" w:hAnsi="Times New Roman"/>
          <w:i w:val="false"/>
          <w:iCs w:val="false"/>
          <w:position w:val="0"/>
          <w:sz w:val="24"/>
          <w:vertAlign w:val="baseline"/>
          <w:lang w:val="hr-HR"/>
        </w:rPr>
        <w:t xml:space="preserve">°. </w:t>
      </w:r>
      <w:r>
        <w:rPr>
          <w:rFonts w:ascii="Times New Roman" w:hAnsi="Times New Roman"/>
          <w:i w:val="false"/>
          <w:iCs w:val="false"/>
          <w:position w:val="0"/>
          <w:sz w:val="24"/>
          <w:vertAlign w:val="baseline"/>
          <w:lang w:val="hr-HR"/>
        </w:rPr>
        <w:t xml:space="preserve">Koeficijent </w:t>
      </w:r>
      <w:r>
        <w:rPr>
          <w:rFonts w:ascii="Times New Roman" w:hAnsi="Times New Roman"/>
          <w:i/>
          <w:iCs/>
          <w:position w:val="0"/>
          <w:sz w:val="24"/>
          <w:vertAlign w:val="baseline"/>
          <w:lang w:val="hr-HR"/>
        </w:rPr>
        <w:t>a</w:t>
      </w:r>
      <w:r>
        <w:rPr>
          <w:rFonts w:ascii="Times New Roman" w:hAnsi="Times New Roman"/>
          <w:i w:val="false"/>
          <w:iCs w:val="false"/>
          <w:position w:val="0"/>
          <w:sz w:val="24"/>
          <w:vertAlign w:val="baseline"/>
          <w:lang w:val="hr-HR"/>
        </w:rPr>
        <w:t xml:space="preserve"> određuje poziciju presječne frekvencije </w:t>
      </w:r>
      <w:r>
        <w:rPr>
          <w:rFonts w:ascii="Times New Roman" w:hAnsi="Times New Roman"/>
          <w:i/>
          <w:iCs/>
          <w:position w:val="0"/>
          <w:sz w:val="24"/>
          <w:vertAlign w:val="baseline"/>
          <w:lang w:val="hr-HR"/>
        </w:rPr>
        <w:t>ω</w:t>
      </w:r>
      <w:r>
        <w:rPr>
          <w:rFonts w:ascii="Times New Roman" w:hAnsi="Times New Roman"/>
          <w:i/>
          <w:iCs/>
          <w:vertAlign w:val="subscript"/>
          <w:lang w:val="hr-HR"/>
        </w:rPr>
        <w:t>c</w:t>
      </w:r>
      <w:r>
        <w:rPr>
          <w:rFonts w:ascii="Times New Roman" w:hAnsi="Times New Roman"/>
          <w:i w:val="false"/>
          <w:iCs w:val="false"/>
          <w:position w:val="0"/>
          <w:sz w:val="24"/>
          <w:vertAlign w:val="baseline"/>
          <w:lang w:val="hr-HR"/>
        </w:rPr>
        <w:t xml:space="preserve"> na nagibu </w:t>
      </w:r>
      <w:r>
        <w:rPr>
          <w:rFonts w:ascii="Times New Roman" w:hAnsi="Times New Roman"/>
          <w:i w:val="false"/>
          <w:iCs w:val="false"/>
          <w:position w:val="0"/>
          <w:sz w:val="24"/>
          <w:vertAlign w:val="baseline"/>
          <w:lang w:val="hr-HR"/>
        </w:rPr>
        <w:t>-</w:t>
      </w:r>
      <w:r>
        <w:rPr>
          <w:rFonts w:ascii="Times New Roman" w:hAnsi="Times New Roman"/>
          <w:i w:val="false"/>
          <w:iCs w:val="false"/>
          <w:strike w:val="false"/>
          <w:dstrike w:val="false"/>
          <w:position w:val="0"/>
          <w:sz w:val="24"/>
          <w:vertAlign w:val="baseline"/>
          <w:lang w:val="hr-HR"/>
        </w:rPr>
        <w:t xml:space="preserve">20 dB/dek </w:t>
      </w:r>
      <w:r>
        <w:rPr>
          <w:rFonts w:ascii="Times New Roman" w:hAnsi="Times New Roman"/>
          <w:i w:val="false"/>
          <w:iCs w:val="false"/>
          <w:strike w:val="false"/>
          <w:dstrike w:val="false"/>
          <w:position w:val="0"/>
          <w:sz w:val="24"/>
          <w:vertAlign w:val="baseline"/>
          <w:lang w:val="hr-HR"/>
        </w:rPr>
        <w:fldChar w:fldCharType="begin"/>
      </w:r>
      <w:r>
        <w:rPr>
          <w:dstrike w:val="false"/>
          <w:strike w:val="false"/>
          <w:vertAlign w:val="baseline"/>
          <w:position w:val="0"/>
          <w:sz w:val="24"/>
          <w:i w:val="false"/>
          <w:iCs w:val="false"/>
          <w:rFonts w:ascii="Times New Roman" w:hAnsi="Times New Roman"/>
          <w:lang w:val="hr-HR"/>
        </w:rPr>
        <w:instrText xml:space="preserve"> CITATION  "5"</w:instrText>
      </w:r>
      <w:r>
        <w:rPr>
          <w:dstrike w:val="false"/>
          <w:strike w:val="false"/>
          <w:vertAlign w:val="baseline"/>
          <w:position w:val="0"/>
          <w:sz w:val="24"/>
          <w:i w:val="false"/>
          <w:iCs w:val="false"/>
          <w:rFonts w:ascii="Times New Roman" w:hAnsi="Times New Roman"/>
          <w:lang w:val="hr-HR"/>
        </w:rPr>
        <w:fldChar w:fldCharType="separate"/>
      </w:r>
      <w:r>
        <w:rPr>
          <w:dstrike w:val="false"/>
          <w:strike w:val="false"/>
          <w:vertAlign w:val="baseline"/>
          <w:position w:val="0"/>
          <w:sz w:val="24"/>
          <w:i w:val="false"/>
          <w:iCs w:val="false"/>
          <w:rFonts w:ascii="Times New Roman" w:hAnsi="Times New Roman"/>
          <w:lang w:val="hr-HR"/>
        </w:rPr>
        <w:t>5</w:t>
      </w:r>
      <w:r>
        <w:rPr>
          <w:dstrike w:val="false"/>
          <w:strike w:val="false"/>
          <w:vertAlign w:val="baseline"/>
          <w:position w:val="0"/>
          <w:sz w:val="24"/>
          <w:i w:val="false"/>
          <w:iCs w:val="false"/>
          <w:rFonts w:ascii="Times New Roman" w:hAnsi="Times New Roman"/>
          <w:lang w:val="hr-HR"/>
        </w:rPr>
        <w:fldChar w:fldCharType="end"/>
      </w:r>
      <w:r>
        <w:rPr>
          <w:rFonts w:ascii="Times New Roman" w:hAnsi="Times New Roman"/>
          <w:i w:val="false"/>
          <w:iCs w:val="false"/>
          <w:strike w:val="false"/>
          <w:dstrike w:val="false"/>
          <w:position w:val="0"/>
          <w:sz w:val="24"/>
          <w:vertAlign w:val="baseline"/>
          <w:lang w:val="hr-HR"/>
        </w:rPr>
        <w:t>:</w:t>
      </w:r>
    </w:p>
    <w:tbl>
      <w:tblPr>
        <w:tblW w:w="8795" w:type="dxa"/>
        <w:jc w:val="left"/>
        <w:tblInd w:w="0" w:type="dxa"/>
        <w:tblLayout w:type="fixed"/>
        <w:tblCellMar>
          <w:top w:w="55" w:type="dxa"/>
          <w:left w:w="55" w:type="dxa"/>
          <w:bottom w:w="55" w:type="dxa"/>
          <w:right w:w="55" w:type="dxa"/>
        </w:tblCellMar>
      </w:tblPr>
      <w:tblGrid>
        <w:gridCol w:w="8168"/>
        <w:gridCol w:w="627"/>
      </w:tblGrid>
      <w:tr>
        <w:trPr>
          <w:tblHeader w:val="true"/>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m:t>
                </m:r>
                <m:f>
                  <m:num>
                    <m:sSub>
                      <m:e>
                        <m:r>
                          <w:rPr>
                            <w:rFonts w:ascii="Cambria Math" w:hAnsi="Cambria Math"/>
                          </w:rPr>
                          <m:t xml:space="preserve">γ</m:t>
                        </m:r>
                      </m:e>
                      <m:sub>
                        <m:r>
                          <w:rPr>
                            <w:rFonts w:ascii="Cambria Math" w:hAnsi="Cambria Math"/>
                          </w:rPr>
                          <m:t xml:space="preserve">S</m:t>
                        </m:r>
                      </m:sub>
                    </m:sSub>
                  </m:num>
                  <m:den>
                    <m:r>
                      <w:rPr>
                        <w:rFonts w:ascii="Cambria Math" w:hAnsi="Cambria Math"/>
                      </w:rPr>
                      <m:t xml:space="preserve">14</m:t>
                    </m:r>
                  </m:den>
                </m:f>
                <m:r>
                  <w:rPr>
                    <w:rFonts w:ascii="Cambria Math" w:hAnsi="Cambria Math"/>
                  </w:rPr>
                  <m:t xml:space="preserve">=</m:t>
                </m:r>
                <m:r>
                  <w:rPr>
                    <w:rFonts w:ascii="Cambria Math" w:hAnsi="Cambria Math"/>
                  </w:rPr>
                  <m:t xml:space="preserve">3.57</m:t>
                </m:r>
              </m:oMath>
            </m:oMathPara>
          </w:p>
        </w:tc>
        <w:tc>
          <w:tcPr>
            <w:tcW w:w="62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5.6</w:t>
            </w:r>
            <w:r>
              <w:rPr>
                <w:lang w:val="hr-HR"/>
              </w:rPr>
              <w:fldChar w:fldCharType="end"/>
            </w:r>
            <w:r>
              <w:rPr>
                <w:lang w:val="hr-HR"/>
              </w:rPr>
              <w:t>)</w:t>
            </w:r>
          </w:p>
        </w:tc>
      </w:tr>
    </w:tbl>
    <w:p>
      <w:pPr>
        <w:pStyle w:val="Normal1"/>
        <w:rPr>
          <w:lang w:val="hr-HR"/>
        </w:rPr>
      </w:pPr>
      <w:r>
        <w:rPr>
          <w:lang w:val="hr-HR"/>
        </w:rPr>
        <w:t xml:space="preserve">Frekvencija presječne frekvencije </w:t>
      </w:r>
      <w:r>
        <w:rPr>
          <w:rFonts w:ascii="Times New Roman" w:hAnsi="Times New Roman"/>
          <w:i/>
          <w:iCs/>
          <w:position w:val="0"/>
          <w:sz w:val="24"/>
          <w:vertAlign w:val="baseline"/>
          <w:lang w:val="hr-HR"/>
        </w:rPr>
        <w:t>ω</w:t>
      </w:r>
      <w:r>
        <w:rPr>
          <w:rFonts w:ascii="Times New Roman" w:hAnsi="Times New Roman"/>
          <w:i/>
          <w:iCs/>
          <w:vertAlign w:val="subscript"/>
          <w:lang w:val="hr-HR"/>
        </w:rPr>
        <w:t>c</w:t>
      </w:r>
      <w:r>
        <w:rPr>
          <w:lang w:val="hr-HR"/>
        </w:rPr>
        <w:t xml:space="preserve"> i lomna frekvencija inte</w:t>
      </w:r>
      <w:r>
        <w:rPr>
          <w:lang w:val="hr-HR"/>
        </w:rPr>
        <w:t>g</w:t>
      </w:r>
      <w:r>
        <w:rPr>
          <w:lang w:val="hr-HR"/>
        </w:rPr>
        <w:t xml:space="preserve">ratora regulatora  </w:t>
      </w:r>
      <w:r>
        <w:rPr>
          <w:rFonts w:ascii="Times New Roman" w:hAnsi="Times New Roman"/>
          <w:i/>
          <w:iCs/>
          <w:position w:val="0"/>
          <w:sz w:val="24"/>
          <w:vertAlign w:val="baseline"/>
          <w:lang w:val="hr-HR"/>
        </w:rPr>
        <w:t>ω</w:t>
      </w:r>
      <w:r>
        <w:rPr>
          <w:rFonts w:ascii="Times New Roman" w:hAnsi="Times New Roman"/>
          <w:i/>
          <w:iCs/>
          <w:vertAlign w:val="subscript"/>
          <w:lang w:val="hr-HR"/>
        </w:rPr>
        <w:t>I</w:t>
      </w:r>
      <w:r>
        <w:rPr>
          <w:lang w:val="hr-HR"/>
        </w:rPr>
        <w:t>:</w:t>
      </w:r>
    </w:p>
    <w:tbl>
      <w:tblPr>
        <w:tblW w:w="8795" w:type="dxa"/>
        <w:jc w:val="left"/>
        <w:tblInd w:w="0" w:type="dxa"/>
        <w:tblLayout w:type="fixed"/>
        <w:tblCellMar>
          <w:top w:w="55" w:type="dxa"/>
          <w:left w:w="55" w:type="dxa"/>
          <w:bottom w:w="55" w:type="dxa"/>
          <w:right w:w="55" w:type="dxa"/>
        </w:tblCellMar>
      </w:tblPr>
      <w:tblGrid>
        <w:gridCol w:w="8168"/>
        <w:gridCol w:w="627"/>
      </w:tblGrid>
      <w:tr>
        <w:trPr>
          <w:tblHeader w:val="true"/>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ω</m:t>
                    </m:r>
                  </m:e>
                  <m:sub>
                    <m:r>
                      <w:rPr>
                        <w:rFonts w:ascii="Cambria Math" w:hAnsi="Cambria Math"/>
                      </w:rPr>
                      <m:t xml:space="preserve">c</m:t>
                    </m:r>
                  </m:sub>
                </m:sSub>
                <m:r>
                  <w:rPr>
                    <w:rFonts w:ascii="Cambria Math" w:hAnsi="Cambria Math"/>
                  </w:rPr>
                  <m:t xml:space="preserve">=</m:t>
                </m:r>
                <m:f>
                  <m:num>
                    <m:sSub>
                      <m:e>
                        <m:r>
                          <w:rPr>
                            <w:rFonts w:ascii="Cambria Math" w:hAnsi="Cambria Math"/>
                          </w:rPr>
                          <m:t xml:space="preserve">ω</m:t>
                        </m:r>
                      </m:e>
                      <m:sub>
                        <m:r>
                          <w:rPr>
                            <w:rFonts w:ascii="Cambria Math" w:hAnsi="Cambria Math"/>
                          </w:rPr>
                          <m:t xml:space="preserve">p</m:t>
                        </m:r>
                        <m:r>
                          <w:rPr>
                            <w:rFonts w:ascii="Cambria Math" w:hAnsi="Cambria Math"/>
                          </w:rPr>
                          <m:t xml:space="preserve">3</m:t>
                        </m:r>
                      </m:sub>
                    </m:sSub>
                  </m:num>
                  <m:den>
                    <m:r>
                      <w:rPr>
                        <w:rFonts w:ascii="Cambria Math" w:hAnsi="Cambria Math"/>
                      </w:rPr>
                      <m:t xml:space="preserve">a</m:t>
                    </m:r>
                  </m:den>
                </m:f>
                <m:r>
                  <w:rPr>
                    <w:rFonts w:ascii="Cambria Math" w:hAnsi="Cambria Math"/>
                  </w:rPr>
                  <m:t xml:space="preserve">=</m:t>
                </m:r>
                <m:r>
                  <w:rPr>
                    <w:rFonts w:ascii="Cambria Math" w:hAnsi="Cambria Math"/>
                  </w:rPr>
                  <m:t xml:space="preserve">3519</m:t>
                </m:r>
                <m:sSup>
                  <m:e>
                    <m:r>
                      <w:rPr>
                        <w:rFonts w:ascii="Cambria Math" w:hAnsi="Cambria Math"/>
                      </w:rPr>
                      <m:t xml:space="preserve">s</m:t>
                    </m:r>
                  </m:e>
                  <m:sup>
                    <m:r>
                      <w:rPr>
                        <w:rFonts w:ascii="Cambria Math" w:hAnsi="Cambria Math"/>
                      </w:rPr>
                      <m:t xml:space="preserve">−</m:t>
                    </m:r>
                    <m:r>
                      <w:rPr>
                        <w:rFonts w:ascii="Cambria Math" w:hAnsi="Cambria Math"/>
                      </w:rPr>
                      <m:t xml:space="preserve">1</m:t>
                    </m:r>
                  </m:sup>
                </m:sSup>
              </m:oMath>
            </m:oMathPara>
          </w:p>
        </w:tc>
        <w:tc>
          <w:tcPr>
            <w:tcW w:w="62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5.7</w:t>
            </w:r>
            <w:r>
              <w:rPr>
                <w:lang w:val="hr-HR"/>
              </w:rPr>
              <w:fldChar w:fldCharType="end"/>
            </w:r>
            <w:r>
              <w:rPr>
                <w:lang w:val="hr-HR"/>
              </w:rPr>
              <w:t>)</w:t>
            </w:r>
          </w:p>
        </w:tc>
      </w:tr>
      <w:tr>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ω</m:t>
                    </m:r>
                  </m:e>
                  <m:sub>
                    <m:r>
                      <w:rPr>
                        <w:rFonts w:ascii="Cambria Math" w:hAnsi="Cambria Math"/>
                      </w:rPr>
                      <m:t xml:space="preserve">I</m:t>
                    </m:r>
                  </m:sub>
                </m:sSub>
                <m:r>
                  <w:rPr>
                    <w:rFonts w:ascii="Cambria Math" w:hAnsi="Cambria Math"/>
                  </w:rPr>
                  <m:t xml:space="preserve">=</m:t>
                </m:r>
                <m:f>
                  <m:num>
                    <m:sSub>
                      <m:e>
                        <m:r>
                          <w:rPr>
                            <w:rFonts w:ascii="Cambria Math" w:hAnsi="Cambria Math"/>
                          </w:rPr>
                          <m:t xml:space="preserve">ω</m:t>
                        </m:r>
                      </m:e>
                      <m:sub>
                        <m:r>
                          <w:rPr>
                            <w:rFonts w:ascii="Cambria Math" w:hAnsi="Cambria Math"/>
                          </w:rPr>
                          <m:t xml:space="preserve">c</m:t>
                        </m:r>
                      </m:sub>
                    </m:sSub>
                  </m:num>
                  <m:den>
                    <m:r>
                      <w:rPr>
                        <w:rFonts w:ascii="Cambria Math" w:hAnsi="Cambria Math"/>
                      </w:rPr>
                      <m:t xml:space="preserve">a</m:t>
                    </m:r>
                  </m:den>
                </m:f>
                <m:r>
                  <w:rPr>
                    <w:rFonts w:ascii="Cambria Math" w:hAnsi="Cambria Math"/>
                  </w:rPr>
                  <m:t xml:space="preserve">=</m:t>
                </m:r>
                <m:r>
                  <w:rPr>
                    <w:rFonts w:ascii="Cambria Math" w:hAnsi="Cambria Math"/>
                  </w:rPr>
                  <m:t xml:space="preserve">985</m:t>
                </m:r>
                <m:sSup>
                  <m:e>
                    <m:r>
                      <w:rPr>
                        <w:rFonts w:ascii="Cambria Math" w:hAnsi="Cambria Math"/>
                      </w:rPr>
                      <m:t xml:space="preserve">s</m:t>
                    </m:r>
                  </m:e>
                  <m:sup>
                    <m:r>
                      <w:rPr>
                        <w:rFonts w:ascii="Cambria Math" w:hAnsi="Cambria Math"/>
                      </w:rPr>
                      <m:t xml:space="preserve">−</m:t>
                    </m:r>
                    <m:r>
                      <w:rPr>
                        <w:rFonts w:ascii="Cambria Math" w:hAnsi="Cambria Math"/>
                      </w:rPr>
                      <m:t xml:space="preserve">1</m:t>
                    </m:r>
                  </m:sup>
                </m:sSup>
              </m:oMath>
            </m:oMathPara>
          </w:p>
        </w:tc>
        <w:tc>
          <w:tcPr>
            <w:tcW w:w="627" w:type="dxa"/>
            <w:tcBorders/>
            <w:vAlign w:val="center"/>
          </w:tcPr>
          <w:p>
            <w:pPr>
              <w:pStyle w:val="TableContents"/>
              <w:jc w:val="right"/>
              <w:rPr>
                <w:lang w:val="hr-HR"/>
              </w:rPr>
            </w:pPr>
            <w:r>
              <w:rPr>
                <w:lang w:val="hr-HR"/>
              </w:rPr>
            </w:r>
          </w:p>
        </w:tc>
      </w:tr>
    </w:tbl>
    <w:p>
      <w:pPr>
        <w:pStyle w:val="Normal1"/>
        <w:rPr>
          <w:lang w:val="hr-HR"/>
        </w:rPr>
      </w:pPr>
      <w:r>
        <w:rPr>
          <w:lang w:val="hr-HR"/>
        </w:rPr>
        <w:t xml:space="preserve">Kako bi se odredilo pojačanje regulatora </w:t>
      </w:r>
      <w:r>
        <w:rPr>
          <w:i/>
          <w:iCs/>
          <w:lang w:val="hr-HR"/>
        </w:rPr>
        <w:t>K</w:t>
      </w:r>
      <w:r>
        <w:rPr>
          <w:i/>
          <w:iCs/>
          <w:vertAlign w:val="subscript"/>
          <w:lang w:val="hr-HR"/>
        </w:rPr>
        <w:t>R</w:t>
      </w:r>
      <w:r>
        <w:rPr>
          <w:i w:val="false"/>
          <w:iCs w:val="false"/>
          <w:position w:val="0"/>
          <w:sz w:val="24"/>
          <w:vertAlign w:val="baseline"/>
          <w:lang w:val="hr-HR"/>
        </w:rPr>
        <w:t xml:space="preserve"> potrebno je znati pojačanje </w:t>
      </w:r>
      <w:r>
        <w:rPr>
          <w:i w:val="false"/>
          <w:iCs w:val="false"/>
          <w:position w:val="0"/>
          <w:sz w:val="24"/>
          <w:vertAlign w:val="baseline"/>
          <w:lang w:val="hr-HR"/>
        </w:rPr>
        <w:t xml:space="preserve">otvorenog kruga </w:t>
      </w:r>
      <w:r>
        <w:rPr>
          <w:i/>
          <w:iCs/>
          <w:position w:val="0"/>
          <w:sz w:val="24"/>
          <w:vertAlign w:val="baseline"/>
          <w:lang w:val="hr-HR"/>
        </w:rPr>
        <w:t>K</w:t>
      </w:r>
      <w:r>
        <w:rPr>
          <w:i/>
          <w:iCs/>
          <w:vertAlign w:val="subscript"/>
          <w:lang w:val="hr-HR"/>
        </w:rPr>
        <w:t>O</w:t>
      </w:r>
      <w:r>
        <w:rPr>
          <w:i w:val="false"/>
          <w:iCs w:val="false"/>
          <w:position w:val="0"/>
          <w:sz w:val="24"/>
          <w:vertAlign w:val="baseline"/>
          <w:lang w:val="hr-HR"/>
        </w:rPr>
        <w:t xml:space="preserve">. </w:t>
      </w:r>
      <w:r>
        <w:rPr>
          <w:i w:val="false"/>
          <w:iCs w:val="false"/>
          <w:position w:val="0"/>
          <w:sz w:val="24"/>
          <w:vertAlign w:val="baseline"/>
          <w:lang w:val="hr-HR"/>
        </w:rPr>
        <w:t xml:space="preserve">Koeficijent pojačanja otvorenog kruga </w:t>
      </w:r>
      <w:r>
        <w:rPr>
          <w:i w:val="false"/>
          <w:iCs w:val="false"/>
          <w:position w:val="0"/>
          <w:sz w:val="24"/>
          <w:vertAlign w:val="baseline"/>
          <w:lang w:val="hr-HR"/>
        </w:rPr>
        <w:t>se i</w:t>
      </w:r>
      <w:r>
        <w:rPr>
          <w:i w:val="false"/>
          <w:iCs w:val="false"/>
          <w:position w:val="0"/>
          <w:sz w:val="24"/>
          <w:vertAlign w:val="baseline"/>
          <w:lang w:val="hr-HR"/>
        </w:rPr>
        <w:t>š</w:t>
      </w:r>
      <w:r>
        <w:rPr>
          <w:i w:val="false"/>
          <w:iCs w:val="false"/>
          <w:position w:val="0"/>
          <w:sz w:val="24"/>
          <w:vertAlign w:val="baseline"/>
          <w:lang w:val="hr-HR"/>
        </w:rPr>
        <w:t xml:space="preserve">čitava na frekvenciji </w:t>
      </w:r>
      <w:r>
        <w:rPr>
          <w:rFonts w:ascii="Times New Roman" w:hAnsi="Times New Roman"/>
          <w:i/>
          <w:iCs/>
          <w:position w:val="0"/>
          <w:sz w:val="24"/>
          <w:vertAlign w:val="baseline"/>
          <w:lang w:val="hr-HR"/>
        </w:rPr>
        <w:t xml:space="preserve">ω </w:t>
      </w:r>
      <w:r>
        <w:rPr>
          <w:rFonts w:ascii="Times New Roman" w:hAnsi="Times New Roman"/>
          <w:i/>
          <w:iCs/>
          <w:position w:val="0"/>
          <w:sz w:val="24"/>
          <w:vertAlign w:val="baseline"/>
          <w:lang w:val="hr-HR"/>
        </w:rPr>
        <w:t xml:space="preserve">= </w:t>
      </w:r>
      <w:r>
        <w:rPr>
          <w:i w:val="false"/>
          <w:iCs w:val="false"/>
          <w:position w:val="0"/>
          <w:sz w:val="24"/>
          <w:vertAlign w:val="baseline"/>
          <w:lang w:val="hr-HR"/>
        </w:rPr>
        <w:t>1 s</w:t>
      </w:r>
      <w:r>
        <w:rPr>
          <w:i w:val="false"/>
          <w:iCs w:val="false"/>
          <w:vertAlign w:val="superscript"/>
          <w:lang w:val="hr-HR"/>
        </w:rPr>
        <w:t>-1</w:t>
      </w:r>
      <w:r>
        <w:rPr>
          <w:i w:val="false"/>
          <w:iCs w:val="false"/>
          <w:position w:val="0"/>
          <w:sz w:val="24"/>
          <w:vertAlign w:val="baseline"/>
          <w:lang w:val="hr-HR"/>
        </w:rPr>
        <w:t xml:space="preserve"> </w:t>
      </w:r>
      <w:r>
        <w:rPr>
          <w:i w:val="false"/>
          <w:iCs w:val="false"/>
          <w:position w:val="0"/>
          <w:sz w:val="24"/>
          <w:vertAlign w:val="baseline"/>
          <w:lang w:val="hr-HR"/>
        </w:rPr>
        <w:t xml:space="preserve">s karakterističnim nagibom od </w:t>
      </w:r>
      <w:r>
        <w:rPr>
          <w:rFonts w:ascii="Times New Roman" w:hAnsi="Times New Roman"/>
          <w:i w:val="false"/>
          <w:iCs w:val="false"/>
          <w:position w:val="0"/>
          <w:sz w:val="24"/>
          <w:vertAlign w:val="baseline"/>
          <w:lang w:val="hr-HR"/>
        </w:rPr>
        <w:t>-</w:t>
      </w:r>
      <w:r>
        <w:rPr>
          <w:rFonts w:ascii="Times New Roman" w:hAnsi="Times New Roman"/>
          <w:i w:val="false"/>
          <w:iCs w:val="false"/>
          <w:strike w:val="false"/>
          <w:dstrike w:val="false"/>
          <w:position w:val="0"/>
          <w:sz w:val="24"/>
          <w:vertAlign w:val="baseline"/>
          <w:lang w:val="hr-HR"/>
        </w:rPr>
        <w:t>20 dB/dek</w:t>
      </w:r>
      <w:r>
        <w:rPr>
          <w:rFonts w:ascii="Times New Roman" w:hAnsi="Times New Roman"/>
          <w:i w:val="false"/>
          <w:iCs w:val="false"/>
          <w:strike w:val="false"/>
          <w:dstrike w:val="false"/>
          <w:position w:val="0"/>
          <w:sz w:val="24"/>
          <w:vertAlign w:val="baseline"/>
          <w:lang w:val="hr-HR"/>
        </w:rPr>
        <w:t>:</w:t>
      </w:r>
    </w:p>
    <w:p>
      <w:pPr>
        <w:pStyle w:val="Normal1"/>
        <w:rPr>
          <w:rFonts w:ascii="Times New Roman" w:hAnsi="Times New Roman"/>
          <w:i w:val="false"/>
          <w:i w:val="false"/>
          <w:iCs w:val="false"/>
          <w:strike w:val="false"/>
          <w:dstrike w:val="false"/>
          <w:position w:val="0"/>
          <w:sz w:val="24"/>
          <w:vertAlign w:val="baseline"/>
          <w:lang w:val="hr-HR"/>
        </w:rPr>
      </w:pPr>
      <w:r>
        <w:rPr>
          <w:rFonts w:ascii="Times New Roman" w:hAnsi="Times New Roman"/>
          <w:i w:val="false"/>
          <w:iCs w:val="false"/>
          <w:strike w:val="false"/>
          <w:dstrike w:val="false"/>
          <w:position w:val="0"/>
          <w:sz w:val="24"/>
          <w:vertAlign w:val="baseline"/>
          <w:lang w:val="hr-HR"/>
        </w:rPr>
      </w:r>
    </w:p>
    <w:tbl>
      <w:tblPr>
        <w:tblW w:w="8795" w:type="dxa"/>
        <w:jc w:val="left"/>
        <w:tblInd w:w="0" w:type="dxa"/>
        <w:tblLayout w:type="fixed"/>
        <w:tblCellMar>
          <w:top w:w="55" w:type="dxa"/>
          <w:left w:w="55" w:type="dxa"/>
          <w:bottom w:w="55" w:type="dxa"/>
          <w:right w:w="55" w:type="dxa"/>
        </w:tblCellMar>
      </w:tblPr>
      <w:tblGrid>
        <w:gridCol w:w="4139"/>
        <w:gridCol w:w="4029"/>
        <w:gridCol w:w="627"/>
      </w:tblGrid>
      <w:tr>
        <w:trPr>
          <w:tblHeader w:val="true"/>
        </w:trPr>
        <w:tc>
          <w:tcPr>
            <w:tcW w:w="8168"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o</m:t>
                    </m:r>
                  </m:sub>
                </m:sSub>
                <m:r>
                  <w:rPr>
                    <w:rFonts w:ascii="Cambria Math" w:hAnsi="Cambria Math"/>
                  </w:rPr>
                  <m:t xml:space="preserve">=</m:t>
                </m:r>
                <m:r>
                  <w:rPr>
                    <w:rFonts w:ascii="Cambria Math" w:hAnsi="Cambria Math"/>
                  </w:rPr>
                  <m:t xml:space="preserve">−</m:t>
                </m:r>
                <m:r>
                  <w:rPr>
                    <w:rFonts w:ascii="Cambria Math" w:hAnsi="Cambria Math"/>
                  </w:rPr>
                  <m:t xml:space="preserve">20</m:t>
                </m:r>
                <m:r>
                  <w:rPr>
                    <w:rFonts w:ascii="Cambria Math" w:hAnsi="Cambria Math"/>
                  </w:rPr>
                  <m:t xml:space="preserve">log</m:t>
                </m:r>
                <m:d>
                  <m:dPr>
                    <m:begChr m:val="("/>
                    <m:endChr m:val=")"/>
                  </m:dPr>
                  <m:e>
                    <m:f>
                      <m:num>
                        <m:sSub>
                          <m:e>
                            <m:r>
                              <w:rPr>
                                <w:rFonts w:ascii="Cambria Math" w:hAnsi="Cambria Math"/>
                              </w:rPr>
                              <m:t xml:space="preserve">ω</m:t>
                            </m:r>
                          </m:e>
                          <m:sub>
                            <m:r>
                              <w:rPr>
                                <w:rFonts w:ascii="Cambria Math" w:hAnsi="Cambria Math"/>
                              </w:rPr>
                              <m:t xml:space="preserve">I</m:t>
                            </m:r>
                          </m:sub>
                        </m:sSub>
                      </m:num>
                      <m:den>
                        <m:sSub>
                          <m:e>
                            <m:r>
                              <w:rPr>
                                <w:rFonts w:ascii="Cambria Math" w:hAnsi="Cambria Math"/>
                              </w:rPr>
                              <m:t xml:space="preserve">ω</m:t>
                            </m:r>
                          </m:e>
                          <m:sub>
                            <m:r>
                              <w:rPr>
                                <w:rFonts w:ascii="Cambria Math" w:hAnsi="Cambria Math"/>
                              </w:rPr>
                              <m:t xml:space="preserve">c</m:t>
                            </m:r>
                          </m:sub>
                        </m:sSub>
                      </m:den>
                    </m:f>
                  </m:e>
                </m:d>
                <m:r>
                  <w:rPr>
                    <w:rFonts w:ascii="Cambria Math" w:hAnsi="Cambria Math"/>
                  </w:rPr>
                  <m:t xml:space="preserve">−</m:t>
                </m:r>
                <m:r>
                  <w:rPr>
                    <w:rFonts w:ascii="Cambria Math" w:hAnsi="Cambria Math"/>
                  </w:rPr>
                  <m:t xml:space="preserve">40</m:t>
                </m:r>
                <m:r>
                  <w:rPr>
                    <w:rFonts w:ascii="Cambria Math" w:hAnsi="Cambria Math"/>
                  </w:rPr>
                  <m:t xml:space="preserve">log</m:t>
                </m:r>
                <m:d>
                  <m:dPr>
                    <m:begChr m:val="("/>
                    <m:endChr m:val=")"/>
                  </m:dPr>
                  <m:e>
                    <m:f>
                      <m:num>
                        <m:sSub>
                          <m:e>
                            <m:r>
                              <w:rPr>
                                <w:rFonts w:ascii="Cambria Math" w:hAnsi="Cambria Math"/>
                              </w:rPr>
                              <m:t xml:space="preserve">ω</m:t>
                            </m:r>
                          </m:e>
                          <m:sub>
                            <m:r>
                              <w:rPr>
                                <w:rFonts w:ascii="Cambria Math" w:hAnsi="Cambria Math"/>
                              </w:rPr>
                              <m:t xml:space="preserve">p</m:t>
                            </m:r>
                            <m:r>
                              <w:rPr>
                                <w:rFonts w:ascii="Cambria Math" w:hAnsi="Cambria Math"/>
                              </w:rPr>
                              <m:t xml:space="preserve">2</m:t>
                            </m:r>
                          </m:sub>
                        </m:sSub>
                      </m:num>
                      <m:den>
                        <m:sSub>
                          <m:e>
                            <m:r>
                              <w:rPr>
                                <w:rFonts w:ascii="Cambria Math" w:hAnsi="Cambria Math"/>
                              </w:rPr>
                              <m:t xml:space="preserve">ω</m:t>
                            </m:r>
                          </m:e>
                          <m:sub>
                            <m:r>
                              <w:rPr>
                                <w:rFonts w:ascii="Cambria Math" w:hAnsi="Cambria Math"/>
                              </w:rPr>
                              <m:t xml:space="preserve">I</m:t>
                            </m:r>
                          </m:sub>
                        </m:sSub>
                      </m:den>
                    </m:f>
                  </m:e>
                </m:d>
                <m:r>
                  <w:rPr>
                    <w:rFonts w:ascii="Cambria Math" w:hAnsi="Cambria Math"/>
                  </w:rPr>
                  <m:t xml:space="preserve">−</m:t>
                </m:r>
                <m:r>
                  <w:rPr>
                    <w:rFonts w:ascii="Cambria Math" w:hAnsi="Cambria Math"/>
                  </w:rPr>
                  <m:t xml:space="preserve">20</m:t>
                </m:r>
                <m:r>
                  <w:rPr>
                    <w:rFonts w:ascii="Cambria Math" w:hAnsi="Cambria Math"/>
                  </w:rPr>
                  <m:t xml:space="preserve">log</m:t>
                </m:r>
                <m:d>
                  <m:dPr>
                    <m:begChr m:val="("/>
                    <m:endChr m:val=")"/>
                  </m:dPr>
                  <m:e>
                    <m:f>
                      <m:num>
                        <m:sSub>
                          <m:e>
                            <m:r>
                              <w:rPr>
                                <w:rFonts w:ascii="Cambria Math" w:hAnsi="Cambria Math"/>
                              </w:rPr>
                              <m:t xml:space="preserve">ω</m:t>
                            </m:r>
                          </m:e>
                          <m:sub>
                            <m:r>
                              <w:rPr>
                                <w:rFonts w:ascii="Cambria Math" w:hAnsi="Cambria Math"/>
                              </w:rPr>
                              <m:t xml:space="preserve">p</m:t>
                            </m:r>
                            <m:r>
                              <w:rPr>
                                <w:rFonts w:ascii="Cambria Math" w:hAnsi="Cambria Math"/>
                              </w:rPr>
                              <m:t xml:space="preserve">1</m:t>
                            </m:r>
                          </m:sub>
                        </m:sSub>
                      </m:num>
                      <m:den>
                        <m:sSub>
                          <m:e>
                            <m:r>
                              <w:rPr>
                                <w:rFonts w:ascii="Cambria Math" w:hAnsi="Cambria Math"/>
                              </w:rPr>
                              <m:t xml:space="preserve">ω</m:t>
                            </m:r>
                          </m:e>
                          <m:sub>
                            <m:r>
                              <w:rPr>
                                <w:rFonts w:ascii="Cambria Math" w:hAnsi="Cambria Math"/>
                              </w:rPr>
                              <m:t xml:space="preserve">p</m:t>
                            </m:r>
                            <m:r>
                              <w:rPr>
                                <w:rFonts w:ascii="Cambria Math" w:hAnsi="Cambria Math"/>
                              </w:rPr>
                              <m:t xml:space="preserve">2</m:t>
                            </m:r>
                          </m:sub>
                        </m:sSub>
                      </m:den>
                    </m:f>
                  </m:e>
                </m:d>
                <m:r>
                  <w:rPr>
                    <w:rFonts w:ascii="Cambria Math" w:hAnsi="Cambria Math"/>
                  </w:rPr>
                  <m:t xml:space="preserve">−</m:t>
                </m:r>
                <m:r>
                  <w:rPr>
                    <w:rFonts w:ascii="Cambria Math" w:hAnsi="Cambria Math"/>
                  </w:rPr>
                  <m:t xml:space="preserve">20</m:t>
                </m:r>
                <m:r>
                  <w:rPr>
                    <w:rFonts w:ascii="Cambria Math" w:hAnsi="Cambria Math"/>
                  </w:rPr>
                  <m:t xml:space="preserve">log</m:t>
                </m:r>
                <m:d>
                  <m:dPr>
                    <m:begChr m:val="("/>
                    <m:endChr m:val=")"/>
                  </m:dPr>
                  <m:e>
                    <m:f>
                      <m:num>
                        <m:r>
                          <w:rPr>
                            <w:rFonts w:ascii="Cambria Math" w:hAnsi="Cambria Math"/>
                          </w:rPr>
                          <m:t xml:space="preserve">1</m:t>
                        </m:r>
                      </m:num>
                      <m:den>
                        <m:sSub>
                          <m:e>
                            <m:r>
                              <w:rPr>
                                <w:rFonts w:ascii="Cambria Math" w:hAnsi="Cambria Math"/>
                              </w:rPr>
                              <m:t xml:space="preserve">ω</m:t>
                            </m:r>
                          </m:e>
                          <m:sub>
                            <m:r>
                              <w:rPr>
                                <w:rFonts w:ascii="Cambria Math" w:hAnsi="Cambria Math"/>
                              </w:rPr>
                              <m:t xml:space="preserve">z</m:t>
                            </m:r>
                          </m:sub>
                        </m:sSub>
                      </m:den>
                    </m:f>
                  </m:e>
                </m:d>
              </m:oMath>
            </m:oMathPara>
          </w:p>
        </w:tc>
        <w:tc>
          <w:tcPr>
            <w:tcW w:w="627" w:type="dxa"/>
            <w:tcBorders/>
            <w:vAlign w:val="center"/>
          </w:tcPr>
          <w:p>
            <w:pPr>
              <w:pStyle w:val="TableContents"/>
              <w:jc w:val="right"/>
              <w:rPr>
                <w:lang w:val="hr-HR"/>
              </w:rPr>
            </w:pPr>
            <w:r>
              <w:rPr>
                <w:lang w:val="hr-HR"/>
              </w:rPr>
            </w:r>
          </w:p>
        </w:tc>
      </w:tr>
      <w:tr>
        <w:trPr/>
        <w:tc>
          <w:tcPr>
            <w:tcW w:w="8168"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O</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R</m:t>
                        </m:r>
                      </m:sub>
                    </m:sSub>
                    <m:sSub>
                      <m:e>
                        <m:r>
                          <w:rPr>
                            <w:rFonts w:ascii="Cambria Math" w:hAnsi="Cambria Math"/>
                          </w:rPr>
                          <m:t xml:space="preserve">K</m:t>
                        </m:r>
                      </m:e>
                      <m:sub>
                        <m:r>
                          <w:rPr>
                            <w:rFonts w:ascii="Cambria Math" w:hAnsi="Cambria Math"/>
                          </w:rPr>
                          <m:t xml:space="preserve">p</m:t>
                        </m:r>
                      </m:sub>
                    </m:sSub>
                  </m:num>
                  <m:den>
                    <m:sSub>
                      <m:e>
                        <m:r>
                          <w:rPr>
                            <w:rFonts w:ascii="Cambria Math" w:hAnsi="Cambria Math"/>
                          </w:rPr>
                          <m:t xml:space="preserve">T</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69.29</m:t>
                </m:r>
                <m:r>
                  <w:rPr>
                    <w:rFonts w:ascii="Cambria Math" w:hAnsi="Cambria Math"/>
                  </w:rPr>
                  <m:t xml:space="preserve">dB</m:t>
                </m:r>
                <m:r>
                  <w:rPr>
                    <w:rFonts w:ascii="Cambria Math" w:hAnsi="Cambria Math"/>
                  </w:rPr>
                  <m:t xml:space="preserve">=</m:t>
                </m:r>
                <m:r>
                  <w:rPr>
                    <w:rFonts w:ascii="Cambria Math" w:hAnsi="Cambria Math"/>
                  </w:rPr>
                  <m:t xml:space="preserve">2915.1</m:t>
                </m:r>
              </m:oMath>
            </m:oMathPara>
          </w:p>
        </w:tc>
        <w:tc>
          <w:tcPr>
            <w:tcW w:w="62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5.8</w:t>
            </w:r>
            <w:r>
              <w:rPr>
                <w:lang w:val="hr-HR"/>
              </w:rPr>
              <w:fldChar w:fldCharType="end"/>
            </w:r>
            <w:r>
              <w:rPr>
                <w:lang w:val="hr-HR"/>
              </w:rPr>
              <w:t>)</w:t>
            </w:r>
          </w:p>
        </w:tc>
      </w:tr>
      <w:tr>
        <w:trPr/>
        <w:tc>
          <w:tcPr>
            <w:tcW w:w="413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0.001</m:t>
                </m:r>
              </m:oMath>
            </m:oMathPara>
          </w:p>
        </w:tc>
        <w:tc>
          <w:tcPr>
            <w:tcW w:w="402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R</m:t>
                    </m:r>
                  </m:sub>
                </m:sSub>
                <m:r>
                  <w:rPr>
                    <w:rFonts w:ascii="Cambria Math" w:hAnsi="Cambria Math"/>
                  </w:rPr>
                  <m:t xml:space="preserve">=</m:t>
                </m:r>
                <m:r>
                  <w:rPr>
                    <w:rFonts w:ascii="Cambria Math" w:hAnsi="Cambria Math"/>
                  </w:rPr>
                  <m:t xml:space="preserve">5.1562</m:t>
                </m:r>
              </m:oMath>
            </m:oMathPara>
          </w:p>
        </w:tc>
        <w:tc>
          <w:tcPr>
            <w:tcW w:w="627" w:type="dxa"/>
            <w:tcBorders/>
            <w:vAlign w:val="center"/>
          </w:tcPr>
          <w:p>
            <w:pPr>
              <w:pStyle w:val="TableContents"/>
              <w:jc w:val="right"/>
              <w:rPr>
                <w:lang w:val="hr-HR"/>
              </w:rPr>
            </w:pPr>
            <w:r>
              <w:rPr>
                <w:lang w:val="hr-HR"/>
              </w:rPr>
            </w:r>
          </w:p>
        </w:tc>
      </w:tr>
    </w:tbl>
    <w:p>
      <w:pPr>
        <w:pStyle w:val="Normal1"/>
        <w:ind w:left="0" w:right="0" w:hanging="0"/>
        <w:rPr>
          <w:b w:val="false"/>
          <w:b w:val="false"/>
          <w:bCs w:val="false"/>
          <w:lang w:val="hr-HR"/>
        </w:rPr>
      </w:pPr>
      <w:r>
        <w:rPr>
          <w:b w:val="false"/>
          <w:bCs w:val="false"/>
          <w:lang w:val="hr-HR"/>
        </w:rPr>
        <w:t xml:space="preserve">Bodéov dijagram otvorenog kruga </w:t>
      </w:r>
      <w:r>
        <w:rPr>
          <w:b w:val="false"/>
          <w:bCs w:val="false"/>
          <w:lang w:val="hr-HR"/>
        </w:rPr>
        <w:t xml:space="preserve">s regulatorom </w:t>
      </w:r>
      <w:r>
        <w:rPr>
          <w:b w:val="false"/>
          <w:bCs w:val="false"/>
          <w:lang w:val="hr-HR"/>
        </w:rPr>
        <w:t>(</w:t>
      </w:r>
      <w:r>
        <w:rPr>
          <w:b w:val="false"/>
          <w:bCs w:val="false"/>
          <w:lang w:val="hr-HR"/>
        </w:rPr>
        <w:fldChar w:fldCharType="begin"/>
      </w:r>
      <w:r>
        <w:rPr>
          <w:b w:val="false"/>
          <w:bCs w:val="false"/>
          <w:lang w:val="hr-HR"/>
        </w:rPr>
        <w:instrText xml:space="preserve"> REF Ref_Slika25_label_and_number \h </w:instrText>
      </w:r>
      <w:r>
        <w:rPr>
          <w:b w:val="false"/>
          <w:bCs w:val="false"/>
          <w:lang w:val="hr-HR"/>
        </w:rPr>
        <w:fldChar w:fldCharType="separate"/>
      </w:r>
      <w:r>
        <w:rPr>
          <w:b w:val="false"/>
          <w:bCs w:val="false"/>
          <w:lang w:val="hr-HR"/>
        </w:rPr>
        <w:t>Slika 5.5</w:t>
      </w:r>
      <w:r>
        <w:rPr>
          <w:b w:val="false"/>
          <w:bCs w:val="false"/>
          <w:lang w:val="hr-HR"/>
        </w:rPr>
        <w:fldChar w:fldCharType="end"/>
      </w:r>
      <w:r>
        <w:rPr>
          <w:b w:val="false"/>
          <w:bCs w:val="false"/>
          <w:lang w:val="hr-HR"/>
        </w:rPr>
        <w:t>)</w:t>
      </w:r>
      <w:r>
        <w:rPr>
          <w:b w:val="false"/>
          <w:bCs w:val="false"/>
          <w:lang w:val="hr-HR"/>
        </w:rPr>
        <w:t xml:space="preserve"> pokazuje simetriju oko presječne frekvencije ne samo u nagibima </w:t>
      </w:r>
      <w:r>
        <w:rPr>
          <w:rFonts w:ascii="Times New Roman" w:hAnsi="Times New Roman"/>
          <w:b w:val="false"/>
          <w:bCs w:val="false"/>
          <w:i w:val="false"/>
          <w:iCs w:val="false"/>
          <w:position w:val="0"/>
          <w:sz w:val="24"/>
          <w:vertAlign w:val="baseline"/>
          <w:lang w:val="hr-HR"/>
        </w:rPr>
        <w:t>-</w:t>
      </w:r>
      <w:r>
        <w:rPr>
          <w:rFonts w:ascii="Times New Roman" w:hAnsi="Times New Roman"/>
          <w:b w:val="false"/>
          <w:bCs w:val="false"/>
          <w:i w:val="false"/>
          <w:iCs w:val="false"/>
          <w:strike w:val="false"/>
          <w:dstrike w:val="false"/>
          <w:position w:val="0"/>
          <w:sz w:val="24"/>
          <w:vertAlign w:val="baseline"/>
          <w:lang w:val="hr-HR"/>
        </w:rPr>
        <w:t xml:space="preserve">20 dB/dek </w:t>
      </w:r>
      <w:r>
        <w:rPr>
          <w:rFonts w:ascii="Times New Roman" w:hAnsi="Times New Roman"/>
          <w:b w:val="false"/>
          <w:bCs w:val="false"/>
          <w:i w:val="false"/>
          <w:iCs w:val="false"/>
          <w:strike w:val="false"/>
          <w:dstrike w:val="false"/>
          <w:position w:val="0"/>
          <w:sz w:val="24"/>
          <w:vertAlign w:val="baseline"/>
          <w:lang w:val="hr-HR"/>
        </w:rPr>
        <w:t xml:space="preserve">već i </w:t>
      </w:r>
      <w:r>
        <w:rPr>
          <w:rFonts w:ascii="Times New Roman" w:hAnsi="Times New Roman"/>
          <w:b w:val="false"/>
          <w:bCs w:val="false"/>
          <w:i w:val="false"/>
          <w:iCs w:val="false"/>
          <w:strike w:val="false"/>
          <w:dstrike w:val="false"/>
          <w:position w:val="0"/>
          <w:sz w:val="24"/>
          <w:vertAlign w:val="baseline"/>
          <w:lang w:val="hr-HR"/>
        </w:rPr>
        <w:t>-</w:t>
      </w:r>
      <w:r>
        <w:rPr>
          <w:rFonts w:ascii="Times New Roman" w:hAnsi="Times New Roman"/>
          <w:b w:val="false"/>
          <w:bCs w:val="false"/>
          <w:i w:val="false"/>
          <w:iCs w:val="false"/>
          <w:strike w:val="false"/>
          <w:dstrike w:val="false"/>
          <w:position w:val="0"/>
          <w:sz w:val="24"/>
          <w:vertAlign w:val="baseline"/>
          <w:lang w:val="hr-HR"/>
        </w:rPr>
        <w:t>4</w:t>
      </w:r>
      <w:r>
        <w:rPr>
          <w:rFonts w:ascii="Times New Roman" w:hAnsi="Times New Roman"/>
          <w:b w:val="false"/>
          <w:bCs w:val="false"/>
          <w:i w:val="false"/>
          <w:iCs w:val="false"/>
          <w:strike w:val="false"/>
          <w:dstrike w:val="false"/>
          <w:position w:val="0"/>
          <w:sz w:val="24"/>
          <w:vertAlign w:val="baseline"/>
          <w:lang w:val="hr-HR"/>
        </w:rPr>
        <w:t>0 dB/dek.</w:t>
      </w:r>
    </w:p>
    <w:p>
      <w:pPr>
        <w:pStyle w:val="Normal1"/>
        <w:jc w:val="center"/>
        <w:rPr>
          <w:lang w:val="hr-HR"/>
        </w:rPr>
      </w:pPr>
      <w:r>
        <w:rPr>
          <w:lang w:val="hr-HR"/>
        </w:rPr>
      </w:r>
      <w:r>
        <mc:AlternateContent>
          <mc:Choice Requires="wps">
            <w:drawing>
              <wp:inline distT="0" distB="0" distL="0" distR="0">
                <wp:extent cx="5518785" cy="3610610"/>
                <wp:effectExtent l="0" t="0" r="0" b="0"/>
                <wp:docPr id="76" name="Frame18"/>
                <a:graphic xmlns:a="http://schemas.openxmlformats.org/drawingml/2006/main">
                  <a:graphicData uri="http://schemas.microsoft.com/office/word/2010/wordprocessingShape">
                    <wps:wsp>
                      <wps:cNvSpPr txBox="1"/>
                      <wps:spPr>
                        <a:xfrm>
                          <a:off x="0" y="0"/>
                          <a:ext cx="5518785" cy="3610610"/>
                        </a:xfrm>
                        <a:prstGeom prst="rect"/>
                        <a:solidFill>
                          <a:srgbClr val="FFFFFF"/>
                        </a:solidFill>
                      </wps:spPr>
                      <wps:txbx>
                        <w:txbxContent>
                          <w:p>
                            <w:pPr>
                              <w:pStyle w:val="Slika"/>
                              <w:spacing w:before="120" w:after="120"/>
                              <w:rPr>
                                <w:lang w:val="hr-HR"/>
                              </w:rPr>
                            </w:pPr>
                            <w:r>
                              <w:rPr>
                                <w:lang w:val="hr-HR"/>
                              </w:rPr>
                              <w:drawing>
                                <wp:inline distT="0" distB="0" distL="0" distR="0">
                                  <wp:extent cx="3704590" cy="3031490"/>
                                  <wp:effectExtent l="0" t="0" r="0" b="0"/>
                                  <wp:docPr id="77"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0" descr=""/>
                                          <pic:cNvPicPr>
                                            <a:picLocks noChangeAspect="1" noChangeArrowheads="1"/>
                                          </pic:cNvPicPr>
                                        </pic:nvPicPr>
                                        <pic:blipFill>
                                          <a:blip r:embed="rId52"/>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78" w:name="Ref_Slika25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5.5</w:t>
                            </w:r>
                            <w:r>
                              <w:rPr>
                                <w:lang w:val="hr-HR"/>
                              </w:rPr>
                              <w:fldChar w:fldCharType="end"/>
                            </w:r>
                            <w:bookmarkEnd w:id="78"/>
                            <w:r>
                              <w:rPr>
                                <w:lang w:val="hr-HR"/>
                              </w:rPr>
                              <w:t xml:space="preserve">: </w:t>
                            </w:r>
                            <w:r>
                              <w:rPr>
                                <w:lang w:val="hr-HR"/>
                              </w:rPr>
                              <w:t>Bodéov dijagram otvorenog kruga kontinuiranog modela izlaznog napona s regulatorom</w:t>
                            </w:r>
                          </w:p>
                        </w:txbxContent>
                      </wps:txbx>
                      <wps:bodyPr anchor="t" lIns="0" tIns="0" rIns="0" bIns="0">
                        <a:noAutofit/>
                      </wps:bodyPr>
                    </wps:wsp>
                  </a:graphicData>
                </a:graphic>
                <wp14:sizeRelH relativeFrom="page">
                  <wp14:pctWidth>73000</wp14:pctWidth>
                </wp14:sizeRelH>
              </wp:inline>
            </w:drawing>
          </mc:Choice>
          <mc:Fallback>
            <w:pict>
              <v:rect style="position:absolute;rotation:-0;width:434.55pt;height:284.3pt;mso-wrap-distance-left:0pt;mso-wrap-distance-right:0pt;mso-wrap-distance-top:0pt;mso-wrap-distance-bottom:0pt;margin-top:-284.3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704590" cy="3031490"/>
                            <wp:effectExtent l="0" t="0" r="0" b="0"/>
                            <wp:docPr id="7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0" descr=""/>
                                    <pic:cNvPicPr>
                                      <a:picLocks noChangeAspect="1" noChangeArrowheads="1"/>
                                    </pic:cNvPicPr>
                                  </pic:nvPicPr>
                                  <pic:blipFill>
                                    <a:blip r:embed="rId53"/>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79" w:name="Ref_Slika25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5.5</w:t>
                      </w:r>
                      <w:r>
                        <w:rPr>
                          <w:lang w:val="hr-HR"/>
                        </w:rPr>
                        <w:fldChar w:fldCharType="end"/>
                      </w:r>
                      <w:bookmarkEnd w:id="79"/>
                      <w:r>
                        <w:rPr>
                          <w:lang w:val="hr-HR"/>
                        </w:rPr>
                        <w:t xml:space="preserve">: </w:t>
                      </w:r>
                      <w:r>
                        <w:rPr>
                          <w:lang w:val="hr-HR"/>
                        </w:rPr>
                        <w:t>Bodéov dijagram otvorenog kruga kontinuiranog modela izlaznog napona s regulatorom</w:t>
                      </w:r>
                    </w:p>
                  </w:txbxContent>
                </v:textbox>
                <w10:wrap type="square" side="largest"/>
              </v:rect>
            </w:pict>
          </mc:Fallback>
        </mc:AlternateContent>
      </w:r>
    </w:p>
    <w:p>
      <w:pPr>
        <w:pStyle w:val="Heading3"/>
        <w:rPr>
          <w:lang w:val="hr-HR"/>
        </w:rPr>
      </w:pPr>
      <w:bookmarkStart w:id="80" w:name="__RefHeading___Toc82095_1575606126"/>
      <w:bookmarkEnd w:id="80"/>
      <w:r>
        <w:rPr>
          <w:lang w:val="hr-HR"/>
        </w:rPr>
        <w:t>Diskontinuirani režim rada</w:t>
      </w:r>
    </w:p>
    <w:p>
      <w:pPr>
        <w:pStyle w:val="Normal1"/>
        <w:rPr>
          <w:lang w:val="hr-HR"/>
        </w:rPr>
      </w:pPr>
      <w:r>
        <w:rPr>
          <w:lang w:val="hr-HR"/>
        </w:rPr>
        <w:tab/>
      </w:r>
      <w:r>
        <w:rPr>
          <w:lang w:val="hr-HR"/>
        </w:rPr>
        <w:t>Projektiranje regulatora provodi se na isti način kao i za kontinuir</w:t>
      </w:r>
      <w:r>
        <w:rPr>
          <w:lang w:val="hr-HR"/>
        </w:rPr>
        <w:t>an</w:t>
      </w:r>
      <w:r>
        <w:rPr>
          <w:lang w:val="hr-HR"/>
        </w:rPr>
        <w:t xml:space="preserve">i način. </w:t>
      </w:r>
      <w:r>
        <w:rPr>
          <w:lang w:val="hr-HR"/>
        </w:rPr>
        <w:t xml:space="preserve">Uvrštavanjem </w:t>
      </w:r>
      <w:r>
        <w:rPr>
          <w:lang w:val="hr-HR"/>
        </w:rPr>
        <w:t xml:space="preserve"> </w:t>
      </w:r>
      <w:r>
        <w:rPr>
          <w:lang w:val="hr-HR"/>
        </w:rPr>
        <w:t>(</w:t>
      </w:r>
      <w:r>
        <w:rPr>
          <w:lang w:val="hr-HR"/>
        </w:rPr>
        <w:fldChar w:fldCharType="begin"/>
      </w:r>
      <w:r>
        <w:rPr>
          <w:lang w:val="hr-HR"/>
        </w:rPr>
        <w:instrText xml:space="preserve"> REF Ref_Tablica4_label_and_number \h </w:instrText>
      </w:r>
      <w:r>
        <w:rPr>
          <w:lang w:val="hr-HR"/>
        </w:rPr>
        <w:fldChar w:fldCharType="separate"/>
      </w:r>
      <w:r>
        <w:rPr>
          <w:lang w:val="hr-HR"/>
        </w:rPr>
        <w:t>Tablica 5</w:t>
      </w:r>
      <w:r>
        <w:rPr>
          <w:lang w:val="hr-HR"/>
        </w:rPr>
        <w:fldChar w:fldCharType="end"/>
      </w:r>
      <w:r>
        <w:rPr>
          <w:lang w:val="hr-HR"/>
        </w:rPr>
        <w:t xml:space="preserve">) </w:t>
      </w:r>
      <w:r>
        <w:rPr>
          <w:lang w:val="hr-HR"/>
        </w:rPr>
        <w:t xml:space="preserve">u model </w:t>
      </w:r>
      <w:r>
        <w:rPr>
          <w:lang w:val="hr-HR"/>
        </w:rPr>
        <w:t>pretvarača za diskontinuirani režim rada</w:t>
      </w:r>
      <w:r>
        <w:rPr>
          <w:lang w:val="hr-HR"/>
        </w:rPr>
        <w:t xml:space="preserve"> (</w:t>
      </w:r>
      <w:r>
        <w:rPr>
          <w:lang w:val="hr-HR"/>
        </w:rPr>
        <w:fldChar w:fldCharType="begin"/>
      </w:r>
      <w:r>
        <w:rPr>
          <w:lang w:val="hr-HR"/>
        </w:rPr>
        <w:instrText xml:space="preserve"> REF Ref_Text83_label_and_number \h </w:instrText>
      </w:r>
      <w:r>
        <w:rPr>
          <w:lang w:val="hr-HR"/>
        </w:rPr>
        <w:fldChar w:fldCharType="separate"/>
      </w:r>
      <w:r>
        <w:rPr>
          <w:lang w:val="hr-HR"/>
        </w:rPr>
        <w:t>4.80</w:t>
      </w:r>
      <w:r>
        <w:rPr>
          <w:lang w:val="hr-HR"/>
        </w:rPr>
        <w:fldChar w:fldCharType="end"/>
      </w:r>
      <w:r>
        <w:rPr>
          <w:lang w:val="hr-HR"/>
        </w:rPr>
        <w:t>) dobije se:</w:t>
      </w:r>
    </w:p>
    <w:tbl>
      <w:tblPr>
        <w:tblW w:w="8795" w:type="dxa"/>
        <w:jc w:val="left"/>
        <w:tblInd w:w="0" w:type="dxa"/>
        <w:tblLayout w:type="fixed"/>
        <w:tblCellMar>
          <w:top w:w="55" w:type="dxa"/>
          <w:left w:w="55" w:type="dxa"/>
          <w:bottom w:w="55" w:type="dxa"/>
          <w:right w:w="55" w:type="dxa"/>
        </w:tblCellMar>
      </w:tblPr>
      <w:tblGrid>
        <w:gridCol w:w="8168"/>
        <w:gridCol w:w="627"/>
      </w:tblGrid>
      <w:tr>
        <w:trPr>
          <w:tblHeader w:val="true"/>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K</m:t>
                        </m:r>
                      </m:e>
                      <m:sub>
                        <m:r>
                          <w:rPr>
                            <w:rFonts w:ascii="Cambria Math" w:hAnsi="Cambria Math"/>
                          </w:rPr>
                          <m:t xml:space="preserve">p</m:t>
                        </m:r>
                      </m:sub>
                    </m:sSub>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sub>
                        </m:sSub>
                        <m:r>
                          <w:rPr>
                            <w:rFonts w:ascii="Cambria Math" w:hAnsi="Cambria Math"/>
                          </w:rPr>
                          <m:t xml:space="preserve">s</m:t>
                        </m:r>
                      </m:e>
                    </m:d>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n</m:t>
                            </m:r>
                          </m:sub>
                        </m:sSub>
                        <m:r>
                          <w:rPr>
                            <w:rFonts w:ascii="Cambria Math" w:hAnsi="Cambria Math"/>
                          </w:rPr>
                          <m:t xml:space="preserve">s</m:t>
                        </m:r>
                      </m:e>
                    </m:d>
                  </m:den>
                </m:f>
                <m:r>
                  <w:rPr>
                    <w:rFonts w:ascii="Cambria Math" w:hAnsi="Cambria Math"/>
                  </w:rPr>
                  <m:t xml:space="preserve">⋅</m:t>
                </m:r>
                <m:f>
                  <m:num>
                    <m:r>
                      <w:rPr>
                        <w:rFonts w:ascii="Cambria Math" w:hAnsi="Cambria Math"/>
                      </w:rPr>
                      <m:t xml:space="preserve">1</m:t>
                    </m:r>
                  </m:num>
                  <m:den>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mf</m:t>
                            </m:r>
                          </m:sub>
                        </m:sSub>
                        <m:r>
                          <w:rPr>
                            <w:rFonts w:ascii="Cambria Math" w:hAnsi="Cambria Math"/>
                          </w:rPr>
                          <m:t xml:space="preserve">s</m:t>
                        </m:r>
                      </m:e>
                    </m:d>
                  </m:den>
                </m:f>
              </m:oMath>
            </m:oMathPara>
          </w:p>
        </w:tc>
        <w:tc>
          <w:tcPr>
            <w:tcW w:w="627"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5.9</w:t>
            </w:r>
            <w:r>
              <w:rPr>
                <w:lang w:val="hr-HR"/>
              </w:rPr>
              <w:fldChar w:fldCharType="end"/>
            </w:r>
            <w:r>
              <w:rPr>
                <w:lang w:val="hr-HR"/>
              </w:rPr>
              <w:t>)</w:t>
            </w:r>
          </w:p>
        </w:tc>
      </w:tr>
      <w:tr>
        <w:trPr/>
        <w:tc>
          <w:tcPr>
            <w:tcW w:w="816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f>
                  <m:num>
                    <m:r>
                      <w:rPr>
                        <w:rFonts w:ascii="Cambria Math" w:hAnsi="Cambria Math"/>
                      </w:rPr>
                      <m:t xml:space="preserve">0.1225</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0.0295</m:t>
                        </m:r>
                        <m:r>
                          <w:rPr>
                            <w:rFonts w:ascii="Cambria Math" w:hAnsi="Cambria Math"/>
                          </w:rPr>
                          <m:t xml:space="preserve">s</m:t>
                        </m:r>
                      </m:e>
                    </m:d>
                  </m:num>
                  <m:den>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0.0058</m:t>
                        </m:r>
                        <m:r>
                          <w:rPr>
                            <w:rFonts w:ascii="Cambria Math" w:hAnsi="Cambria Math"/>
                          </w:rPr>
                          <m:t xml:space="preserve">s</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0.0011</m:t>
                        </m:r>
                      </m:e>
                    </m:d>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0.00008</m:t>
                        </m:r>
                        <m:r>
                          <w:rPr>
                            <w:rFonts w:ascii="Cambria Math" w:hAnsi="Cambria Math"/>
                          </w:rPr>
                          <m:t xml:space="preserve">s</m:t>
                        </m:r>
                      </m:e>
                    </m:d>
                  </m:den>
                </m:f>
              </m:oMath>
            </m:oMathPara>
          </w:p>
        </w:tc>
        <w:tc>
          <w:tcPr>
            <w:tcW w:w="627" w:type="dxa"/>
            <w:tcBorders/>
            <w:vAlign w:val="center"/>
          </w:tcPr>
          <w:p>
            <w:pPr>
              <w:pStyle w:val="TableContents"/>
              <w:jc w:val="right"/>
              <w:rPr>
                <w:lang w:val="hr-HR"/>
              </w:rPr>
            </w:pPr>
            <w:r>
              <w:rPr>
                <w:lang w:val="hr-HR"/>
              </w:rPr>
            </w:r>
          </w:p>
        </w:tc>
      </w:tr>
    </w:tbl>
    <w:p>
      <w:pPr>
        <w:pStyle w:val="Normal1"/>
        <w:rPr>
          <w:lang w:val="hr-HR"/>
        </w:rPr>
      </w:pPr>
      <w:r>
        <w:rPr>
          <w:lang w:val="hr-HR"/>
        </w:rPr>
        <w:t>Frekvencijska karakteristika prijenosne funkcije procesa (</w:t>
      </w:r>
      <w:r>
        <w:rPr>
          <w:lang w:val="hr-HR"/>
        </w:rPr>
        <w:fldChar w:fldCharType="begin"/>
      </w:r>
      <w:r>
        <w:rPr>
          <w:lang w:val="hr-HR"/>
        </w:rPr>
        <w:instrText xml:space="preserve"> REF Ref_Text92_label_and_number \h </w:instrText>
      </w:r>
      <w:r>
        <w:rPr>
          <w:lang w:val="hr-HR"/>
        </w:rPr>
        <w:fldChar w:fldCharType="separate"/>
      </w:r>
      <w:r>
        <w:rPr>
          <w:lang w:val="hr-HR"/>
        </w:rPr>
        <w:t>5.9</w:t>
      </w:r>
      <w:r>
        <w:rPr>
          <w:lang w:val="hr-HR"/>
        </w:rPr>
        <w:fldChar w:fldCharType="end"/>
      </w:r>
      <w:r>
        <w:rPr>
          <w:lang w:val="hr-HR"/>
        </w:rPr>
        <w:t>) vidljiva je na B</w:t>
      </w:r>
      <w:r>
        <w:rPr>
          <w:lang w:val="hr-HR"/>
        </w:rPr>
        <w:t>odéov</w:t>
      </w:r>
      <w:r>
        <w:rPr>
          <w:lang w:val="hr-HR"/>
        </w:rPr>
        <w:t>om</w:t>
      </w:r>
      <w:r>
        <w:rPr>
          <w:lang w:val="hr-HR"/>
        </w:rPr>
        <w:t xml:space="preserve"> dijagram</w:t>
      </w:r>
      <w:r>
        <w:rPr>
          <w:lang w:val="hr-HR"/>
        </w:rPr>
        <w:t>u</w:t>
      </w:r>
      <w:r>
        <w:rPr>
          <w:lang w:val="hr-HR"/>
        </w:rPr>
        <w:t xml:space="preserve"> otvorenog kruga </w:t>
      </w:r>
      <w:r>
        <w:rPr>
          <w:lang w:val="hr-HR"/>
        </w:rPr>
        <w:t>(</w:t>
      </w:r>
      <w:r>
        <w:rPr>
          <w:lang w:val="hr-HR"/>
        </w:rPr>
        <w:fldChar w:fldCharType="begin"/>
      </w:r>
      <w:r>
        <w:rPr>
          <w:lang w:val="hr-HR"/>
        </w:rPr>
        <w:instrText xml:space="preserve"> REF Ref_Slika26_label_and_number \h </w:instrText>
      </w:r>
      <w:r>
        <w:rPr>
          <w:lang w:val="hr-HR"/>
        </w:rPr>
        <w:fldChar w:fldCharType="separate"/>
      </w:r>
      <w:r>
        <w:rPr>
          <w:lang w:val="hr-HR"/>
        </w:rPr>
        <w:t>Slika 5.6</w:t>
      </w:r>
      <w:r>
        <w:rPr>
          <w:lang w:val="hr-HR"/>
        </w:rPr>
        <w:fldChar w:fldCharType="end"/>
      </w:r>
      <w:r>
        <w:rPr>
          <w:lang w:val="hr-HR"/>
        </w:rPr>
        <w:t>).</w:t>
      </w:r>
    </w:p>
    <w:p>
      <w:pPr>
        <w:pStyle w:val="Normal1"/>
        <w:jc w:val="center"/>
        <w:rPr>
          <w:lang w:val="hr-HR"/>
        </w:rPr>
      </w:pPr>
      <w:r>
        <w:rPr>
          <w:lang w:val="hr-HR"/>
        </w:rPr>
      </w:r>
      <w:r>
        <mc:AlternateContent>
          <mc:Choice Requires="wps">
            <w:drawing>
              <wp:inline distT="0" distB="0" distL="0" distR="0">
                <wp:extent cx="5518785" cy="3435350"/>
                <wp:effectExtent l="0" t="0" r="0" b="0"/>
                <wp:docPr id="79" name="Frame19"/>
                <a:graphic xmlns:a="http://schemas.openxmlformats.org/drawingml/2006/main">
                  <a:graphicData uri="http://schemas.microsoft.com/office/word/2010/wordprocessingShape">
                    <wps:wsp>
                      <wps:cNvSpPr txBox="1"/>
                      <wps:spPr>
                        <a:xfrm>
                          <a:off x="0" y="0"/>
                          <a:ext cx="5518785" cy="3435350"/>
                        </a:xfrm>
                        <a:prstGeom prst="rect"/>
                        <a:solidFill>
                          <a:srgbClr val="FFFFFF"/>
                        </a:solidFill>
                      </wps:spPr>
                      <wps:txbx>
                        <w:txbxContent>
                          <w:p>
                            <w:pPr>
                              <w:pStyle w:val="Slika"/>
                              <w:spacing w:before="120" w:after="120"/>
                              <w:rPr>
                                <w:lang w:val="hr-HR"/>
                              </w:rPr>
                            </w:pPr>
                            <w:r>
                              <w:rPr>
                                <w:lang w:val="hr-HR"/>
                              </w:rPr>
                              <w:drawing>
                                <wp:inline distT="0" distB="0" distL="0" distR="0">
                                  <wp:extent cx="3704590" cy="3031490"/>
                                  <wp:effectExtent l="0" t="0" r="0" b="0"/>
                                  <wp:docPr id="8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1" descr=""/>
                                          <pic:cNvPicPr>
                                            <a:picLocks noChangeAspect="1" noChangeArrowheads="1"/>
                                          </pic:cNvPicPr>
                                        </pic:nvPicPr>
                                        <pic:blipFill>
                                          <a:blip r:embed="rId54"/>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81" w:name="Ref_Slika26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5.6</w:t>
                            </w:r>
                            <w:r>
                              <w:rPr>
                                <w:lang w:val="hr-HR"/>
                              </w:rPr>
                              <w:fldChar w:fldCharType="end"/>
                            </w:r>
                            <w:bookmarkEnd w:id="81"/>
                            <w:r>
                              <w:rPr>
                                <w:lang w:val="hr-HR"/>
                              </w:rPr>
                              <w:t xml:space="preserve">: </w:t>
                            </w:r>
                            <w:r>
                              <w:rPr>
                                <w:lang w:val="hr-HR"/>
                              </w:rPr>
                              <w:t>Bodéov dijagram otvorenog kruga diskontinuiranog modela izlaznog napona</w:t>
                            </w:r>
                          </w:p>
                        </w:txbxContent>
                      </wps:txbx>
                      <wps:bodyPr anchor="t" lIns="0" tIns="0" rIns="0" bIns="0">
                        <a:noAutofit/>
                      </wps:bodyPr>
                    </wps:wsp>
                  </a:graphicData>
                </a:graphic>
                <wp14:sizeRelH relativeFrom="page">
                  <wp14:pctWidth>73000</wp14:pctWidth>
                </wp14:sizeRelH>
              </wp:inline>
            </w:drawing>
          </mc:Choice>
          <mc:Fallback>
            <w:pict>
              <v:rect style="position:absolute;rotation:-0;width:434.55pt;height:270.5pt;mso-wrap-distance-left:0pt;mso-wrap-distance-right:0pt;mso-wrap-distance-top:0pt;mso-wrap-distance-bottom:0pt;margin-top:-270.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704590" cy="3031490"/>
                            <wp:effectExtent l="0" t="0" r="0" b="0"/>
                            <wp:docPr id="8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21" descr=""/>
                                    <pic:cNvPicPr>
                                      <a:picLocks noChangeAspect="1" noChangeArrowheads="1"/>
                                    </pic:cNvPicPr>
                                  </pic:nvPicPr>
                                  <pic:blipFill>
                                    <a:blip r:embed="rId55"/>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82" w:name="Ref_Slika26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5.6</w:t>
                      </w:r>
                      <w:r>
                        <w:rPr>
                          <w:lang w:val="hr-HR"/>
                        </w:rPr>
                        <w:fldChar w:fldCharType="end"/>
                      </w:r>
                      <w:bookmarkEnd w:id="82"/>
                      <w:r>
                        <w:rPr>
                          <w:lang w:val="hr-HR"/>
                        </w:rPr>
                        <w:t xml:space="preserve">: </w:t>
                      </w:r>
                      <w:r>
                        <w:rPr>
                          <w:lang w:val="hr-HR"/>
                        </w:rPr>
                        <w:t>Bodéov dijagram otvorenog kruga diskontinuiranog modela izlaznog napona</w:t>
                      </w:r>
                    </w:p>
                  </w:txbxContent>
                </v:textbox>
                <w10:wrap type="topAndBottom"/>
              </v:rect>
            </w:pict>
          </mc:Fallback>
        </mc:AlternateContent>
      </w:r>
    </w:p>
    <w:p>
      <w:pPr>
        <w:pStyle w:val="Normal1"/>
        <w:rPr>
          <w:lang w:val="hr-HR"/>
        </w:rPr>
      </w:pPr>
      <w:r>
        <w:rPr>
          <w:lang w:val="hr-HR"/>
        </w:rPr>
        <w:t xml:space="preserve">S obzirom na to da </w:t>
      </w:r>
      <w:r>
        <w:rPr>
          <w:lang w:val="hr-HR"/>
        </w:rPr>
        <w:t xml:space="preserve">se bira isto nadvišenje i fazno osiguranje kao i kod kontinuiranog modela, </w:t>
      </w:r>
      <w:r>
        <w:rPr>
          <w:lang w:val="hr-HR"/>
        </w:rPr>
        <w:t>disko</w:t>
      </w:r>
      <w:r>
        <w:rPr>
          <w:lang w:val="hr-HR"/>
        </w:rPr>
        <w:t>n</w:t>
      </w:r>
      <w:r>
        <w:rPr>
          <w:lang w:val="hr-HR"/>
        </w:rPr>
        <w:t xml:space="preserve">tinuirani model ima istu presječnu frekvenciju </w:t>
      </w:r>
      <w:r>
        <w:rPr>
          <w:rFonts w:ascii="Times New Roman" w:hAnsi="Times New Roman"/>
          <w:i/>
          <w:iCs/>
          <w:position w:val="0"/>
          <w:sz w:val="24"/>
          <w:vertAlign w:val="baseline"/>
          <w:lang w:val="hr-HR"/>
        </w:rPr>
        <w:t>ω</w:t>
      </w:r>
      <w:r>
        <w:rPr>
          <w:rFonts w:ascii="Times New Roman" w:hAnsi="Times New Roman"/>
          <w:i/>
          <w:iCs/>
          <w:vertAlign w:val="subscript"/>
          <w:lang w:val="hr-HR"/>
        </w:rPr>
        <w:t>c</w:t>
      </w:r>
      <w:r>
        <w:rPr>
          <w:lang w:val="hr-HR"/>
        </w:rPr>
        <w:t xml:space="preserve"> i </w:t>
      </w:r>
      <w:r>
        <w:rPr>
          <w:lang w:val="hr-HR"/>
        </w:rPr>
        <w:t xml:space="preserve">lomnu </w:t>
      </w:r>
      <w:r>
        <w:rPr>
          <w:lang w:val="hr-HR"/>
        </w:rPr>
        <w:t xml:space="preserve">frekvenciju integratora  </w:t>
      </w:r>
      <w:r>
        <w:rPr>
          <w:rFonts w:ascii="Times New Roman" w:hAnsi="Times New Roman"/>
          <w:i/>
          <w:iCs/>
          <w:position w:val="0"/>
          <w:sz w:val="24"/>
          <w:vertAlign w:val="baseline"/>
          <w:lang w:val="hr-HR"/>
        </w:rPr>
        <w:t>ω</w:t>
      </w:r>
      <w:r>
        <w:rPr>
          <w:rFonts w:ascii="Times New Roman" w:hAnsi="Times New Roman"/>
          <w:i/>
          <w:iCs/>
          <w:vertAlign w:val="subscript"/>
          <w:lang w:val="hr-HR"/>
        </w:rPr>
        <w:t>I</w:t>
      </w:r>
      <w:r>
        <w:rPr>
          <w:lang w:val="hr-HR"/>
        </w:rPr>
        <w:t xml:space="preserve"> (</w:t>
      </w:r>
      <w:r>
        <w:rPr>
          <w:lang w:val="hr-HR"/>
        </w:rPr>
        <w:fldChar w:fldCharType="begin"/>
      </w:r>
      <w:r>
        <w:rPr>
          <w:lang w:val="hr-HR"/>
        </w:rPr>
        <w:instrText xml:space="preserve"> REF Ref_Text90_label_and_number \h </w:instrText>
      </w:r>
      <w:r>
        <w:rPr>
          <w:lang w:val="hr-HR"/>
        </w:rPr>
        <w:fldChar w:fldCharType="separate"/>
      </w:r>
      <w:r>
        <w:rPr>
          <w:lang w:val="hr-HR"/>
        </w:rPr>
        <w:t>5.7</w:t>
      </w:r>
      <w:r>
        <w:rPr>
          <w:lang w:val="hr-HR"/>
        </w:rPr>
        <w:fldChar w:fldCharType="end"/>
      </w:r>
      <w:r>
        <w:rPr>
          <w:lang w:val="hr-HR"/>
        </w:rPr>
        <w:t xml:space="preserve">) </w:t>
      </w:r>
      <w:r>
        <w:rPr>
          <w:lang w:val="hr-HR"/>
        </w:rPr>
        <w:fldChar w:fldCharType="begin"/>
      </w:r>
      <w:r>
        <w:rPr>
          <w:lang w:val="hr-HR"/>
        </w:rPr>
        <w:instrText xml:space="preserve"> CITATION  "5"</w:instrText>
      </w:r>
      <w:r>
        <w:rPr>
          <w:lang w:val="hr-HR"/>
        </w:rPr>
        <w:fldChar w:fldCharType="separate"/>
      </w:r>
      <w:r>
        <w:rPr>
          <w:lang w:val="hr-HR"/>
        </w:rPr>
        <w:t>5</w:t>
      </w:r>
      <w:r>
        <w:rPr>
          <w:lang w:val="hr-HR"/>
        </w:rPr>
        <w:fldChar w:fldCharType="end"/>
      </w:r>
      <w:r>
        <w:rPr>
          <w:lang w:val="hr-HR"/>
        </w:rPr>
        <w:t>.</w:t>
      </w:r>
    </w:p>
    <w:p>
      <w:pPr>
        <w:pStyle w:val="Normal1"/>
        <w:rPr>
          <w:lang w:val="hr-HR"/>
        </w:rPr>
      </w:pPr>
      <w:r>
        <w:rPr>
          <w:lang w:val="hr-HR"/>
        </w:rPr>
        <w:t xml:space="preserve">Pojačanje </w:t>
      </w:r>
      <w:r>
        <w:rPr>
          <w:lang w:val="hr-HR"/>
        </w:rPr>
        <w:t>p</w:t>
      </w:r>
      <w:r>
        <w:rPr>
          <w:lang w:val="hr-HR"/>
        </w:rPr>
        <w:t>rijenosne funkcije otvorenog kruga dobi</w:t>
      </w:r>
      <w:r>
        <w:rPr>
          <w:lang w:val="hr-HR"/>
        </w:rPr>
        <w:t>v</w:t>
      </w:r>
      <w:r>
        <w:rPr>
          <w:lang w:val="hr-HR"/>
        </w:rPr>
        <w:t>a se očitavanjem s dijagrama (</w:t>
      </w:r>
      <w:r>
        <w:rPr>
          <w:lang w:val="hr-HR"/>
        </w:rPr>
        <w:fldChar w:fldCharType="begin"/>
      </w:r>
      <w:r>
        <w:rPr>
          <w:lang w:val="hr-HR"/>
        </w:rPr>
        <w:instrText xml:space="preserve"> REF Ref_Slika27_label_and_number \h </w:instrText>
      </w:r>
      <w:r>
        <w:rPr>
          <w:lang w:val="hr-HR"/>
        </w:rPr>
        <w:fldChar w:fldCharType="separate"/>
      </w:r>
      <w:r>
        <w:rPr>
          <w:lang w:val="hr-HR"/>
        </w:rPr>
        <w:t>Slika 5.7</w:t>
      </w:r>
      <w:r>
        <w:rPr>
          <w:lang w:val="hr-HR"/>
        </w:rPr>
        <w:fldChar w:fldCharType="end"/>
      </w:r>
      <w:r>
        <w:rPr>
          <w:lang w:val="hr-HR"/>
        </w:rPr>
        <w:t xml:space="preserve">) </w:t>
      </w:r>
      <w:r>
        <w:rPr>
          <w:lang w:val="hr-HR"/>
        </w:rPr>
        <w:t>te se naknadno mogu izračunati parametri regulatora:</w:t>
      </w:r>
    </w:p>
    <w:tbl>
      <w:tblPr>
        <w:tblW w:w="8795" w:type="dxa"/>
        <w:jc w:val="left"/>
        <w:tblInd w:w="0" w:type="dxa"/>
        <w:tblLayout w:type="fixed"/>
        <w:tblCellMar>
          <w:top w:w="55" w:type="dxa"/>
          <w:left w:w="55" w:type="dxa"/>
          <w:bottom w:w="55" w:type="dxa"/>
          <w:right w:w="55" w:type="dxa"/>
        </w:tblCellMar>
      </w:tblPr>
      <w:tblGrid>
        <w:gridCol w:w="4139"/>
        <w:gridCol w:w="3911"/>
        <w:gridCol w:w="745"/>
      </w:tblGrid>
      <w:tr>
        <w:trPr>
          <w:tblHeader w:val="true"/>
        </w:trPr>
        <w:tc>
          <w:tcPr>
            <w:tcW w:w="8050"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O</m:t>
                    </m:r>
                  </m:sub>
                </m:sSub>
                <m:r>
                  <w:rPr>
                    <w:rFonts w:ascii="Cambria Math" w:hAnsi="Cambria Math"/>
                  </w:rPr>
                  <m:t xml:space="preserve">=</m:t>
                </m:r>
                <m:f>
                  <m:num>
                    <m:sSub>
                      <m:e>
                        <m:r>
                          <w:rPr>
                            <w:rFonts w:ascii="Cambria Math" w:hAnsi="Cambria Math"/>
                          </w:rPr>
                          <m:t xml:space="preserve">K</m:t>
                        </m:r>
                      </m:e>
                      <m:sub>
                        <m:r>
                          <w:rPr>
                            <w:rFonts w:ascii="Cambria Math" w:hAnsi="Cambria Math"/>
                          </w:rPr>
                          <m:t xml:space="preserve">R</m:t>
                        </m:r>
                      </m:sub>
                    </m:sSub>
                    <m:sSub>
                      <m:e>
                        <m:r>
                          <w:rPr>
                            <w:rFonts w:ascii="Cambria Math" w:hAnsi="Cambria Math"/>
                          </w:rPr>
                          <m:t xml:space="preserve">K</m:t>
                        </m:r>
                      </m:e>
                      <m:sub>
                        <m:r>
                          <w:rPr>
                            <w:rFonts w:ascii="Cambria Math" w:hAnsi="Cambria Math"/>
                          </w:rPr>
                          <m:t xml:space="preserve">p</m:t>
                        </m:r>
                      </m:sub>
                    </m:sSub>
                  </m:num>
                  <m:den>
                    <m:sSub>
                      <m:e>
                        <m:r>
                          <w:rPr>
                            <w:rFonts w:ascii="Cambria Math" w:hAnsi="Cambria Math"/>
                          </w:rPr>
                          <m:t xml:space="preserve">T</m:t>
                        </m:r>
                      </m:e>
                      <m:sub>
                        <m:r>
                          <w:rPr>
                            <w:rFonts w:ascii="Cambria Math" w:hAnsi="Cambria Math"/>
                          </w:rPr>
                          <m:t xml:space="preserve">I</m:t>
                        </m:r>
                      </m:sub>
                    </m:sSub>
                  </m:den>
                </m:f>
                <m:r>
                  <w:rPr>
                    <w:rFonts w:ascii="Cambria Math" w:hAnsi="Cambria Math"/>
                  </w:rPr>
                  <m:t xml:space="preserve">=</m:t>
                </m:r>
                <m:r>
                  <w:rPr>
                    <w:rFonts w:ascii="Cambria Math" w:hAnsi="Cambria Math"/>
                  </w:rPr>
                  <m:t xml:space="preserve">57.66</m:t>
                </m:r>
                <m:r>
                  <w:rPr>
                    <w:rFonts w:ascii="Cambria Math" w:hAnsi="Cambria Math"/>
                  </w:rPr>
                  <m:t xml:space="preserve">dB</m:t>
                </m:r>
                <m:r>
                  <w:rPr>
                    <w:rFonts w:ascii="Cambria Math" w:hAnsi="Cambria Math"/>
                  </w:rPr>
                  <m:t xml:space="preserve">=</m:t>
                </m:r>
                <m:r>
                  <w:rPr>
                    <w:rFonts w:ascii="Cambria Math" w:hAnsi="Cambria Math"/>
                  </w:rPr>
                  <m:t xml:space="preserve">763.54</m:t>
                </m:r>
              </m:oMath>
            </m:oMathPara>
          </w:p>
        </w:tc>
        <w:tc>
          <w:tcPr>
            <w:tcW w:w="745"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5.10</w:t>
            </w:r>
            <w:r>
              <w:rPr>
                <w:lang w:val="hr-HR"/>
              </w:rPr>
              <w:fldChar w:fldCharType="end"/>
            </w:r>
            <w:r>
              <w:rPr>
                <w:lang w:val="hr-HR"/>
              </w:rPr>
              <w:t>)</w:t>
            </w:r>
          </w:p>
        </w:tc>
      </w:tr>
      <w:tr>
        <w:trPr/>
        <w:tc>
          <w:tcPr>
            <w:tcW w:w="413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0.001</m:t>
                </m:r>
              </m:oMath>
            </m:oMathPara>
          </w:p>
        </w:tc>
        <w:tc>
          <w:tcPr>
            <w:tcW w:w="391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R</m:t>
                    </m:r>
                  </m:sub>
                </m:sSub>
                <m:r>
                  <w:rPr>
                    <w:rFonts w:ascii="Cambria Math" w:hAnsi="Cambria Math"/>
                  </w:rPr>
                  <m:t xml:space="preserve">=</m:t>
                </m:r>
                <m:r>
                  <w:rPr>
                    <w:rFonts w:ascii="Cambria Math" w:hAnsi="Cambria Math"/>
                  </w:rPr>
                  <m:t xml:space="preserve">6.324</m:t>
                </m:r>
              </m:oMath>
            </m:oMathPara>
          </w:p>
        </w:tc>
        <w:tc>
          <w:tcPr>
            <w:tcW w:w="745" w:type="dxa"/>
            <w:tcBorders/>
            <w:vAlign w:val="center"/>
          </w:tcPr>
          <w:p>
            <w:pPr>
              <w:pStyle w:val="TableContents"/>
              <w:jc w:val="right"/>
              <w:rPr>
                <w:lang w:val="hr-HR"/>
              </w:rPr>
            </w:pPr>
            <w:r>
              <w:rPr>
                <w:lang w:val="hr-HR"/>
              </w:rPr>
            </w:r>
          </w:p>
        </w:tc>
      </w:tr>
    </w:tbl>
    <w:p>
      <w:pPr>
        <w:pStyle w:val="Normal1"/>
        <w:jc w:val="center"/>
        <w:rPr>
          <w:lang w:val="hr-HR"/>
        </w:rPr>
      </w:pPr>
      <w:r>
        <w:rPr>
          <w:lang w:val="hr-HR"/>
        </w:rPr>
      </w:r>
      <w:r>
        <mc:AlternateContent>
          <mc:Choice Requires="wps">
            <w:drawing>
              <wp:inline distT="0" distB="0" distL="0" distR="0">
                <wp:extent cx="5518785" cy="3610610"/>
                <wp:effectExtent l="0" t="0" r="0" b="0"/>
                <wp:docPr id="82" name="Frame20"/>
                <a:graphic xmlns:a="http://schemas.openxmlformats.org/drawingml/2006/main">
                  <a:graphicData uri="http://schemas.microsoft.com/office/word/2010/wordprocessingShape">
                    <wps:wsp>
                      <wps:cNvSpPr txBox="1"/>
                      <wps:spPr>
                        <a:xfrm>
                          <a:off x="0" y="0"/>
                          <a:ext cx="5518785" cy="3610610"/>
                        </a:xfrm>
                        <a:prstGeom prst="rect"/>
                        <a:solidFill>
                          <a:srgbClr val="FFFFFF"/>
                        </a:solidFill>
                      </wps:spPr>
                      <wps:txbx>
                        <w:txbxContent>
                          <w:p>
                            <w:pPr>
                              <w:pStyle w:val="Slika"/>
                              <w:spacing w:before="120" w:after="120"/>
                              <w:rPr>
                                <w:lang w:val="hr-HR"/>
                              </w:rPr>
                            </w:pPr>
                            <w:r>
                              <w:rPr>
                                <w:lang w:val="hr-HR"/>
                              </w:rPr>
                              <w:drawing>
                                <wp:inline distT="0" distB="0" distL="0" distR="0">
                                  <wp:extent cx="3704590" cy="3031490"/>
                                  <wp:effectExtent l="0" t="0" r="0" b="0"/>
                                  <wp:docPr id="83"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22" descr=""/>
                                          <pic:cNvPicPr>
                                            <a:picLocks noChangeAspect="1" noChangeArrowheads="1"/>
                                          </pic:cNvPicPr>
                                        </pic:nvPicPr>
                                        <pic:blipFill>
                                          <a:blip r:embed="rId56"/>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83" w:name="Ref_Slika27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5.7</w:t>
                            </w:r>
                            <w:r>
                              <w:rPr>
                                <w:lang w:val="hr-HR"/>
                              </w:rPr>
                              <w:fldChar w:fldCharType="end"/>
                            </w:r>
                            <w:bookmarkEnd w:id="83"/>
                            <w:r>
                              <w:rPr>
                                <w:lang w:val="hr-HR"/>
                              </w:rPr>
                              <w:t xml:space="preserve">: </w:t>
                            </w:r>
                            <w:r>
                              <w:rPr>
                                <w:lang w:val="hr-HR"/>
                              </w:rPr>
                              <w:t>Bodéov dijagram otvorenog kruga diskontinuiranog modela izlaznog napona s regulatorom</w:t>
                            </w:r>
                          </w:p>
                        </w:txbxContent>
                      </wps:txbx>
                      <wps:bodyPr anchor="t" lIns="0" tIns="0" rIns="0" bIns="0">
                        <a:noAutofit/>
                      </wps:bodyPr>
                    </wps:wsp>
                  </a:graphicData>
                </a:graphic>
                <wp14:sizeRelH relativeFrom="page">
                  <wp14:pctWidth>73000</wp14:pctWidth>
                </wp14:sizeRelH>
              </wp:inline>
            </w:drawing>
          </mc:Choice>
          <mc:Fallback>
            <w:pict>
              <v:rect style="position:absolute;rotation:-0;width:434.55pt;height:284.3pt;mso-wrap-distance-left:0pt;mso-wrap-distance-right:0pt;mso-wrap-distance-top:0pt;mso-wrap-distance-bottom:0pt;margin-top:-284.3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704590" cy="3031490"/>
                            <wp:effectExtent l="0" t="0" r="0" b="0"/>
                            <wp:docPr id="84"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2" descr=""/>
                                    <pic:cNvPicPr>
                                      <a:picLocks noChangeAspect="1" noChangeArrowheads="1"/>
                                    </pic:cNvPicPr>
                                  </pic:nvPicPr>
                                  <pic:blipFill>
                                    <a:blip r:embed="rId57"/>
                                    <a:stretch>
                                      <a:fillRect/>
                                    </a:stretch>
                                  </pic:blipFill>
                                  <pic:spPr bwMode="auto">
                                    <a:xfrm>
                                      <a:off x="0" y="0"/>
                                      <a:ext cx="3704590" cy="3031490"/>
                                    </a:xfrm>
                                    <a:prstGeom prst="rect">
                                      <a:avLst/>
                                    </a:prstGeom>
                                  </pic:spPr>
                                </pic:pic>
                              </a:graphicData>
                            </a:graphic>
                          </wp:inline>
                        </w:drawing>
                      </w:r>
                    </w:p>
                    <w:p>
                      <w:pPr>
                        <w:pStyle w:val="Slika"/>
                        <w:spacing w:before="120" w:after="120"/>
                        <w:rPr>
                          <w:lang w:val="hr-HR"/>
                        </w:rPr>
                      </w:pPr>
                      <w:bookmarkStart w:id="84" w:name="Ref_Slika27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5.7</w:t>
                      </w:r>
                      <w:r>
                        <w:rPr>
                          <w:lang w:val="hr-HR"/>
                        </w:rPr>
                        <w:fldChar w:fldCharType="end"/>
                      </w:r>
                      <w:bookmarkEnd w:id="84"/>
                      <w:r>
                        <w:rPr>
                          <w:lang w:val="hr-HR"/>
                        </w:rPr>
                        <w:t xml:space="preserve">: </w:t>
                      </w:r>
                      <w:r>
                        <w:rPr>
                          <w:lang w:val="hr-HR"/>
                        </w:rPr>
                        <w:t>Bodéov dijagram otvorenog kruga diskontinuiranog modela izlaznog napona s regulatorom</w:t>
                      </w:r>
                    </w:p>
                  </w:txbxContent>
                </v:textbox>
                <w10:wrap type="topAndBottom"/>
              </v:rect>
            </w:pict>
          </mc:Fallback>
        </mc:AlternateContent>
      </w:r>
    </w:p>
    <w:p>
      <w:pPr>
        <w:pStyle w:val="Heading3"/>
        <w:rPr>
          <w:lang w:val="hr-HR"/>
        </w:rPr>
      </w:pPr>
      <w:bookmarkStart w:id="85" w:name="__RefHeading___Toc82097_1575606126"/>
      <w:bookmarkEnd w:id="85"/>
      <w:r>
        <w:rPr>
          <w:lang w:val="hr-HR"/>
        </w:rPr>
        <w:t>Simuliranje rada</w:t>
      </w:r>
    </w:p>
    <w:p>
      <w:pPr>
        <w:pStyle w:val="Normal1"/>
        <w:rPr>
          <w:lang w:val="hr-HR"/>
        </w:rPr>
      </w:pPr>
      <w:r>
        <w:rPr>
          <w:lang w:val="hr-HR"/>
        </w:rPr>
        <w:tab/>
      </w:r>
      <w:r>
        <w:rPr>
          <w:lang w:val="hr-HR"/>
        </w:rPr>
        <w:t>Simulacija rada sustava provedena je primjenom projektiranih parametara regulatora dobivenih izrazima</w:t>
      </w:r>
      <w:r>
        <w:rPr>
          <w:lang w:val="hr-HR"/>
        </w:rPr>
        <w:t xml:space="preserve"> (</w:t>
      </w:r>
      <w:r>
        <w:rPr>
          <w:lang w:val="hr-HR"/>
        </w:rPr>
        <w:fldChar w:fldCharType="begin"/>
      </w:r>
      <w:r>
        <w:rPr>
          <w:lang w:val="hr-HR"/>
        </w:rPr>
        <w:instrText xml:space="preserve"> REF Ref_Text91_label_and_number \h </w:instrText>
      </w:r>
      <w:r>
        <w:rPr>
          <w:lang w:val="hr-HR"/>
        </w:rPr>
        <w:fldChar w:fldCharType="separate"/>
      </w:r>
      <w:r>
        <w:rPr>
          <w:lang w:val="hr-HR"/>
        </w:rPr>
        <w:t>5.8</w:t>
      </w:r>
      <w:r>
        <w:rPr>
          <w:lang w:val="hr-HR"/>
        </w:rPr>
        <w:fldChar w:fldCharType="end"/>
      </w:r>
      <w:r>
        <w:rPr>
          <w:lang w:val="hr-HR"/>
        </w:rPr>
        <w:t>) i (</w:t>
      </w:r>
      <w:r>
        <w:rPr>
          <w:lang w:val="hr-HR"/>
        </w:rPr>
        <w:fldChar w:fldCharType="begin"/>
      </w:r>
      <w:r>
        <w:rPr>
          <w:lang w:val="hr-HR"/>
        </w:rPr>
        <w:instrText xml:space="preserve"> REF Ref_Text93_label_and_number \h </w:instrText>
      </w:r>
      <w:r>
        <w:rPr>
          <w:lang w:val="hr-HR"/>
        </w:rPr>
        <w:fldChar w:fldCharType="separate"/>
      </w:r>
      <w:r>
        <w:rPr>
          <w:lang w:val="hr-HR"/>
        </w:rPr>
        <w:t>5.10</w:t>
      </w:r>
      <w:r>
        <w:rPr>
          <w:lang w:val="hr-HR"/>
        </w:rPr>
        <w:fldChar w:fldCharType="end"/>
      </w:r>
      <w:r>
        <w:rPr>
          <w:lang w:val="hr-HR"/>
        </w:rPr>
        <w:t xml:space="preserve">) </w:t>
      </w:r>
      <w:r>
        <w:rPr>
          <w:lang w:val="hr-HR"/>
        </w:rPr>
        <w:t>na nelinearni model</w:t>
      </w:r>
      <w:r>
        <w:rPr>
          <w:lang w:val="hr-HR"/>
        </w:rPr>
        <w:t xml:space="preserve"> uzlaznog pretvarača, baterije i fotonaponskog izvora </w:t>
      </w:r>
      <w:r>
        <w:rPr>
          <w:lang w:val="hr-HR"/>
        </w:rPr>
        <w:t>realiziranih uz</w:t>
      </w:r>
      <w:r>
        <w:rPr>
          <w:lang w:val="hr-HR"/>
        </w:rPr>
        <w:t xml:space="preserve"> pomoć električnih komponen</w:t>
      </w:r>
      <w:r>
        <w:rPr>
          <w:lang w:val="hr-HR"/>
        </w:rPr>
        <w:t>ti</w:t>
      </w:r>
      <w:r>
        <w:rPr>
          <w:lang w:val="hr-HR"/>
        </w:rPr>
        <w:t xml:space="preserve"> dostupnih u programskom paketu </w:t>
      </w:r>
      <w:r>
        <w:rPr>
          <w:i/>
          <w:iCs/>
          <w:lang w:val="hr-HR"/>
        </w:rPr>
        <w:t>Simulink</w:t>
      </w:r>
      <w:r>
        <w:rPr>
          <w:lang w:val="hr-HR"/>
        </w:rPr>
        <w:t xml:space="preserve">. </w:t>
      </w:r>
      <w:r>
        <w:rPr>
          <w:lang w:val="hr-HR"/>
        </w:rPr>
        <w:t xml:space="preserve">Regulacija </w:t>
      </w:r>
      <w:r>
        <w:rPr>
          <w:lang w:val="hr-HR"/>
        </w:rPr>
        <w:t>(</w:t>
      </w:r>
      <w:r>
        <w:rPr>
          <w:lang w:val="hr-HR"/>
        </w:rPr>
        <w:fldChar w:fldCharType="begin"/>
      </w:r>
      <w:r>
        <w:rPr>
          <w:lang w:val="hr-HR"/>
        </w:rPr>
        <w:instrText xml:space="preserve"> REF Ref_Slika28_label_and_number \h </w:instrText>
      </w:r>
      <w:r>
        <w:rPr>
          <w:lang w:val="hr-HR"/>
        </w:rPr>
        <w:fldChar w:fldCharType="separate"/>
      </w:r>
      <w:r>
        <w:rPr>
          <w:lang w:val="hr-HR"/>
        </w:rPr>
        <w:t>Slika 5.8</w:t>
      </w:r>
      <w:r>
        <w:rPr>
          <w:lang w:val="hr-HR"/>
        </w:rPr>
        <w:fldChar w:fldCharType="end"/>
      </w:r>
      <w:r>
        <w:rPr>
          <w:lang w:val="hr-HR"/>
        </w:rPr>
        <w:t xml:space="preserve">) </w:t>
      </w:r>
      <w:r>
        <w:rPr>
          <w:lang w:val="hr-HR"/>
        </w:rPr>
        <w:t>se sas</w:t>
      </w:r>
      <w:r>
        <w:rPr>
          <w:lang w:val="hr-HR"/>
        </w:rPr>
        <w:t>t</w:t>
      </w:r>
      <w:r>
        <w:rPr>
          <w:lang w:val="hr-HR"/>
        </w:rPr>
        <w:t>oji od jednog regulatora s promjenjivim parametrima koji se mijenjaju ovisno o trenutnoj vrijednosti uvjeta (</w:t>
      </w:r>
      <w:r>
        <w:rPr>
          <w:lang w:val="hr-HR"/>
        </w:rPr>
        <w:fldChar w:fldCharType="begin"/>
      </w:r>
      <w:r>
        <w:rPr>
          <w:lang w:val="hr-HR"/>
        </w:rPr>
        <w:instrText xml:space="preserve"> REF Ref_Text85_label_and_number \h </w:instrText>
      </w:r>
      <w:r>
        <w:rPr>
          <w:lang w:val="hr-HR"/>
        </w:rPr>
        <w:fldChar w:fldCharType="separate"/>
      </w:r>
      <w:r>
        <w:rPr>
          <w:lang w:val="hr-HR"/>
        </w:rPr>
        <w:t>5.2</w:t>
      </w:r>
      <w:r>
        <w:rPr>
          <w:lang w:val="hr-HR"/>
        </w:rPr>
        <w:fldChar w:fldCharType="end"/>
      </w:r>
      <w:r>
        <w:rPr>
          <w:lang w:val="hr-HR"/>
        </w:rPr>
        <w:t xml:space="preserve">) </w:t>
      </w:r>
      <w:r>
        <w:rPr>
          <w:lang w:val="hr-HR"/>
        </w:rPr>
        <w:t>te generatora upravljačkog signala (</w:t>
      </w:r>
      <w:r>
        <w:rPr>
          <w:lang w:val="hr-HR"/>
        </w:rPr>
        <w:fldChar w:fldCharType="begin"/>
      </w:r>
      <w:r>
        <w:rPr>
          <w:lang w:val="hr-HR"/>
        </w:rPr>
        <w:instrText xml:space="preserve"> REF Ref_Slika15_label_and_number \h </w:instrText>
      </w:r>
      <w:r>
        <w:rPr>
          <w:lang w:val="hr-HR"/>
        </w:rPr>
        <w:fldChar w:fldCharType="separate"/>
      </w:r>
      <w:r>
        <w:rPr>
          <w:lang w:val="hr-HR"/>
        </w:rPr>
        <w:t>Slika 4.12</w:t>
      </w:r>
      <w:r>
        <w:rPr>
          <w:lang w:val="hr-HR"/>
        </w:rPr>
        <w:fldChar w:fldCharType="end"/>
      </w:r>
      <w:r>
        <w:rPr>
          <w:lang w:val="hr-HR"/>
        </w:rPr>
        <w:t>)</w:t>
      </w:r>
      <w:r>
        <w:rPr>
          <w:lang w:val="hr-HR"/>
        </w:rPr>
        <w:t>.</w:t>
      </w:r>
    </w:p>
    <w:p>
      <w:pPr>
        <w:pStyle w:val="Normal1"/>
        <w:jc w:val="center"/>
        <w:rPr>
          <w:lang w:val="hr-HR"/>
        </w:rPr>
      </w:pPr>
      <w:r>
        <w:rPr>
          <w:lang w:val="hr-HR"/>
        </w:rPr>
      </w:r>
      <w:r>
        <mc:AlternateContent>
          <mc:Choice Requires="wps">
            <w:drawing>
              <wp:inline distT="0" distB="0" distL="0" distR="0">
                <wp:extent cx="4535805" cy="2649220"/>
                <wp:effectExtent l="0" t="0" r="0" b="0"/>
                <wp:docPr id="85" name="Frame21"/>
                <a:graphic xmlns:a="http://schemas.openxmlformats.org/drawingml/2006/main">
                  <a:graphicData uri="http://schemas.microsoft.com/office/word/2010/wordprocessingShape">
                    <wps:wsp>
                      <wps:cNvSpPr txBox="1"/>
                      <wps:spPr>
                        <a:xfrm>
                          <a:off x="0" y="0"/>
                          <a:ext cx="4535805" cy="2649220"/>
                        </a:xfrm>
                        <a:prstGeom prst="rect"/>
                        <a:solidFill>
                          <a:srgbClr val="FFFFFF"/>
                        </a:solidFill>
                      </wps:spPr>
                      <wps:txbx>
                        <w:txbxContent>
                          <w:p>
                            <w:pPr>
                              <w:pStyle w:val="Slika"/>
                              <w:spacing w:before="120" w:after="120"/>
                              <w:rPr>
                                <w:lang w:val="hr-HR"/>
                              </w:rPr>
                            </w:pPr>
                            <w:r>
                              <w:rPr>
                                <w:lang w:val="hr-HR"/>
                              </w:rPr>
                              <w:drawing>
                                <wp:inline distT="0" distB="0" distL="0" distR="0">
                                  <wp:extent cx="4323715" cy="2070100"/>
                                  <wp:effectExtent l="0" t="0" r="0" b="0"/>
                                  <wp:docPr id="86"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3" descr=""/>
                                          <pic:cNvPicPr>
                                            <a:picLocks noChangeAspect="1" noChangeArrowheads="1"/>
                                          </pic:cNvPicPr>
                                        </pic:nvPicPr>
                                        <pic:blipFill>
                                          <a:blip r:embed="rId58"/>
                                          <a:srcRect l="0" t="7411" r="0" b="7411"/>
                                          <a:stretch>
                                            <a:fillRect/>
                                          </a:stretch>
                                        </pic:blipFill>
                                        <pic:spPr bwMode="auto">
                                          <a:xfrm>
                                            <a:off x="0" y="0"/>
                                            <a:ext cx="4323715" cy="2070100"/>
                                          </a:xfrm>
                                          <a:prstGeom prst="rect">
                                            <a:avLst/>
                                          </a:prstGeom>
                                        </pic:spPr>
                                      </pic:pic>
                                    </a:graphicData>
                                  </a:graphic>
                                </wp:inline>
                              </w:drawing>
                            </w:r>
                          </w:p>
                          <w:p>
                            <w:pPr>
                              <w:pStyle w:val="Slika"/>
                              <w:spacing w:before="120" w:after="120"/>
                              <w:rPr>
                                <w:lang w:val="hr-HR"/>
                              </w:rPr>
                            </w:pPr>
                            <w:bookmarkStart w:id="86" w:name="Ref_Slika28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5.8</w:t>
                            </w:r>
                            <w:r>
                              <w:rPr>
                                <w:lang w:val="hr-HR"/>
                              </w:rPr>
                              <w:fldChar w:fldCharType="end"/>
                            </w:r>
                            <w:bookmarkEnd w:id="86"/>
                            <w:r>
                              <w:rPr>
                                <w:lang w:val="hr-HR"/>
                              </w:rPr>
                              <w:t xml:space="preserve">: </w:t>
                            </w:r>
                            <w:r>
                              <w:rPr>
                                <w:lang w:val="hr-HR"/>
                              </w:rPr>
                              <w:t xml:space="preserve">Blokovska shema regulacijske petlje za punjenje </w:t>
                            </w:r>
                            <w:r>
                              <w:rPr>
                                <w:lang w:val="hr-HR"/>
                              </w:rPr>
                              <w:t>konstantnim naponom</w:t>
                            </w:r>
                          </w:p>
                        </w:txbxContent>
                      </wps:txbx>
                      <wps:bodyPr anchor="t" lIns="0" tIns="0" rIns="0" bIns="0">
                        <a:noAutofit/>
                      </wps:bodyPr>
                    </wps:wsp>
                  </a:graphicData>
                </a:graphic>
                <wp14:sizeRelH relativeFrom="page">
                  <wp14:pctWidth>60000</wp14:pctWidth>
                </wp14:sizeRelH>
              </wp:inline>
            </w:drawing>
          </mc:Choice>
          <mc:Fallback>
            <w:pict>
              <v:rect style="position:absolute;rotation:-0;width:357.15pt;height:208.6pt;mso-wrap-distance-left:0pt;mso-wrap-distance-right:0pt;mso-wrap-distance-top:0pt;mso-wrap-distance-bottom:0pt;margin-top:-208.6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323715" cy="2070100"/>
                            <wp:effectExtent l="0" t="0" r="0" b="0"/>
                            <wp:docPr id="87"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3" descr=""/>
                                    <pic:cNvPicPr>
                                      <a:picLocks noChangeAspect="1" noChangeArrowheads="1"/>
                                    </pic:cNvPicPr>
                                  </pic:nvPicPr>
                                  <pic:blipFill>
                                    <a:blip r:embed="rId59"/>
                                    <a:srcRect l="0" t="7411" r="0" b="7411"/>
                                    <a:stretch>
                                      <a:fillRect/>
                                    </a:stretch>
                                  </pic:blipFill>
                                  <pic:spPr bwMode="auto">
                                    <a:xfrm>
                                      <a:off x="0" y="0"/>
                                      <a:ext cx="4323715" cy="2070100"/>
                                    </a:xfrm>
                                    <a:prstGeom prst="rect">
                                      <a:avLst/>
                                    </a:prstGeom>
                                  </pic:spPr>
                                </pic:pic>
                              </a:graphicData>
                            </a:graphic>
                          </wp:inline>
                        </w:drawing>
                      </w:r>
                    </w:p>
                    <w:p>
                      <w:pPr>
                        <w:pStyle w:val="Slika"/>
                        <w:spacing w:before="120" w:after="120"/>
                        <w:rPr>
                          <w:lang w:val="hr-HR"/>
                        </w:rPr>
                      </w:pPr>
                      <w:bookmarkStart w:id="87" w:name="Ref_Slika28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5.8</w:t>
                      </w:r>
                      <w:r>
                        <w:rPr>
                          <w:lang w:val="hr-HR"/>
                        </w:rPr>
                        <w:fldChar w:fldCharType="end"/>
                      </w:r>
                      <w:bookmarkEnd w:id="87"/>
                      <w:r>
                        <w:rPr>
                          <w:lang w:val="hr-HR"/>
                        </w:rPr>
                        <w:t xml:space="preserve">: </w:t>
                      </w:r>
                      <w:r>
                        <w:rPr>
                          <w:lang w:val="hr-HR"/>
                        </w:rPr>
                        <w:t xml:space="preserve">Blokovska shema regulacijske petlje za punjenje </w:t>
                      </w:r>
                      <w:r>
                        <w:rPr>
                          <w:lang w:val="hr-HR"/>
                        </w:rPr>
                        <w:t>konstantnim naponom</w:t>
                      </w:r>
                    </w:p>
                  </w:txbxContent>
                </v:textbox>
                <w10:wrap type="square" side="largest"/>
              </v:rect>
            </w:pict>
          </mc:Fallback>
        </mc:AlternateContent>
      </w:r>
    </w:p>
    <w:p>
      <w:pPr>
        <w:pStyle w:val="Normal1"/>
        <w:rPr>
          <w:lang w:val="hr-HR"/>
        </w:rPr>
      </w:pPr>
      <w:r>
        <w:rPr>
          <w:lang w:val="hr-HR"/>
        </w:rPr>
        <w:t xml:space="preserve">Dodatno, izlaz regulatora ograničen </w:t>
      </w:r>
      <w:r>
        <w:rPr>
          <w:lang w:val="hr-HR"/>
        </w:rPr>
        <w:t>je</w:t>
      </w:r>
      <w:r>
        <w:rPr>
          <w:lang w:val="hr-HR"/>
        </w:rPr>
        <w:t xml:space="preserve"> na maksimalnu vrijednost struje koju fotonaponski izvor može proizvesti (I</w:t>
      </w:r>
      <w:r>
        <w:rPr>
          <w:vertAlign w:val="subscript"/>
          <w:lang w:val="hr-HR"/>
        </w:rPr>
        <w:t>r, max</w:t>
      </w:r>
      <w:r>
        <w:rPr>
          <w:position w:val="0"/>
          <w:sz w:val="24"/>
          <w:vertAlign w:val="baseline"/>
          <w:lang w:val="hr-HR"/>
        </w:rPr>
        <w:t xml:space="preserve"> = 1.97A</w:t>
      </w:r>
      <w:r>
        <w:rPr>
          <w:lang w:val="hr-HR"/>
        </w:rPr>
        <w:t xml:space="preserve">), </w:t>
      </w:r>
      <w:r>
        <w:rPr>
          <w:lang w:val="hr-HR"/>
        </w:rPr>
        <w:t>pri čemu je za</w:t>
      </w:r>
      <w:r>
        <w:rPr>
          <w:lang w:val="hr-HR"/>
        </w:rPr>
        <w:t xml:space="preserve"> sprječavanje namatanja integratora </w:t>
      </w:r>
      <w:r>
        <w:rPr>
          <w:lang w:val="hr-HR"/>
        </w:rPr>
        <w:t>prim</w:t>
      </w:r>
      <w:r>
        <w:rPr>
          <w:lang w:val="hr-HR"/>
        </w:rPr>
        <w:t>i</w:t>
      </w:r>
      <w:r>
        <w:rPr>
          <w:lang w:val="hr-HR"/>
        </w:rPr>
        <w:t>jenjena</w:t>
      </w:r>
      <w:r>
        <w:rPr>
          <w:i/>
          <w:iCs/>
          <w:lang w:val="hr-HR"/>
        </w:rPr>
        <w:t xml:space="preserve"> </w:t>
      </w:r>
      <w:r>
        <w:rPr>
          <w:i/>
          <w:iCs/>
          <w:lang w:val="hr-HR"/>
        </w:rPr>
        <w:t>„C</w:t>
      </w:r>
      <w:r>
        <w:rPr>
          <w:i/>
          <w:iCs/>
          <w:lang w:val="hr-HR"/>
        </w:rPr>
        <w:t>lamping”</w:t>
      </w:r>
      <w:r>
        <w:rPr>
          <w:i/>
          <w:iCs/>
          <w:lang w:val="hr-HR"/>
        </w:rPr>
        <w:t xml:space="preserve"> </w:t>
      </w:r>
      <w:r>
        <w:rPr>
          <w:lang w:val="hr-HR"/>
        </w:rPr>
        <w:t xml:space="preserve">metoda dostupna unutar samog PI </w:t>
      </w:r>
      <w:r>
        <w:rPr>
          <w:i/>
          <w:iCs/>
          <w:lang w:val="hr-HR"/>
        </w:rPr>
        <w:t>Simulink</w:t>
      </w:r>
      <w:r>
        <w:rPr>
          <w:lang w:val="hr-HR"/>
        </w:rPr>
        <w:t xml:space="preserve"> bloka</w:t>
      </w:r>
      <w:r>
        <w:rPr>
          <w:lang w:val="hr-HR"/>
        </w:rPr>
        <w:t>.</w:t>
      </w:r>
    </w:p>
    <w:p>
      <w:pPr>
        <w:pStyle w:val="Normal1"/>
        <w:rPr>
          <w:lang w:val="hr-HR"/>
        </w:rPr>
      </w:pPr>
      <w:r>
        <w:rPr>
          <w:lang w:val="hr-HR"/>
        </w:rPr>
        <w:t xml:space="preserve">Odziv pretvarača za slučaj punjenja konstantnim naponom </w:t>
      </w:r>
      <w:r>
        <w:rPr>
          <w:lang w:val="hr-HR"/>
        </w:rPr>
        <w:t>anali</w:t>
      </w:r>
      <w:r>
        <w:rPr>
          <w:lang w:val="hr-HR"/>
        </w:rPr>
        <w:t>z</w:t>
      </w:r>
      <w:r>
        <w:rPr>
          <w:lang w:val="hr-HR"/>
        </w:rPr>
        <w:t>iran</w:t>
      </w:r>
      <w:r>
        <w:rPr>
          <w:lang w:val="hr-HR"/>
        </w:rPr>
        <w:t xml:space="preserve"> je pri promjenjivom sunčevom ozračenju fotonaponskog izvora. Signal ozračenja</w:t>
      </w:r>
      <w:r>
        <w:rPr>
          <w:i/>
          <w:iCs/>
          <w:lang w:val="hr-HR"/>
        </w:rPr>
        <w:t xml:space="preserve"> G</w:t>
      </w:r>
      <w:r>
        <w:rPr>
          <w:i w:val="false"/>
          <w:iCs w:val="false"/>
          <w:lang w:val="hr-HR"/>
        </w:rPr>
        <w:t xml:space="preserve"> </w:t>
      </w:r>
      <w:r>
        <w:rPr>
          <w:i w:val="false"/>
          <w:iCs w:val="false"/>
          <w:lang w:val="hr-HR"/>
        </w:rPr>
        <w:t xml:space="preserve">generiran je kao nasumični stepenasti signal dodatno filtriran niskopropusnim filtrom. </w:t>
      </w:r>
      <w:r>
        <w:rPr>
          <w:i w:val="false"/>
          <w:iCs w:val="false"/>
          <w:lang w:val="hr-HR"/>
        </w:rPr>
        <w:t xml:space="preserve">S obzirom na </w:t>
      </w:r>
      <w:r>
        <w:rPr>
          <w:i w:val="false"/>
          <w:iCs w:val="false"/>
          <w:lang w:val="hr-HR"/>
        </w:rPr>
        <w:t xml:space="preserve">kratak vremenski </w:t>
      </w:r>
      <w:r>
        <w:rPr>
          <w:i w:val="false"/>
          <w:iCs w:val="false"/>
          <w:lang w:val="hr-HR"/>
        </w:rPr>
        <w:t xml:space="preserve"> period simulacije, </w:t>
      </w:r>
      <w:r>
        <w:rPr>
          <w:i w:val="false"/>
          <w:iCs w:val="false"/>
          <w:lang w:val="hr-HR"/>
        </w:rPr>
        <w:t>signal</w:t>
      </w:r>
      <w:r>
        <w:rPr>
          <w:i w:val="false"/>
          <w:iCs w:val="false"/>
          <w:lang w:val="hr-HR"/>
        </w:rPr>
        <w:t xml:space="preserve"> ozračenja pre</w:t>
      </w:r>
      <w:r>
        <w:rPr>
          <w:i w:val="false"/>
          <w:iCs w:val="false"/>
          <w:lang w:val="hr-HR"/>
        </w:rPr>
        <w:t>d</w:t>
      </w:r>
      <w:r>
        <w:rPr>
          <w:i w:val="false"/>
          <w:iCs w:val="false"/>
          <w:lang w:val="hr-HR"/>
        </w:rPr>
        <w:t>stavlja nerealističan scenarij</w:t>
      </w:r>
      <w:r>
        <w:rPr>
          <w:i w:val="false"/>
          <w:iCs w:val="false"/>
          <w:lang w:val="hr-HR"/>
        </w:rPr>
        <w:t xml:space="preserve">. </w:t>
      </w:r>
      <w:r>
        <w:rPr>
          <w:i w:val="false"/>
          <w:iCs w:val="false"/>
          <w:lang w:val="hr-HR"/>
        </w:rPr>
        <w:t>Unatoč takvom signalu ozračenja, regulator uspijeva pratiti referentnu vrijednost i time prikazuje svoju robusnost</w:t>
      </w:r>
      <w:r>
        <w:rPr>
          <w:i w:val="false"/>
          <w:iCs w:val="false"/>
          <w:lang w:val="hr-HR"/>
        </w:rPr>
        <w:t xml:space="preserve">. </w:t>
      </w:r>
      <w:r>
        <w:rPr>
          <w:lang w:val="hr-HR"/>
        </w:rPr>
        <w:t>Radna točka pretvarača je opisana tablic</w:t>
      </w:r>
      <w:r>
        <w:rPr>
          <w:lang w:val="hr-HR"/>
        </w:rPr>
        <w:t>om</w:t>
      </w:r>
      <w:r>
        <w:rPr>
          <w:lang w:val="hr-HR"/>
        </w:rPr>
        <w:t xml:space="preserve"> (</w:t>
      </w:r>
      <w:r>
        <w:rPr>
          <w:lang w:val="hr-HR"/>
        </w:rPr>
        <w:fldChar w:fldCharType="begin"/>
      </w:r>
      <w:r>
        <w:rPr>
          <w:lang w:val="hr-HR"/>
        </w:rPr>
        <w:instrText xml:space="preserve"> REF Ref_Tablica4_label_and_number \h </w:instrText>
      </w:r>
      <w:r>
        <w:rPr>
          <w:lang w:val="hr-HR"/>
        </w:rPr>
        <w:fldChar w:fldCharType="separate"/>
      </w:r>
      <w:r>
        <w:rPr>
          <w:lang w:val="hr-HR"/>
        </w:rPr>
        <w:t>Tablica 5</w:t>
      </w:r>
      <w:r>
        <w:rPr>
          <w:lang w:val="hr-HR"/>
        </w:rPr>
        <w:fldChar w:fldCharType="end"/>
      </w:r>
      <w:r>
        <w:rPr>
          <w:lang w:val="hr-HR"/>
        </w:rPr>
        <w:t xml:space="preserve">), a </w:t>
      </w:r>
      <w:r>
        <w:rPr>
          <w:lang w:val="hr-HR"/>
        </w:rPr>
        <w:t xml:space="preserve">dobiveni </w:t>
      </w:r>
      <w:r>
        <w:rPr>
          <w:lang w:val="hr-HR"/>
        </w:rPr>
        <w:t xml:space="preserve">rezultati simulacije su vidljivi na </w:t>
      </w:r>
      <w:r>
        <w:rPr>
          <w:lang w:val="hr-HR"/>
        </w:rPr>
        <w:t>dijagramu (</w:t>
      </w:r>
      <w:r>
        <w:rPr>
          <w:lang w:val="hr-HR"/>
        </w:rPr>
        <w:fldChar w:fldCharType="begin"/>
      </w:r>
      <w:r>
        <w:rPr>
          <w:lang w:val="hr-HR"/>
        </w:rPr>
        <w:instrText xml:space="preserve"> REF Ref_Slika29_label_and_number \h </w:instrText>
      </w:r>
      <w:r>
        <w:rPr>
          <w:lang w:val="hr-HR"/>
        </w:rPr>
        <w:fldChar w:fldCharType="separate"/>
      </w:r>
      <w:r>
        <w:rPr>
          <w:lang w:val="hr-HR"/>
        </w:rPr>
        <w:t>Slika 5.9</w:t>
      </w:r>
      <w:r>
        <w:rPr>
          <w:lang w:val="hr-HR"/>
        </w:rPr>
        <w:fldChar w:fldCharType="end"/>
      </w:r>
      <w:r>
        <w:rPr>
          <w:lang w:val="hr-HR"/>
        </w:rPr>
        <w:t>)</w:t>
      </w:r>
      <w:r>
        <w:rPr>
          <w:lang w:val="hr-HR"/>
        </w:rPr>
        <w:t>.</w:t>
      </w:r>
    </w:p>
    <w:p>
      <w:pPr>
        <w:pStyle w:val="Normal1"/>
        <w:rPr>
          <w:lang w:val="hr-HR"/>
        </w:rPr>
      </w:pPr>
      <w:r>
        <w:rPr>
          <w:lang w:val="hr-HR"/>
        </w:rPr>
        <w:t xml:space="preserve"> </w:t>
      </w:r>
      <w:r>
        <w:rPr>
          <w:lang w:val="hr-HR"/>
        </w:rPr>
      </w:r>
      <w:r>
        <mc:AlternateContent>
          <mc:Choice Requires="wps">
            <w:drawing>
              <wp:inline distT="0" distB="0" distL="0" distR="0">
                <wp:extent cx="5292090" cy="4174490"/>
                <wp:effectExtent l="0" t="0" r="0" b="0"/>
                <wp:docPr id="88" name="Frame22"/>
                <a:graphic xmlns:a="http://schemas.openxmlformats.org/drawingml/2006/main">
                  <a:graphicData uri="http://schemas.microsoft.com/office/word/2010/wordprocessingShape">
                    <wps:wsp>
                      <wps:cNvSpPr txBox="1"/>
                      <wps:spPr>
                        <a:xfrm>
                          <a:off x="0" y="0"/>
                          <a:ext cx="5292090" cy="4174490"/>
                        </a:xfrm>
                        <a:prstGeom prst="rect"/>
                        <a:solidFill>
                          <a:srgbClr val="FFFFFF"/>
                        </a:solidFill>
                      </wps:spPr>
                      <wps:txbx>
                        <w:txbxContent>
                          <w:p>
                            <w:pPr>
                              <w:pStyle w:val="Slika"/>
                              <w:spacing w:before="120" w:after="120"/>
                              <w:rPr>
                                <w:lang w:val="hr-HR"/>
                              </w:rPr>
                            </w:pPr>
                            <w:r>
                              <w:rPr>
                                <w:lang w:val="hr-HR"/>
                              </w:rPr>
                              <w:drawing>
                                <wp:inline distT="0" distB="0" distL="0" distR="0">
                                  <wp:extent cx="4132580" cy="3420110"/>
                                  <wp:effectExtent l="0" t="0" r="0" b="0"/>
                                  <wp:docPr id="89"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24" descr=""/>
                                          <pic:cNvPicPr>
                                            <a:picLocks noChangeAspect="1" noChangeArrowheads="1"/>
                                          </pic:cNvPicPr>
                                        </pic:nvPicPr>
                                        <pic:blipFill>
                                          <a:blip r:embed="rId60"/>
                                          <a:stretch>
                                            <a:fillRect/>
                                          </a:stretch>
                                        </pic:blipFill>
                                        <pic:spPr bwMode="auto">
                                          <a:xfrm>
                                            <a:off x="0" y="0"/>
                                            <a:ext cx="4132580" cy="3420110"/>
                                          </a:xfrm>
                                          <a:prstGeom prst="rect">
                                            <a:avLst/>
                                          </a:prstGeom>
                                        </pic:spPr>
                                      </pic:pic>
                                    </a:graphicData>
                                  </a:graphic>
                                </wp:inline>
                              </w:drawing>
                            </w:r>
                          </w:p>
                          <w:p>
                            <w:pPr>
                              <w:pStyle w:val="Slika"/>
                              <w:spacing w:before="120" w:after="120"/>
                              <w:rPr>
                                <w:lang w:val="hr-HR"/>
                              </w:rPr>
                            </w:pPr>
                            <w:bookmarkStart w:id="88" w:name="Ref_Slika2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5.9</w:t>
                            </w:r>
                            <w:r>
                              <w:rPr>
                                <w:lang w:val="hr-HR"/>
                              </w:rPr>
                              <w:fldChar w:fldCharType="end"/>
                            </w:r>
                            <w:bookmarkEnd w:id="88"/>
                            <w:r>
                              <w:rPr>
                                <w:lang w:val="hr-HR"/>
                              </w:rPr>
                              <w:t xml:space="preserve">: </w:t>
                            </w:r>
                            <w:r>
                              <w:rPr>
                                <w:lang w:val="hr-HR"/>
                              </w:rPr>
                              <w:t xml:space="preserve">Valni oblici izlaznog napona </w:t>
                            </w:r>
                            <w:r>
                              <w:rPr>
                                <w:i/>
                                <w:iCs/>
                                <w:lang w:val="hr-HR"/>
                              </w:rPr>
                              <w:t>U</w:t>
                            </w:r>
                            <w:r>
                              <w:rPr>
                                <w:i/>
                                <w:iCs/>
                                <w:vertAlign w:val="subscript"/>
                                <w:lang w:val="hr-HR"/>
                              </w:rPr>
                              <w:t>BAT</w:t>
                            </w:r>
                            <w:r>
                              <w:rPr>
                                <w:lang w:val="hr-HR"/>
                              </w:rPr>
                              <w:t>, filtr</w:t>
                            </w:r>
                            <w:r>
                              <w:rPr>
                                <w:lang w:val="hr-HR"/>
                              </w:rPr>
                              <w:t>iranog</w:t>
                            </w:r>
                            <w:r>
                              <w:rPr>
                                <w:lang w:val="hr-HR"/>
                              </w:rPr>
                              <w:t xml:space="preserve"> nasumičnog signala ozračenja </w:t>
                            </w:r>
                            <w:r>
                              <w:rPr>
                                <w:lang w:val="hr-HR"/>
                              </w:rPr>
                              <w:t>G</w:t>
                            </w:r>
                            <w:r>
                              <w:rPr>
                                <w:lang w:val="hr-HR"/>
                              </w:rPr>
                              <w:t xml:space="preserve"> </w:t>
                            </w:r>
                            <w:r>
                              <w:rPr>
                                <w:lang w:val="hr-HR"/>
                              </w:rPr>
                              <w:t>te logike prij</w:t>
                            </w:r>
                            <w:r>
                              <w:rPr>
                                <w:lang w:val="hr-HR"/>
                              </w:rPr>
                              <w:t>e</w:t>
                            </w:r>
                            <w:r>
                              <w:rPr>
                                <w:lang w:val="hr-HR"/>
                              </w:rPr>
                              <w:t>laza između CCM i DCM režima rada</w:t>
                            </w:r>
                            <w:r>
                              <w:rPr>
                                <w:lang w:val="hr-HR"/>
                              </w:rPr>
                              <w:t xml:space="preserve">. Referentni napon </w:t>
                            </w:r>
                            <w:r>
                              <w:rPr>
                                <w:lang w:val="hr-HR"/>
                              </w:rPr>
                              <w:t>U</w:t>
                            </w:r>
                            <w:r>
                              <w:rPr>
                                <w:vertAlign w:val="subscript"/>
                                <w:lang w:val="hr-HR"/>
                              </w:rPr>
                              <w:t>ref</w:t>
                            </w:r>
                            <w:r>
                              <w:rPr>
                                <w:lang w:val="hr-HR"/>
                              </w:rPr>
                              <w:t xml:space="preserve"> </w:t>
                            </w:r>
                            <w:r>
                              <w:rPr>
                                <w:lang w:val="hr-HR"/>
                              </w:rPr>
                              <w:t>zadan</w:t>
                            </w:r>
                            <w:r>
                              <w:rPr>
                                <w:lang w:val="hr-HR"/>
                              </w:rPr>
                              <w:t xml:space="preserve"> </w:t>
                            </w:r>
                            <w:r>
                              <w:rPr>
                                <w:lang w:val="hr-HR"/>
                              </w:rPr>
                              <w:t xml:space="preserve">je </w:t>
                            </w:r>
                            <w:r>
                              <w:rPr>
                                <w:lang w:val="hr-HR"/>
                              </w:rPr>
                              <w:t xml:space="preserve">skokovitom funkcijom  </w:t>
                            </w:r>
                            <w:r>
                              <w:rPr>
                                <w:lang w:val="hr-HR"/>
                              </w:rPr>
                              <w:t>U</w:t>
                            </w:r>
                            <w:r>
                              <w:rPr>
                                <w:vertAlign w:val="subscript"/>
                                <w:lang w:val="hr-HR"/>
                              </w:rPr>
                              <w:t>ref</w:t>
                            </w:r>
                            <w:r>
                              <w:rPr>
                                <w:position w:val="0"/>
                                <w:sz w:val="24"/>
                                <w:vertAlign w:val="baseline"/>
                                <w:lang w:val="hr-HR"/>
                              </w:rPr>
                              <w:t xml:space="preserve"> = 12.</w:t>
                            </w:r>
                            <w:r>
                              <w:rPr>
                                <w:position w:val="0"/>
                                <w:sz w:val="24"/>
                                <w:vertAlign w:val="baseline"/>
                                <w:lang w:val="hr-HR"/>
                              </w:rPr>
                              <w:t>42</w:t>
                            </w:r>
                            <w:r>
                              <w:rPr>
                                <w:position w:val="0"/>
                                <w:sz w:val="24"/>
                                <w:vertAlign w:val="baseline"/>
                                <w:lang w:val="hr-HR"/>
                              </w:rPr>
                              <w:t xml:space="preserve"> + 0.</w:t>
                            </w:r>
                            <w:r>
                              <w:rPr>
                                <w:position w:val="0"/>
                                <w:sz w:val="24"/>
                                <w:vertAlign w:val="baseline"/>
                                <w:lang w:val="hr-HR"/>
                              </w:rPr>
                              <w:t>28</w:t>
                            </w:r>
                            <w:r>
                              <w:rPr>
                                <w:position w:val="0"/>
                                <w:sz w:val="24"/>
                                <w:vertAlign w:val="baseline"/>
                                <w:lang w:val="hr-HR"/>
                              </w:rPr>
                              <w:t>(t – 0.1).</w:t>
                            </w:r>
                          </w:p>
                        </w:txbxContent>
                      </wps:txbx>
                      <wps:bodyPr anchor="t" lIns="0" tIns="0" rIns="0" bIns="0">
                        <a:noAutofit/>
                      </wps:bodyPr>
                    </wps:wsp>
                  </a:graphicData>
                </a:graphic>
                <wp14:sizeRelH relativeFrom="page">
                  <wp14:pctWidth>70000</wp14:pctWidth>
                </wp14:sizeRelH>
              </wp:inline>
            </w:drawing>
          </mc:Choice>
          <mc:Fallback>
            <w:pict>
              <v:rect style="position:absolute;rotation:-0;width:416.7pt;height:328.7pt;mso-wrap-distance-left:0pt;mso-wrap-distance-right:0pt;mso-wrap-distance-top:0pt;mso-wrap-distance-bottom:0pt;margin-top:-328.7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132580" cy="3420110"/>
                            <wp:effectExtent l="0" t="0" r="0" b="0"/>
                            <wp:docPr id="90"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4" descr=""/>
                                    <pic:cNvPicPr>
                                      <a:picLocks noChangeAspect="1" noChangeArrowheads="1"/>
                                    </pic:cNvPicPr>
                                  </pic:nvPicPr>
                                  <pic:blipFill>
                                    <a:blip r:embed="rId61"/>
                                    <a:stretch>
                                      <a:fillRect/>
                                    </a:stretch>
                                  </pic:blipFill>
                                  <pic:spPr bwMode="auto">
                                    <a:xfrm>
                                      <a:off x="0" y="0"/>
                                      <a:ext cx="4132580" cy="3420110"/>
                                    </a:xfrm>
                                    <a:prstGeom prst="rect">
                                      <a:avLst/>
                                    </a:prstGeom>
                                  </pic:spPr>
                                </pic:pic>
                              </a:graphicData>
                            </a:graphic>
                          </wp:inline>
                        </w:drawing>
                      </w:r>
                    </w:p>
                    <w:p>
                      <w:pPr>
                        <w:pStyle w:val="Slika"/>
                        <w:spacing w:before="120" w:after="120"/>
                        <w:rPr>
                          <w:lang w:val="hr-HR"/>
                        </w:rPr>
                      </w:pPr>
                      <w:bookmarkStart w:id="89" w:name="Ref_Slika2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5.9</w:t>
                      </w:r>
                      <w:r>
                        <w:rPr>
                          <w:lang w:val="hr-HR"/>
                        </w:rPr>
                        <w:fldChar w:fldCharType="end"/>
                      </w:r>
                      <w:bookmarkEnd w:id="89"/>
                      <w:r>
                        <w:rPr>
                          <w:lang w:val="hr-HR"/>
                        </w:rPr>
                        <w:t xml:space="preserve">: </w:t>
                      </w:r>
                      <w:r>
                        <w:rPr>
                          <w:lang w:val="hr-HR"/>
                        </w:rPr>
                        <w:t xml:space="preserve">Valni oblici izlaznog napona </w:t>
                      </w:r>
                      <w:r>
                        <w:rPr>
                          <w:i/>
                          <w:iCs/>
                          <w:lang w:val="hr-HR"/>
                        </w:rPr>
                        <w:t>U</w:t>
                      </w:r>
                      <w:r>
                        <w:rPr>
                          <w:i/>
                          <w:iCs/>
                          <w:vertAlign w:val="subscript"/>
                          <w:lang w:val="hr-HR"/>
                        </w:rPr>
                        <w:t>BAT</w:t>
                      </w:r>
                      <w:r>
                        <w:rPr>
                          <w:lang w:val="hr-HR"/>
                        </w:rPr>
                        <w:t>, filtr</w:t>
                      </w:r>
                      <w:r>
                        <w:rPr>
                          <w:lang w:val="hr-HR"/>
                        </w:rPr>
                        <w:t>iranog</w:t>
                      </w:r>
                      <w:r>
                        <w:rPr>
                          <w:lang w:val="hr-HR"/>
                        </w:rPr>
                        <w:t xml:space="preserve"> nasumičnog signala ozračenja </w:t>
                      </w:r>
                      <w:r>
                        <w:rPr>
                          <w:lang w:val="hr-HR"/>
                        </w:rPr>
                        <w:t>G</w:t>
                      </w:r>
                      <w:r>
                        <w:rPr>
                          <w:lang w:val="hr-HR"/>
                        </w:rPr>
                        <w:t xml:space="preserve"> </w:t>
                      </w:r>
                      <w:r>
                        <w:rPr>
                          <w:lang w:val="hr-HR"/>
                        </w:rPr>
                        <w:t>te logike prij</w:t>
                      </w:r>
                      <w:r>
                        <w:rPr>
                          <w:lang w:val="hr-HR"/>
                        </w:rPr>
                        <w:t>e</w:t>
                      </w:r>
                      <w:r>
                        <w:rPr>
                          <w:lang w:val="hr-HR"/>
                        </w:rPr>
                        <w:t>laza između CCM i DCM režima rada</w:t>
                      </w:r>
                      <w:r>
                        <w:rPr>
                          <w:lang w:val="hr-HR"/>
                        </w:rPr>
                        <w:t xml:space="preserve">. Referentni napon </w:t>
                      </w:r>
                      <w:r>
                        <w:rPr>
                          <w:lang w:val="hr-HR"/>
                        </w:rPr>
                        <w:t>U</w:t>
                      </w:r>
                      <w:r>
                        <w:rPr>
                          <w:vertAlign w:val="subscript"/>
                          <w:lang w:val="hr-HR"/>
                        </w:rPr>
                        <w:t>ref</w:t>
                      </w:r>
                      <w:r>
                        <w:rPr>
                          <w:lang w:val="hr-HR"/>
                        </w:rPr>
                        <w:t xml:space="preserve"> </w:t>
                      </w:r>
                      <w:r>
                        <w:rPr>
                          <w:lang w:val="hr-HR"/>
                        </w:rPr>
                        <w:t>zadan</w:t>
                      </w:r>
                      <w:r>
                        <w:rPr>
                          <w:lang w:val="hr-HR"/>
                        </w:rPr>
                        <w:t xml:space="preserve"> </w:t>
                      </w:r>
                      <w:r>
                        <w:rPr>
                          <w:lang w:val="hr-HR"/>
                        </w:rPr>
                        <w:t xml:space="preserve">je </w:t>
                      </w:r>
                      <w:r>
                        <w:rPr>
                          <w:lang w:val="hr-HR"/>
                        </w:rPr>
                        <w:t xml:space="preserve">skokovitom funkcijom  </w:t>
                      </w:r>
                      <w:r>
                        <w:rPr>
                          <w:lang w:val="hr-HR"/>
                        </w:rPr>
                        <w:t>U</w:t>
                      </w:r>
                      <w:r>
                        <w:rPr>
                          <w:vertAlign w:val="subscript"/>
                          <w:lang w:val="hr-HR"/>
                        </w:rPr>
                        <w:t>ref</w:t>
                      </w:r>
                      <w:r>
                        <w:rPr>
                          <w:position w:val="0"/>
                          <w:sz w:val="24"/>
                          <w:vertAlign w:val="baseline"/>
                          <w:lang w:val="hr-HR"/>
                        </w:rPr>
                        <w:t xml:space="preserve"> = 12.</w:t>
                      </w:r>
                      <w:r>
                        <w:rPr>
                          <w:position w:val="0"/>
                          <w:sz w:val="24"/>
                          <w:vertAlign w:val="baseline"/>
                          <w:lang w:val="hr-HR"/>
                        </w:rPr>
                        <w:t>42</w:t>
                      </w:r>
                      <w:r>
                        <w:rPr>
                          <w:position w:val="0"/>
                          <w:sz w:val="24"/>
                          <w:vertAlign w:val="baseline"/>
                          <w:lang w:val="hr-HR"/>
                        </w:rPr>
                        <w:t xml:space="preserve"> + 0.</w:t>
                      </w:r>
                      <w:r>
                        <w:rPr>
                          <w:position w:val="0"/>
                          <w:sz w:val="24"/>
                          <w:vertAlign w:val="baseline"/>
                          <w:lang w:val="hr-HR"/>
                        </w:rPr>
                        <w:t>28</w:t>
                      </w:r>
                      <w:r>
                        <w:rPr>
                          <w:position w:val="0"/>
                          <w:sz w:val="24"/>
                          <w:vertAlign w:val="baseline"/>
                          <w:lang w:val="hr-HR"/>
                        </w:rPr>
                        <w:t>(t – 0.1).</w:t>
                      </w:r>
                    </w:p>
                  </w:txbxContent>
                </v:textbox>
                <w10:wrap type="square" side="largest"/>
              </v:rect>
            </w:pict>
          </mc:Fallback>
        </mc:AlternateContent>
      </w:r>
    </w:p>
    <w:p>
      <w:pPr>
        <w:pStyle w:val="Heading2"/>
        <w:ind w:left="432" w:right="0" w:hanging="432"/>
        <w:rPr>
          <w:lang w:val="hr-HR"/>
        </w:rPr>
      </w:pPr>
      <w:bookmarkStart w:id="90" w:name="__RefHeading___Toc82099_1575606126"/>
      <w:bookmarkEnd w:id="90"/>
      <w:r>
        <w:rPr>
          <w:lang w:val="hr-HR"/>
        </w:rPr>
        <w:t>Punjenje maksimalnom snagom</w:t>
      </w:r>
    </w:p>
    <w:p>
      <w:pPr>
        <w:pStyle w:val="Normal1"/>
        <w:rPr>
          <w:lang w:val="hr-HR"/>
        </w:rPr>
      </w:pPr>
      <w:r>
        <w:rPr>
          <w:lang w:val="hr-HR"/>
        </w:rPr>
        <w:tab/>
        <w:t>Za punjenje maksimalnom snagom potreban je MPPT (</w:t>
      </w:r>
      <w:r>
        <w:rPr>
          <w:i w:val="false"/>
          <w:iCs w:val="false"/>
          <w:lang w:val="hr-HR"/>
        </w:rPr>
        <w:t>engl</w:t>
      </w:r>
      <w:r>
        <w:rPr>
          <w:i/>
          <w:iCs/>
          <w:lang w:val="hr-HR"/>
        </w:rPr>
        <w:t>. maximum power point tracking</w:t>
      </w:r>
      <w:r>
        <w:rPr>
          <w:lang w:val="hr-HR"/>
        </w:rPr>
        <w:t xml:space="preserve">) algoritam, </w:t>
      </w:r>
      <w:r>
        <w:rPr>
          <w:i w:val="false"/>
          <w:iCs w:val="false"/>
          <w:u w:val="none"/>
          <w:lang w:val="hr-HR"/>
        </w:rPr>
        <w:t xml:space="preserve">koji za trenutno ozračenje površine fotonaponskog izvora </w:t>
      </w:r>
      <w:r>
        <w:rPr>
          <w:i w:val="false"/>
          <w:iCs w:val="false"/>
          <w:u w:val="none"/>
          <w:lang w:val="hr-HR"/>
        </w:rPr>
        <w:t xml:space="preserve">određuje referentnu vrijednost ulaznog napona </w:t>
      </w:r>
      <w:r>
        <w:rPr>
          <w:i/>
          <w:iCs/>
          <w:u w:val="none"/>
          <w:lang w:val="hr-HR"/>
        </w:rPr>
        <w:t>U</w:t>
      </w:r>
      <w:r>
        <w:rPr>
          <w:i/>
          <w:iCs/>
          <w:u w:val="none"/>
          <w:vertAlign w:val="subscript"/>
          <w:lang w:val="hr-HR"/>
        </w:rPr>
        <w:t xml:space="preserve">PV,ref </w:t>
      </w:r>
      <w:r>
        <w:rPr>
          <w:i w:val="false"/>
          <w:iCs w:val="false"/>
          <w:position w:val="0"/>
          <w:sz w:val="24"/>
          <w:u w:val="none"/>
          <w:vertAlign w:val="baseline"/>
          <w:lang w:val="hr-HR"/>
        </w:rPr>
        <w:t xml:space="preserve">s ciljem ostvarivanja maksimalne izlazne snage, a time i iskoristivosti </w:t>
      </w:r>
      <w:r>
        <w:rPr>
          <w:i w:val="false"/>
          <w:iCs w:val="false"/>
          <w:position w:val="0"/>
          <w:sz w:val="24"/>
          <w:u w:val="none"/>
          <w:vertAlign w:val="baseline"/>
          <w:lang w:val="hr-HR"/>
        </w:rPr>
        <w:t>(</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Ref_Slika30_label_and_number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Slika 5.10</w:t>
      </w:r>
      <w:r>
        <w:rPr>
          <w:vertAlign w:val="baseline"/>
          <w:position w:val="0"/>
          <w:sz w:val="24"/>
          <w:i w:val="false"/>
          <w:u w:val="none"/>
          <w:iCs w:val="false"/>
          <w:lang w:val="hr-HR"/>
        </w:rPr>
        <w:fldChar w:fldCharType="end"/>
      </w:r>
      <w:r>
        <w:rPr>
          <w:i w:val="false"/>
          <w:iCs w:val="false"/>
          <w:position w:val="0"/>
          <w:sz w:val="24"/>
          <w:u w:val="none"/>
          <w:vertAlign w:val="baseline"/>
          <w:lang w:val="hr-HR"/>
        </w:rPr>
        <w:t>)</w:t>
      </w:r>
      <w:r>
        <w:rPr>
          <w:i w:val="false"/>
          <w:iCs w:val="false"/>
          <w:position w:val="0"/>
          <w:sz w:val="24"/>
          <w:u w:val="none"/>
          <w:vertAlign w:val="baseline"/>
          <w:lang w:val="hr-HR"/>
        </w:rPr>
        <w:t>.</w:t>
      </w:r>
    </w:p>
    <w:p>
      <w:pPr>
        <w:pStyle w:val="Normal1"/>
        <w:jc w:val="center"/>
        <w:rPr>
          <w:i w:val="false"/>
          <w:i w:val="false"/>
          <w:iCs w:val="false"/>
          <w:position w:val="0"/>
          <w:sz w:val="24"/>
          <w:u w:val="none"/>
          <w:vertAlign w:val="baseline"/>
          <w:lang w:val="hr-HR"/>
        </w:rPr>
      </w:pPr>
      <w:r>
        <w:rPr>
          <w:i w:val="false"/>
          <w:iCs w:val="false"/>
          <w:position w:val="0"/>
          <w:sz w:val="24"/>
          <w:u w:val="none"/>
          <w:vertAlign w:val="baseline"/>
          <w:lang w:val="hr-HR"/>
        </w:rPr>
      </w:r>
      <w:r>
        <mc:AlternateContent>
          <mc:Choice Requires="wps">
            <w:drawing>
              <wp:inline distT="0" distB="0" distL="0" distR="0">
                <wp:extent cx="5518785" cy="1390015"/>
                <wp:effectExtent l="0" t="0" r="0" b="0"/>
                <wp:docPr id="91" name="Frame27"/>
                <a:graphic xmlns:a="http://schemas.openxmlformats.org/drawingml/2006/main">
                  <a:graphicData uri="http://schemas.microsoft.com/office/word/2010/wordprocessingShape">
                    <wps:wsp>
                      <wps:cNvSpPr txBox="1"/>
                      <wps:spPr>
                        <a:xfrm>
                          <a:off x="0" y="0"/>
                          <a:ext cx="5518785" cy="1390015"/>
                        </a:xfrm>
                        <a:prstGeom prst="rect"/>
                        <a:solidFill>
                          <a:srgbClr val="FFFFFF"/>
                        </a:solidFill>
                      </wps:spPr>
                      <wps:txbx>
                        <w:txbxContent>
                          <w:p>
                            <w:pPr>
                              <w:pStyle w:val="Slika"/>
                              <w:spacing w:before="120" w:after="120"/>
                              <w:rPr>
                                <w:lang w:val="hr-HR"/>
                              </w:rPr>
                            </w:pPr>
                            <w:r>
                              <w:rPr>
                                <w:lang w:val="hr-HR"/>
                              </w:rPr>
                              <w:drawing>
                                <wp:inline distT="0" distB="0" distL="0" distR="0">
                                  <wp:extent cx="4053840" cy="986155"/>
                                  <wp:effectExtent l="0" t="0" r="0" b="0"/>
                                  <wp:docPr id="92"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29" descr=""/>
                                          <pic:cNvPicPr>
                                            <a:picLocks noChangeAspect="1" noChangeArrowheads="1"/>
                                          </pic:cNvPicPr>
                                        </pic:nvPicPr>
                                        <pic:blipFill>
                                          <a:blip r:embed="rId62"/>
                                          <a:srcRect l="0" t="25249" r="0" b="31569"/>
                                          <a:stretch>
                                            <a:fillRect/>
                                          </a:stretch>
                                        </pic:blipFill>
                                        <pic:spPr bwMode="auto">
                                          <a:xfrm>
                                            <a:off x="0" y="0"/>
                                            <a:ext cx="4053840" cy="986155"/>
                                          </a:xfrm>
                                          <a:prstGeom prst="rect">
                                            <a:avLst/>
                                          </a:prstGeom>
                                        </pic:spPr>
                                      </pic:pic>
                                    </a:graphicData>
                                  </a:graphic>
                                </wp:inline>
                              </w:drawing>
                            </w:r>
                          </w:p>
                          <w:p>
                            <w:pPr>
                              <w:pStyle w:val="Slika"/>
                              <w:spacing w:before="120" w:after="120"/>
                              <w:rPr>
                                <w:lang w:val="hr-HR"/>
                              </w:rPr>
                            </w:pPr>
                            <w:bookmarkStart w:id="91" w:name="Ref_Slika3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5.10</w:t>
                            </w:r>
                            <w:r>
                              <w:rPr>
                                <w:lang w:val="hr-HR"/>
                              </w:rPr>
                              <w:fldChar w:fldCharType="end"/>
                            </w:r>
                            <w:bookmarkEnd w:id="91"/>
                            <w:r>
                              <w:rPr>
                                <w:lang w:val="hr-HR"/>
                              </w:rPr>
                              <w:t xml:space="preserve">: </w:t>
                            </w:r>
                            <w:r>
                              <w:rPr>
                                <w:lang w:val="hr-HR"/>
                              </w:rPr>
                              <w:t xml:space="preserve">Idealizirana blok shema </w:t>
                            </w:r>
                            <w:r>
                              <w:rPr>
                                <w:lang w:val="hr-HR"/>
                              </w:rPr>
                              <w:t>punjenja</w:t>
                            </w:r>
                            <w:r>
                              <w:rPr>
                                <w:lang w:val="hr-HR"/>
                              </w:rPr>
                              <w:t xml:space="preserve"> maksimalnom snagom</w:t>
                            </w:r>
                          </w:p>
                        </w:txbxContent>
                      </wps:txbx>
                      <wps:bodyPr anchor="t" lIns="0" tIns="0" rIns="0" bIns="0">
                        <a:noAutofit/>
                      </wps:bodyPr>
                    </wps:wsp>
                  </a:graphicData>
                </a:graphic>
                <wp14:sizeRelH relativeFrom="page">
                  <wp14:pctWidth>73000</wp14:pctWidth>
                </wp14:sizeRelH>
              </wp:inline>
            </w:drawing>
          </mc:Choice>
          <mc:Fallback>
            <w:pict>
              <v:rect style="position:absolute;rotation:-0;width:434.55pt;height:109.45pt;mso-wrap-distance-left:0pt;mso-wrap-distance-right:0pt;mso-wrap-distance-top:0pt;mso-wrap-distance-bottom:0pt;margin-top:-109.4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053840" cy="986155"/>
                            <wp:effectExtent l="0" t="0" r="0" b="0"/>
                            <wp:docPr id="93"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29" descr=""/>
                                    <pic:cNvPicPr>
                                      <a:picLocks noChangeAspect="1" noChangeArrowheads="1"/>
                                    </pic:cNvPicPr>
                                  </pic:nvPicPr>
                                  <pic:blipFill>
                                    <a:blip r:embed="rId63"/>
                                    <a:srcRect l="0" t="25249" r="0" b="31569"/>
                                    <a:stretch>
                                      <a:fillRect/>
                                    </a:stretch>
                                  </pic:blipFill>
                                  <pic:spPr bwMode="auto">
                                    <a:xfrm>
                                      <a:off x="0" y="0"/>
                                      <a:ext cx="4053840" cy="986155"/>
                                    </a:xfrm>
                                    <a:prstGeom prst="rect">
                                      <a:avLst/>
                                    </a:prstGeom>
                                  </pic:spPr>
                                </pic:pic>
                              </a:graphicData>
                            </a:graphic>
                          </wp:inline>
                        </w:drawing>
                      </w:r>
                    </w:p>
                    <w:p>
                      <w:pPr>
                        <w:pStyle w:val="Slika"/>
                        <w:spacing w:before="120" w:after="120"/>
                        <w:rPr>
                          <w:lang w:val="hr-HR"/>
                        </w:rPr>
                      </w:pPr>
                      <w:bookmarkStart w:id="92" w:name="Ref_Slika3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5.10</w:t>
                      </w:r>
                      <w:r>
                        <w:rPr>
                          <w:lang w:val="hr-HR"/>
                        </w:rPr>
                        <w:fldChar w:fldCharType="end"/>
                      </w:r>
                      <w:bookmarkEnd w:id="92"/>
                      <w:r>
                        <w:rPr>
                          <w:lang w:val="hr-HR"/>
                        </w:rPr>
                        <w:t xml:space="preserve">: </w:t>
                      </w:r>
                      <w:r>
                        <w:rPr>
                          <w:lang w:val="hr-HR"/>
                        </w:rPr>
                        <w:t xml:space="preserve">Idealizirana blok shema </w:t>
                      </w:r>
                      <w:r>
                        <w:rPr>
                          <w:lang w:val="hr-HR"/>
                        </w:rPr>
                        <w:t>punjenja</w:t>
                      </w:r>
                      <w:r>
                        <w:rPr>
                          <w:lang w:val="hr-HR"/>
                        </w:rPr>
                        <w:t xml:space="preserve"> maksimalnom snagom</w:t>
                      </w:r>
                    </w:p>
                  </w:txbxContent>
                </v:textbox>
                <w10:wrap type="square" side="largest"/>
              </v:rect>
            </w:pict>
          </mc:Fallback>
        </mc:AlternateContent>
      </w:r>
    </w:p>
    <w:p>
      <w:pPr>
        <w:pStyle w:val="Normal1"/>
        <w:rPr>
          <w:lang w:val="hr-HR"/>
        </w:rPr>
      </w:pPr>
      <w:r>
        <w:rPr>
          <w:i w:val="false"/>
          <w:iCs w:val="false"/>
          <w:position w:val="0"/>
          <w:sz w:val="24"/>
          <w:u w:val="none"/>
          <w:vertAlign w:val="baseline"/>
          <w:lang w:val="hr-HR"/>
        </w:rPr>
        <w:t xml:space="preserve">Uz MPPT algoritam potreban je i regulator ulaznog napona </w:t>
      </w:r>
      <w:r>
        <w:rPr>
          <w:i/>
          <w:iCs/>
          <w:position w:val="0"/>
          <w:sz w:val="24"/>
          <w:u w:val="none"/>
          <w:vertAlign w:val="baseline"/>
          <w:lang w:val="hr-HR"/>
        </w:rPr>
        <w:t>U</w:t>
      </w:r>
      <w:r>
        <w:rPr>
          <w:i/>
          <w:iCs/>
          <w:u w:val="none"/>
          <w:vertAlign w:val="subscript"/>
          <w:lang w:val="hr-HR"/>
        </w:rPr>
        <w:t>PV</w:t>
      </w:r>
      <w:r>
        <w:rPr>
          <w:i w:val="false"/>
          <w:iCs w:val="false"/>
          <w:position w:val="0"/>
          <w:sz w:val="24"/>
          <w:u w:val="none"/>
          <w:vertAlign w:val="baseline"/>
          <w:lang w:val="hr-HR"/>
        </w:rPr>
        <w:t xml:space="preserve"> koji prati referencu zadanu od strane algoritma. </w:t>
      </w:r>
      <w:r>
        <w:rPr>
          <w:i w:val="false"/>
          <w:iCs w:val="false"/>
          <w:position w:val="0"/>
          <w:sz w:val="24"/>
          <w:u w:val="none"/>
          <w:vertAlign w:val="baseline"/>
          <w:lang w:val="hr-HR"/>
        </w:rPr>
        <w:t>U narednim poglavljima izvest će se sinteza regulatora za pojedine režime rada u radnoj točki sustava opisanoj tablicom (</w:t>
      </w:r>
      <w:r>
        <w:rPr>
          <w:i w:val="false"/>
          <w:iCs w:val="false"/>
          <w:position w:val="0"/>
          <w:sz w:val="24"/>
          <w:u w:val="none"/>
          <w:vertAlign w:val="baseline"/>
          <w:lang w:val="hr-HR"/>
        </w:rPr>
        <w:fldChar w:fldCharType="begin"/>
      </w:r>
      <w:r>
        <w:rPr>
          <w:vertAlign w:val="baseline"/>
          <w:position w:val="0"/>
          <w:sz w:val="24"/>
          <w:i w:val="false"/>
          <w:u w:val="none"/>
          <w:iCs w:val="false"/>
          <w:lang w:val="hr-HR"/>
        </w:rPr>
        <w:instrText xml:space="preserve"> REF Ref_Tablica5_label_and_number \h </w:instrText>
      </w:r>
      <w:r>
        <w:rPr>
          <w:vertAlign w:val="baseline"/>
          <w:position w:val="0"/>
          <w:sz w:val="24"/>
          <w:i w:val="false"/>
          <w:u w:val="none"/>
          <w:iCs w:val="false"/>
          <w:lang w:val="hr-HR"/>
        </w:rPr>
        <w:fldChar w:fldCharType="separate"/>
      </w:r>
      <w:r>
        <w:rPr>
          <w:vertAlign w:val="baseline"/>
          <w:position w:val="0"/>
          <w:sz w:val="24"/>
          <w:i w:val="false"/>
          <w:u w:val="none"/>
          <w:iCs w:val="false"/>
          <w:lang w:val="hr-HR"/>
        </w:rPr>
        <w:t>Tablica 6</w:t>
      </w:r>
      <w:r>
        <w:rPr>
          <w:vertAlign w:val="baseline"/>
          <w:position w:val="0"/>
          <w:sz w:val="24"/>
          <w:i w:val="false"/>
          <w:u w:val="none"/>
          <w:iCs w:val="false"/>
          <w:lang w:val="hr-HR"/>
        </w:rPr>
        <w:fldChar w:fldCharType="end"/>
      </w:r>
      <w:r>
        <w:rPr>
          <w:i w:val="false"/>
          <w:iCs w:val="false"/>
          <w:position w:val="0"/>
          <w:sz w:val="24"/>
          <w:u w:val="none"/>
          <w:vertAlign w:val="baseline"/>
          <w:lang w:val="hr-HR"/>
        </w:rPr>
        <w:t>)</w:t>
      </w:r>
    </w:p>
    <w:p>
      <w:pPr>
        <w:pStyle w:val="Tablica"/>
        <w:keepNext w:val="true"/>
        <w:jc w:val="center"/>
        <w:rPr>
          <w:rFonts w:ascii="Times New Roman" w:hAnsi="Times New Roman"/>
          <w:lang w:val="hr-HR"/>
        </w:rPr>
      </w:pPr>
      <w:bookmarkStart w:id="93" w:name="Ref_Tablica5_label_and_number"/>
      <w:r>
        <w:rPr>
          <w:rFonts w:ascii="Times New Roman" w:hAnsi="Times New Roman"/>
          <w:lang w:val="hr-HR"/>
        </w:rPr>
        <w:t xml:space="preserve">Tablica </w:t>
      </w:r>
      <w:r>
        <w:rPr>
          <w:rFonts w:ascii="Times New Roman" w:hAnsi="Times New Roman"/>
          <w:lang w:val="hr-HR"/>
        </w:rPr>
        <w:fldChar w:fldCharType="begin"/>
      </w:r>
      <w:r>
        <w:rPr>
          <w:rFonts w:ascii="Times New Roman" w:hAnsi="Times New Roman"/>
          <w:lang w:val="hr-HR"/>
        </w:rPr>
        <w:instrText xml:space="preserve"> SEQ Tablica \* ARABIC </w:instrText>
      </w:r>
      <w:r>
        <w:rPr>
          <w:rFonts w:ascii="Times New Roman" w:hAnsi="Times New Roman"/>
          <w:lang w:val="hr-HR"/>
        </w:rPr>
        <w:fldChar w:fldCharType="separate"/>
      </w:r>
      <w:r>
        <w:rPr>
          <w:rFonts w:ascii="Times New Roman" w:hAnsi="Times New Roman"/>
          <w:lang w:val="hr-HR"/>
        </w:rPr>
        <w:t>6</w:t>
      </w:r>
      <w:r>
        <w:rPr>
          <w:rFonts w:ascii="Times New Roman" w:hAnsi="Times New Roman"/>
          <w:lang w:val="hr-HR"/>
        </w:rPr>
        <w:fldChar w:fldCharType="end"/>
      </w:r>
      <w:bookmarkEnd w:id="93"/>
      <w:r>
        <w:rPr>
          <w:rFonts w:ascii="Times New Roman" w:hAnsi="Times New Roman"/>
          <w:lang w:val="hr-HR"/>
        </w:rPr>
        <w:t xml:space="preserve">: </w:t>
      </w:r>
      <w:r>
        <w:rPr>
          <w:rFonts w:ascii="Times New Roman" w:hAnsi="Times New Roman"/>
          <w:lang w:val="hr-HR"/>
        </w:rPr>
        <w:t>Parametri lineariziranog sustava pri punjenu maksimalnom snagom</w:t>
      </w:r>
    </w:p>
    <w:tbl>
      <w:tblPr>
        <w:tblW w:w="5000" w:type="pct"/>
        <w:jc w:val="left"/>
        <w:tblInd w:w="0" w:type="dxa"/>
        <w:tblLayout w:type="fixed"/>
        <w:tblCellMar>
          <w:top w:w="0" w:type="dxa"/>
          <w:left w:w="0" w:type="dxa"/>
          <w:bottom w:w="0" w:type="dxa"/>
          <w:right w:w="0" w:type="dxa"/>
        </w:tblCellMar>
      </w:tblPr>
      <w:tblGrid>
        <w:gridCol w:w="2197"/>
        <w:gridCol w:w="2197"/>
        <w:gridCol w:w="2198"/>
        <w:gridCol w:w="2198"/>
      </w:tblGrid>
      <w:tr>
        <w:trPr/>
        <w:tc>
          <w:tcPr>
            <w:tcW w:w="2197"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Parametar</w:t>
            </w:r>
          </w:p>
        </w:tc>
        <w:tc>
          <w:tcPr>
            <w:tcW w:w="2197"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Vrijednost</w:t>
            </w:r>
          </w:p>
        </w:tc>
        <w:tc>
          <w:tcPr>
            <w:tcW w:w="2198"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Parametar</w:t>
            </w:r>
          </w:p>
        </w:tc>
        <w:tc>
          <w:tcPr>
            <w:tcW w:w="2198" w:type="dxa"/>
            <w:tcBorders>
              <w:top w:val="single" w:sz="6" w:space="0" w:color="000000"/>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Vrijednost</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G</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800</w:t>
            </w:r>
            <w:r>
              <w:rPr>
                <w:rFonts w:ascii="Liberation Serif" w:hAnsi="Liberation Serif"/>
                <w:b w:val="false"/>
                <w:bCs w:val="false"/>
                <w:i/>
                <w:iCs/>
                <w:strike w:val="false"/>
                <w:dstrike w:val="false"/>
                <w:outline w:val="false"/>
                <w:shadow w:val="false"/>
                <w:color w:val="000000"/>
                <w:sz w:val="24"/>
                <w:szCs w:val="24"/>
                <w:u w:val="none"/>
                <w:lang w:val="hr-HR"/>
              </w:rPr>
              <w:t xml:space="preserve"> W/m</w:t>
            </w:r>
            <w:r>
              <w:rPr>
                <w:rFonts w:ascii="Liberation Serif" w:hAnsi="Liberation Serif"/>
                <w:b w:val="false"/>
                <w:bCs w:val="false"/>
                <w:i/>
                <w:iCs/>
                <w:strike w:val="false"/>
                <w:dstrike w:val="false"/>
                <w:outline w:val="false"/>
                <w:shadow w:val="false"/>
                <w:color w:val="000000"/>
                <w:sz w:val="24"/>
                <w:szCs w:val="24"/>
                <w:u w:val="none"/>
                <w:vertAlign w:val="superscript"/>
                <w:lang w:val="hr-HR"/>
              </w:rPr>
              <w:t>2</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SOC</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6</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5</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 %</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PV0</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5.</w:t>
            </w:r>
            <w:r>
              <w:rPr>
                <w:rFonts w:ascii="Liberation Serif" w:hAnsi="Liberation Serif"/>
                <w:b w:val="false"/>
                <w:bCs w:val="false"/>
                <w:i/>
                <w:iCs/>
                <w:strike w:val="false"/>
                <w:dstrike w:val="false"/>
                <w:outline w:val="false"/>
                <w:shadow w:val="false"/>
                <w:color w:val="000000"/>
                <w:sz w:val="24"/>
                <w:szCs w:val="24"/>
                <w:u w:val="none"/>
                <w:lang w:val="hr-HR"/>
              </w:rPr>
              <w:t>7</w:t>
            </w:r>
            <w:r>
              <w:rPr>
                <w:rFonts w:ascii="Liberation Serif" w:hAnsi="Liberation Serif"/>
                <w:b w:val="false"/>
                <w:bCs w:val="false"/>
                <w:i/>
                <w:iCs/>
                <w:strike w:val="false"/>
                <w:dstrike w:val="false"/>
                <w:outline w:val="false"/>
                <w:shadow w:val="false"/>
                <w:color w:val="000000"/>
                <w:sz w:val="24"/>
                <w:szCs w:val="24"/>
                <w:u w:val="none"/>
                <w:lang w:val="hr-HR"/>
              </w:rPr>
              <w:t xml:space="preserve"> V</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PVmin</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5.</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1</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 </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V</w:t>
            </w:r>
          </w:p>
        </w:tc>
      </w:tr>
      <w:tr>
        <w:trPr/>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I</w:t>
            </w:r>
            <w:r>
              <w:rPr>
                <w:rFonts w:ascii="Liberation Serif" w:hAnsi="Liberation Serif"/>
                <w:b w:val="false"/>
                <w:bCs w:val="false"/>
                <w:i/>
                <w:iCs/>
                <w:strike w:val="false"/>
                <w:dstrike w:val="false"/>
                <w:outline w:val="false"/>
                <w:shadow w:val="false"/>
                <w:color w:val="000000"/>
                <w:sz w:val="24"/>
                <w:szCs w:val="24"/>
                <w:u w:val="none"/>
                <w:vertAlign w:val="subscript"/>
                <w:lang w:val="hr-HR"/>
              </w:rPr>
              <w:t>PV0</w:t>
            </w: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 xml:space="preserve"> = I</w:t>
            </w:r>
            <w:r>
              <w:rPr>
                <w:rFonts w:ascii="Liberation Serif" w:hAnsi="Liberation Serif"/>
                <w:b w:val="false"/>
                <w:bCs w:val="false"/>
                <w:i/>
                <w:iCs/>
                <w:strike w:val="false"/>
                <w:dstrike w:val="false"/>
                <w:outline w:val="false"/>
                <w:shadow w:val="false"/>
                <w:color w:val="000000"/>
                <w:sz w:val="24"/>
                <w:szCs w:val="24"/>
                <w:u w:val="none"/>
                <w:vertAlign w:val="subscript"/>
                <w:lang w:val="hr-HR"/>
              </w:rPr>
              <w:t>r0</w:t>
            </w:r>
          </w:p>
        </w:tc>
        <w:tc>
          <w:tcPr>
            <w:tcW w:w="2197"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 xml:space="preserve">1.469 </w:t>
            </w:r>
            <w:r>
              <w:rPr>
                <w:rFonts w:ascii="Liberation Serif" w:hAnsi="Liberation Serif"/>
                <w:b w:val="false"/>
                <w:bCs w:val="false"/>
                <w:i/>
                <w:iCs/>
                <w:strike w:val="false"/>
                <w:dstrike w:val="false"/>
                <w:outline w:val="false"/>
                <w:shadow w:val="false"/>
                <w:color w:val="000000"/>
                <w:sz w:val="24"/>
                <w:szCs w:val="24"/>
                <w:u w:val="none"/>
                <w:lang w:val="hr-HR"/>
              </w:rPr>
              <w:t>A</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position w:val="0"/>
                <w:sz w:val="24"/>
                <w:sz w:val="24"/>
                <w:szCs w:val="24"/>
                <w:u w:val="none"/>
                <w:vertAlign w:val="baseline"/>
                <w:lang w:val="hr-HR"/>
              </w:rPr>
            </w:pPr>
            <w:r>
              <w:rPr>
                <w:rFonts w:ascii="Liberation Serif" w:hAnsi="Liberation Serif"/>
                <w:b w:val="false"/>
                <w:bCs w:val="false"/>
                <w:i/>
                <w:iCs/>
                <w:strike w:val="false"/>
                <w:dstrike w:val="false"/>
                <w:outline w:val="false"/>
                <w:shadow w:val="false"/>
                <w:color w:val="000000"/>
                <w:position w:val="0"/>
                <w:sz w:val="24"/>
                <w:sz w:val="24"/>
                <w:szCs w:val="24"/>
                <w:u w:val="none"/>
                <w:vertAlign w:val="baseli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BATmax</w:t>
            </w:r>
          </w:p>
        </w:tc>
        <w:tc>
          <w:tcPr>
            <w:tcW w:w="2198" w:type="dxa"/>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12.6 V</w:t>
            </w:r>
          </w:p>
        </w:tc>
      </w:tr>
      <w:tr>
        <w:trPr/>
        <w:tc>
          <w:tcPr>
            <w:tcW w:w="2197"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U</w:t>
            </w:r>
            <w:r>
              <w:rPr>
                <w:rFonts w:ascii="Liberation Serif" w:hAnsi="Liberation Serif"/>
                <w:b w:val="false"/>
                <w:bCs w:val="false"/>
                <w:i/>
                <w:iCs/>
                <w:strike w:val="false"/>
                <w:dstrike w:val="false"/>
                <w:outline w:val="false"/>
                <w:shadow w:val="false"/>
                <w:color w:val="000000"/>
                <w:sz w:val="24"/>
                <w:szCs w:val="24"/>
                <w:u w:val="none"/>
                <w:vertAlign w:val="subscript"/>
                <w:lang w:val="hr-HR"/>
              </w:rPr>
              <w:t>BAT0</w:t>
            </w:r>
          </w:p>
        </w:tc>
        <w:tc>
          <w:tcPr>
            <w:tcW w:w="2197"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10.8</w:t>
            </w:r>
            <w:r>
              <w:rPr>
                <w:rFonts w:ascii="Liberation Serif" w:hAnsi="Liberation Serif"/>
                <w:b w:val="false"/>
                <w:bCs w:val="false"/>
                <w:i/>
                <w:iCs/>
                <w:strike w:val="false"/>
                <w:dstrike w:val="false"/>
                <w:outline w:val="false"/>
                <w:shadow w:val="false"/>
                <w:color w:val="000000"/>
                <w:sz w:val="24"/>
                <w:szCs w:val="24"/>
                <w:u w:val="none"/>
                <w:lang w:val="hr-HR"/>
              </w:rPr>
              <w:t xml:space="preserve"> </w:t>
            </w:r>
            <w:r>
              <w:rPr>
                <w:rFonts w:ascii="Liberation Serif" w:hAnsi="Liberation Serif"/>
                <w:b w:val="false"/>
                <w:bCs w:val="false"/>
                <w:i/>
                <w:iCs/>
                <w:strike w:val="false"/>
                <w:dstrike w:val="false"/>
                <w:outline w:val="false"/>
                <w:shadow w:val="false"/>
                <w:color w:val="000000"/>
                <w:sz w:val="24"/>
                <w:szCs w:val="24"/>
                <w:u w:val="none"/>
                <w:lang w:val="hr-HR"/>
              </w:rPr>
              <w:t>V</w:t>
            </w:r>
          </w:p>
        </w:tc>
        <w:tc>
          <w:tcPr>
            <w:tcW w:w="2198"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m</w:t>
            </w:r>
            <w:r>
              <w:rPr>
                <w:rFonts w:ascii="Liberation Serif" w:hAnsi="Liberation Serif"/>
                <w:b w:val="false"/>
                <w:bCs w:val="false"/>
                <w:i/>
                <w:iCs/>
                <w:strike w:val="false"/>
                <w:dstrike w:val="false"/>
                <w:outline w:val="false"/>
                <w:shadow w:val="false"/>
                <w:color w:val="000000"/>
                <w:sz w:val="24"/>
                <w:szCs w:val="24"/>
                <w:u w:val="none"/>
                <w:vertAlign w:val="subscript"/>
                <w:lang w:val="hr-HR"/>
              </w:rPr>
              <w:t>0</w:t>
            </w:r>
          </w:p>
        </w:tc>
        <w:tc>
          <w:tcPr>
            <w:tcW w:w="2198" w:type="dxa"/>
            <w:tcBorders>
              <w:bottom w:val="single" w:sz="6" w:space="0" w:color="000000"/>
            </w:tcBorders>
          </w:tcPr>
          <w:p>
            <w:pPr>
              <w:pStyle w:val="TableContents"/>
              <w:jc w:val="center"/>
              <w:rPr>
                <w:rFonts w:ascii="Liberation Serif" w:hAnsi="Liberation Serif"/>
                <w:b w:val="false"/>
                <w:b w:val="false"/>
                <w:bCs w:val="false"/>
                <w:i/>
                <w:i/>
                <w:iCs/>
                <w:strike w:val="false"/>
                <w:dstrike w:val="false"/>
                <w:outline w:val="false"/>
                <w:shadow w:val="false"/>
                <w:color w:val="000000"/>
                <w:sz w:val="24"/>
                <w:szCs w:val="24"/>
                <w:u w:val="none"/>
                <w:lang w:val="hr-HR"/>
              </w:rPr>
            </w:pPr>
            <w:r>
              <w:rPr>
                <w:rFonts w:ascii="Liberation Serif" w:hAnsi="Liberation Serif"/>
                <w:b w:val="false"/>
                <w:bCs w:val="false"/>
                <w:i/>
                <w:iCs/>
                <w:strike w:val="false"/>
                <w:dstrike w:val="false"/>
                <w:outline w:val="false"/>
                <w:shadow w:val="false"/>
                <w:color w:val="000000"/>
                <w:sz w:val="24"/>
                <w:szCs w:val="24"/>
                <w:u w:val="none"/>
                <w:lang w:val="hr-HR"/>
              </w:rPr>
              <w:t>3.0002</w:t>
            </w:r>
            <w:r>
              <w:rPr>
                <w:rFonts w:ascii="Liberation Serif" w:hAnsi="Liberation Serif"/>
                <w:b w:val="false"/>
                <w:bCs w:val="false"/>
                <w:i/>
                <w:iCs/>
                <w:strike w:val="false"/>
                <w:dstrike w:val="false"/>
                <w:outline w:val="false"/>
                <w:shadow w:val="false"/>
                <w:color w:val="000000"/>
                <w:sz w:val="24"/>
                <w:szCs w:val="24"/>
                <w:u w:val="none"/>
                <w:lang w:val="hr-HR"/>
              </w:rPr>
              <w:t xml:space="preserve"> * 10</w:t>
            </w:r>
            <w:r>
              <w:rPr>
                <w:rFonts w:ascii="Liberation Serif" w:hAnsi="Liberation Serif"/>
                <w:b w:val="false"/>
                <w:bCs w:val="false"/>
                <w:i/>
                <w:iCs/>
                <w:strike w:val="false"/>
                <w:dstrike w:val="false"/>
                <w:outline w:val="false"/>
                <w:shadow w:val="false"/>
                <w:color w:val="000000"/>
                <w:sz w:val="24"/>
                <w:szCs w:val="24"/>
                <w:u w:val="none"/>
                <w:vertAlign w:val="superscript"/>
                <w:lang w:val="hr-HR"/>
              </w:rPr>
              <w:t>4</w:t>
            </w:r>
          </w:p>
        </w:tc>
      </w:tr>
    </w:tbl>
    <w:p>
      <w:pPr>
        <w:pStyle w:val="Normal1"/>
        <w:rPr>
          <w:i w:val="false"/>
          <w:i w:val="false"/>
          <w:iCs w:val="false"/>
          <w:position w:val="0"/>
          <w:sz w:val="24"/>
          <w:u w:val="none"/>
          <w:vertAlign w:val="baseline"/>
          <w:lang w:val="hr-HR"/>
        </w:rPr>
      </w:pPr>
      <w:r>
        <w:rPr>
          <w:i w:val="false"/>
          <w:iCs w:val="false"/>
          <w:position w:val="0"/>
          <w:sz w:val="24"/>
          <w:u w:val="none"/>
          <w:vertAlign w:val="baseline"/>
          <w:lang w:val="hr-HR"/>
        </w:rPr>
      </w:r>
    </w:p>
    <w:p>
      <w:pPr>
        <w:pStyle w:val="Normal1"/>
        <w:rPr>
          <w:i w:val="false"/>
          <w:i w:val="false"/>
          <w:iCs w:val="false"/>
          <w:position w:val="0"/>
          <w:sz w:val="24"/>
          <w:u w:val="none"/>
          <w:vertAlign w:val="baseline"/>
          <w:lang w:val="hr-HR"/>
        </w:rPr>
      </w:pPr>
      <w:r>
        <w:rPr>
          <w:i w:val="false"/>
          <w:iCs w:val="false"/>
          <w:position w:val="0"/>
          <w:sz w:val="24"/>
          <w:u w:val="none"/>
          <w:vertAlign w:val="baseline"/>
          <w:lang w:val="hr-HR"/>
        </w:rPr>
        <w:t>Budući da MPPT algoritam predstavlja sporiju nadređenu petlju, dok regulator napona djeluje u bržoj unutarnjoj petlji, ukupno ponašanje sustava ovisi o međudjelovanju ovih dviju razina upravljanja, kao i o nelinearnoj dinamici energetskog pretvarača.</w:t>
      </w:r>
    </w:p>
    <w:p>
      <w:pPr>
        <w:pStyle w:val="Heading3"/>
        <w:rPr>
          <w:lang w:val="hr-HR"/>
        </w:rPr>
      </w:pPr>
      <w:bookmarkStart w:id="94" w:name="__RefHeading___Toc82101_1575606126"/>
      <w:bookmarkEnd w:id="94"/>
      <w:r>
        <w:rPr>
          <w:lang w:val="hr-HR"/>
        </w:rPr>
        <w:t>MPPT algoritam</w:t>
      </w:r>
    </w:p>
    <w:p>
      <w:pPr>
        <w:pStyle w:val="Normal1"/>
        <w:rPr>
          <w:lang w:val="hr-HR"/>
        </w:rPr>
      </w:pPr>
      <w:r>
        <w:rPr>
          <w:lang w:val="hr-HR"/>
        </w:rPr>
        <w:tab/>
      </w:r>
      <w:r>
        <w:rPr>
          <w:lang w:val="hr-HR"/>
        </w:rPr>
        <w:t xml:space="preserve">Velika mana fotonaponskih izvora je njihova mala iskoristivost </w:t>
      </w:r>
      <w:r>
        <w:rPr>
          <w:lang w:val="hr-HR"/>
        </w:rPr>
        <w:t xml:space="preserve">(oko 10-22% </w:t>
      </w:r>
      <w:r>
        <w:rPr>
          <w:lang w:val="hr-HR"/>
        </w:rPr>
        <w:t>snage osunčanja na površinu</w:t>
      </w:r>
      <w:r>
        <w:rPr>
          <w:lang w:val="hr-HR"/>
        </w:rPr>
        <w:t xml:space="preserve">) </w:t>
      </w:r>
      <w:r>
        <w:rPr>
          <w:lang w:val="hr-HR"/>
        </w:rPr>
        <w:t>te je za njih karakterističan obrnuto proporcionalan i nelinearan odnos napona</w:t>
      </w:r>
      <w:r>
        <w:rPr>
          <w:i/>
          <w:iCs/>
          <w:lang w:val="hr-HR"/>
        </w:rPr>
        <w:t xml:space="preserve"> U</w:t>
      </w:r>
      <w:r>
        <w:rPr>
          <w:i/>
          <w:iCs/>
          <w:vertAlign w:val="subscript"/>
          <w:lang w:val="hr-HR"/>
        </w:rPr>
        <w:t>PV</w:t>
      </w:r>
      <w:r>
        <w:rPr>
          <w:i/>
          <w:iCs/>
          <w:lang w:val="hr-HR"/>
        </w:rPr>
        <w:t xml:space="preserve"> </w:t>
      </w:r>
      <w:r>
        <w:rPr>
          <w:lang w:val="hr-HR"/>
        </w:rPr>
        <w:t xml:space="preserve">i struje </w:t>
      </w:r>
      <w:r>
        <w:rPr>
          <w:i/>
          <w:iCs/>
          <w:lang w:val="hr-HR"/>
        </w:rPr>
        <w:t>I</w:t>
      </w:r>
      <w:r>
        <w:rPr>
          <w:i/>
          <w:iCs/>
          <w:vertAlign w:val="subscript"/>
          <w:lang w:val="hr-HR"/>
        </w:rPr>
        <w:t>PV</w:t>
      </w:r>
      <w:r>
        <w:rPr>
          <w:i w:val="false"/>
          <w:iCs w:val="false"/>
          <w:position w:val="0"/>
          <w:sz w:val="24"/>
          <w:vertAlign w:val="baseline"/>
          <w:lang w:val="hr-HR"/>
        </w:rPr>
        <w:t xml:space="preserve">. Najveća iskoristivost se postiže u točki maksimalne snage (engl. </w:t>
      </w:r>
      <w:r>
        <w:rPr>
          <w:i/>
          <w:iCs/>
          <w:position w:val="0"/>
          <w:sz w:val="24"/>
          <w:vertAlign w:val="baseline"/>
          <w:lang w:val="hr-HR"/>
        </w:rPr>
        <w:t>maximum power point</w:t>
      </w:r>
      <w:r>
        <w:rPr>
          <w:i w:val="false"/>
          <w:iCs w:val="false"/>
          <w:position w:val="0"/>
          <w:sz w:val="24"/>
          <w:vertAlign w:val="baseline"/>
          <w:lang w:val="hr-HR"/>
        </w:rPr>
        <w:t>).</w:t>
      </w:r>
    </w:p>
    <w:p>
      <w:pPr>
        <w:pStyle w:val="Normal1"/>
        <w:rPr>
          <w:lang w:val="hr-HR"/>
        </w:rPr>
      </w:pPr>
      <w:r>
        <w:rPr>
          <w:i w:val="false"/>
          <w:iCs w:val="false"/>
          <w:position w:val="0"/>
          <w:sz w:val="24"/>
          <w:vertAlign w:val="baseline"/>
          <w:lang w:val="hr-HR"/>
        </w:rPr>
        <w:t>S obzirom na to da pozicija točke maksimalne snage ovisi o tr</w:t>
      </w:r>
      <w:r>
        <w:rPr>
          <w:i w:val="false"/>
          <w:iCs w:val="false"/>
          <w:position w:val="0"/>
          <w:sz w:val="24"/>
          <w:vertAlign w:val="baseline"/>
          <w:lang w:val="hr-HR"/>
        </w:rPr>
        <w:t>e</w:t>
      </w:r>
      <w:r>
        <w:rPr>
          <w:i w:val="false"/>
          <w:iCs w:val="false"/>
          <w:position w:val="0"/>
          <w:sz w:val="24"/>
          <w:vertAlign w:val="baseline"/>
          <w:lang w:val="hr-HR"/>
        </w:rPr>
        <w:t xml:space="preserve">nutnom sunčevom ozračenju na površinu </w:t>
      </w:r>
      <w:r>
        <w:rPr>
          <w:i/>
          <w:iCs/>
          <w:position w:val="0"/>
          <w:sz w:val="24"/>
          <w:vertAlign w:val="baseline"/>
          <w:lang w:val="hr-HR"/>
        </w:rPr>
        <w:t>G</w:t>
      </w:r>
      <w:r>
        <w:rPr>
          <w:i w:val="false"/>
          <w:iCs w:val="false"/>
          <w:position w:val="0"/>
          <w:sz w:val="24"/>
          <w:vertAlign w:val="baseline"/>
          <w:lang w:val="hr-HR"/>
        </w:rPr>
        <w:t xml:space="preserve"> </w:t>
      </w:r>
      <w:r>
        <w:rPr>
          <w:i w:val="false"/>
          <w:iCs w:val="false"/>
          <w:position w:val="0"/>
          <w:sz w:val="24"/>
          <w:vertAlign w:val="baseline"/>
          <w:lang w:val="hr-HR"/>
        </w:rPr>
        <w:t>(</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Ref_Slika31_label_and_number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Slika 5.11</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i temperaturi samog modula, potrebno je osmisliti upravljački zakon koji za trenutne uvjete u kojima se fotonaponski modul nalazi, pronalazi idealnu referentnu veličinu napona </w:t>
      </w:r>
      <w:r>
        <w:rPr>
          <w:i/>
          <w:iCs/>
          <w:position w:val="0"/>
          <w:sz w:val="24"/>
          <w:vertAlign w:val="baseline"/>
          <w:lang w:val="hr-HR"/>
        </w:rPr>
        <w:t>U</w:t>
      </w:r>
      <w:r>
        <w:rPr>
          <w:i/>
          <w:iCs/>
          <w:vertAlign w:val="subscript"/>
          <w:lang w:val="hr-HR"/>
        </w:rPr>
        <w:t>ref</w:t>
      </w:r>
      <w:r>
        <w:rPr>
          <w:i w:val="false"/>
          <w:iCs w:val="false"/>
          <w:position w:val="0"/>
          <w:sz w:val="24"/>
          <w:vertAlign w:val="baseline"/>
          <w:lang w:val="hr-HR"/>
        </w:rPr>
        <w:t xml:space="preserve"> za koju se postiže </w:t>
      </w:r>
      <w:r>
        <w:rPr>
          <w:i w:val="false"/>
          <w:iCs w:val="false"/>
          <w:position w:val="0"/>
          <w:sz w:val="24"/>
          <w:vertAlign w:val="baseline"/>
          <w:lang w:val="hr-HR"/>
        </w:rPr>
        <w:t xml:space="preserve">maksimalna iskoristivost. </w:t>
      </w:r>
      <w:r>
        <w:rPr>
          <w:i w:val="false"/>
          <w:iCs w:val="false"/>
          <w:position w:val="0"/>
          <w:sz w:val="24"/>
          <w:vertAlign w:val="baseline"/>
          <w:lang w:val="hr-HR"/>
        </w:rPr>
        <w:t xml:space="preserve">Navedeno se postiže s algoritmom traženja maksimalne snage </w:t>
      </w:r>
      <w:r>
        <w:rPr>
          <w:i w:val="false"/>
          <w:iCs w:val="false"/>
          <w:position w:val="0"/>
          <w:sz w:val="24"/>
          <w:vertAlign w:val="baseline"/>
          <w:lang w:val="hr-HR"/>
        </w:rPr>
        <w:t xml:space="preserve">MPPT </w:t>
      </w:r>
      <w:r>
        <w:rPr>
          <w:i w:val="false"/>
          <w:iCs w:val="false"/>
          <w:position w:val="0"/>
          <w:sz w:val="24"/>
          <w:vertAlign w:val="baseline"/>
          <w:lang w:val="hr-HR"/>
        </w:rPr>
        <w:t xml:space="preserve">(engl </w:t>
      </w:r>
      <w:r>
        <w:rPr>
          <w:i/>
          <w:iCs/>
          <w:position w:val="0"/>
          <w:sz w:val="24"/>
          <w:vertAlign w:val="baseline"/>
          <w:lang w:val="hr-HR"/>
        </w:rPr>
        <w:t>maximum power point tracking).</w:t>
      </w:r>
      <w:r>
        <w:rPr>
          <w:i w:val="false"/>
          <w:iCs w:val="false"/>
          <w:position w:val="0"/>
          <w:sz w:val="24"/>
          <w:vertAlign w:val="baseline"/>
          <w:lang w:val="hr-HR"/>
        </w:rPr>
        <w:t xml:space="preserve"> </w:t>
      </w:r>
    </w:p>
    <w:p>
      <w:pPr>
        <w:pStyle w:val="Normal1"/>
        <w:jc w:val="center"/>
        <w:rPr>
          <w:i w:val="false"/>
          <w:i w:val="false"/>
          <w:iCs w:val="false"/>
          <w:position w:val="0"/>
          <w:sz w:val="24"/>
          <w:vertAlign w:val="baseline"/>
          <w:lang w:val="hr-HR"/>
        </w:rPr>
      </w:pPr>
      <w:r>
        <w:rPr>
          <w:i w:val="false"/>
          <w:iCs w:val="false"/>
          <w:position w:val="0"/>
          <w:sz w:val="24"/>
          <w:vertAlign w:val="baseline"/>
          <w:lang w:val="hr-HR"/>
        </w:rPr>
      </w:r>
      <w:r>
        <mc:AlternateContent>
          <mc:Choice Requires="wps">
            <w:drawing>
              <wp:inline distT="0" distB="0" distL="0" distR="0">
                <wp:extent cx="5292090" cy="3830955"/>
                <wp:effectExtent l="0" t="0" r="0" b="0"/>
                <wp:docPr id="94" name="Frame16"/>
                <a:graphic xmlns:a="http://schemas.openxmlformats.org/drawingml/2006/main">
                  <a:graphicData uri="http://schemas.microsoft.com/office/word/2010/wordprocessingShape">
                    <wps:wsp>
                      <wps:cNvSpPr txBox="1"/>
                      <wps:spPr>
                        <a:xfrm>
                          <a:off x="0" y="0"/>
                          <a:ext cx="5292090" cy="3830955"/>
                        </a:xfrm>
                        <a:prstGeom prst="rect"/>
                        <a:solidFill>
                          <a:srgbClr val="FFFFFF"/>
                        </a:solidFill>
                      </wps:spPr>
                      <wps:txbx>
                        <w:txbxContent>
                          <w:p>
                            <w:pPr>
                              <w:pStyle w:val="Slika"/>
                              <w:spacing w:before="120" w:after="120"/>
                              <w:rPr>
                                <w:lang w:val="hr-HR"/>
                              </w:rPr>
                            </w:pPr>
                            <w:r>
                              <w:rPr>
                                <w:lang w:val="hr-HR"/>
                              </w:rPr>
                              <w:drawing>
                                <wp:inline distT="0" distB="0" distL="0" distR="0">
                                  <wp:extent cx="3729355" cy="3034665"/>
                                  <wp:effectExtent l="0" t="0" r="0" b="0"/>
                                  <wp:docPr id="9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18" descr=""/>
                                          <pic:cNvPicPr>
                                            <a:picLocks noChangeAspect="1" noChangeArrowheads="1"/>
                                          </pic:cNvPicPr>
                                        </pic:nvPicPr>
                                        <pic:blipFill>
                                          <a:blip r:embed="rId64"/>
                                          <a:stretch>
                                            <a:fillRect/>
                                          </a:stretch>
                                        </pic:blipFill>
                                        <pic:spPr bwMode="auto">
                                          <a:xfrm>
                                            <a:off x="0" y="0"/>
                                            <a:ext cx="3729355" cy="3034665"/>
                                          </a:xfrm>
                                          <a:prstGeom prst="rect">
                                            <a:avLst/>
                                          </a:prstGeom>
                                        </pic:spPr>
                                      </pic:pic>
                                    </a:graphicData>
                                  </a:graphic>
                                </wp:inline>
                              </w:drawing>
                            </w:r>
                          </w:p>
                          <w:p>
                            <w:pPr>
                              <w:pStyle w:val="Slika"/>
                              <w:spacing w:before="120" w:after="120"/>
                              <w:rPr>
                                <w:lang w:val="hr-HR"/>
                              </w:rPr>
                            </w:pPr>
                            <w:bookmarkStart w:id="95" w:name="Ref_Slika31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5.11</w:t>
                            </w:r>
                            <w:r>
                              <w:rPr>
                                <w:lang w:val="hr-HR"/>
                              </w:rPr>
                              <w:fldChar w:fldCharType="end"/>
                            </w:r>
                            <w:bookmarkEnd w:id="95"/>
                            <w:r>
                              <w:rPr>
                                <w:lang w:val="hr-HR"/>
                              </w:rPr>
                              <w:t xml:space="preserve">: </w:t>
                            </w:r>
                            <w:r>
                              <w:rPr>
                                <w:lang w:val="hr-HR"/>
                              </w:rPr>
                              <w:t xml:space="preserve">Prikaz naponsko-strujne karakteristike i karakteristike snage fotonaponskog izvora opisanog tablicom </w:t>
                            </w:r>
                            <w:r>
                              <w:rPr>
                                <w:lang w:val="hr-HR"/>
                              </w:rPr>
                              <w:t>(</w:t>
                            </w:r>
                            <w:r>
                              <w:rPr>
                                <w:lang w:val="hr-HR"/>
                              </w:rPr>
                              <w:fldChar w:fldCharType="begin"/>
                            </w:r>
                            <w:r>
                              <w:rPr>
                                <w:lang w:val="hr-HR"/>
                              </w:rPr>
                              <w:instrText xml:space="preserve"> REF Ref_Tablica0_label_and_number \h </w:instrText>
                            </w:r>
                            <w:r>
                              <w:rPr>
                                <w:lang w:val="hr-HR"/>
                              </w:rPr>
                              <w:fldChar w:fldCharType="separate"/>
                            </w:r>
                            <w:r>
                              <w:rPr>
                                <w:lang w:val="hr-HR"/>
                              </w:rPr>
                              <w:t>Tablica 1</w:t>
                            </w:r>
                            <w:r>
                              <w:rPr>
                                <w:lang w:val="hr-HR"/>
                              </w:rPr>
                              <w:fldChar w:fldCharType="end"/>
                            </w:r>
                            <w:r>
                              <w:rPr>
                                <w:lang w:val="hr-HR"/>
                              </w:rPr>
                              <w:t>)</w:t>
                            </w:r>
                            <w:r>
                              <w:rPr>
                                <w:lang w:val="hr-HR"/>
                              </w:rPr>
                              <w:t xml:space="preserve"> za različita </w:t>
                            </w:r>
                            <w:r>
                              <w:rPr>
                                <w:lang w:val="hr-HR"/>
                              </w:rPr>
                              <w:t xml:space="preserve">sunčeva </w:t>
                            </w:r>
                            <w:r>
                              <w:rPr>
                                <w:lang w:val="hr-HR"/>
                              </w:rPr>
                              <w:t xml:space="preserve">ozračenja </w:t>
                            </w:r>
                            <w:r>
                              <w:rPr>
                                <w:lang w:val="hr-HR"/>
                              </w:rPr>
                              <w:t>G</w:t>
                            </w:r>
                          </w:p>
                        </w:txbxContent>
                      </wps:txbx>
                      <wps:bodyPr anchor="t" lIns="0" tIns="0" rIns="0" bIns="0">
                        <a:noAutofit/>
                      </wps:bodyPr>
                    </wps:wsp>
                  </a:graphicData>
                </a:graphic>
                <wp14:sizeRelH relativeFrom="page">
                  <wp14:pctWidth>70000</wp14:pctWidth>
                </wp14:sizeRelH>
              </wp:inline>
            </w:drawing>
          </mc:Choice>
          <mc:Fallback>
            <w:pict>
              <v:rect style="position:absolute;rotation:-0;width:416.7pt;height:301.65pt;mso-wrap-distance-left:0pt;mso-wrap-distance-right:0pt;mso-wrap-distance-top:0pt;mso-wrap-distance-bottom:0pt;margin-top:-301.6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729355" cy="3034665"/>
                            <wp:effectExtent l="0" t="0" r="0" b="0"/>
                            <wp:docPr id="9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18" descr=""/>
                                    <pic:cNvPicPr>
                                      <a:picLocks noChangeAspect="1" noChangeArrowheads="1"/>
                                    </pic:cNvPicPr>
                                  </pic:nvPicPr>
                                  <pic:blipFill>
                                    <a:blip r:embed="rId65"/>
                                    <a:stretch>
                                      <a:fillRect/>
                                    </a:stretch>
                                  </pic:blipFill>
                                  <pic:spPr bwMode="auto">
                                    <a:xfrm>
                                      <a:off x="0" y="0"/>
                                      <a:ext cx="3729355" cy="3034665"/>
                                    </a:xfrm>
                                    <a:prstGeom prst="rect">
                                      <a:avLst/>
                                    </a:prstGeom>
                                  </pic:spPr>
                                </pic:pic>
                              </a:graphicData>
                            </a:graphic>
                          </wp:inline>
                        </w:drawing>
                      </w:r>
                    </w:p>
                    <w:p>
                      <w:pPr>
                        <w:pStyle w:val="Slika"/>
                        <w:spacing w:before="120" w:after="120"/>
                        <w:rPr>
                          <w:lang w:val="hr-HR"/>
                        </w:rPr>
                      </w:pPr>
                      <w:bookmarkStart w:id="96" w:name="Ref_Slika31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5.11</w:t>
                      </w:r>
                      <w:r>
                        <w:rPr>
                          <w:lang w:val="hr-HR"/>
                        </w:rPr>
                        <w:fldChar w:fldCharType="end"/>
                      </w:r>
                      <w:bookmarkEnd w:id="96"/>
                      <w:r>
                        <w:rPr>
                          <w:lang w:val="hr-HR"/>
                        </w:rPr>
                        <w:t xml:space="preserve">: </w:t>
                      </w:r>
                      <w:r>
                        <w:rPr>
                          <w:lang w:val="hr-HR"/>
                        </w:rPr>
                        <w:t xml:space="preserve">Prikaz naponsko-strujne karakteristike i karakteristike snage fotonaponskog izvora opisanog tablicom </w:t>
                      </w:r>
                      <w:r>
                        <w:rPr>
                          <w:lang w:val="hr-HR"/>
                        </w:rPr>
                        <w:t>(</w:t>
                      </w:r>
                      <w:r>
                        <w:rPr>
                          <w:lang w:val="hr-HR"/>
                        </w:rPr>
                        <w:fldChar w:fldCharType="begin"/>
                      </w:r>
                      <w:r>
                        <w:rPr>
                          <w:lang w:val="hr-HR"/>
                        </w:rPr>
                        <w:instrText xml:space="preserve"> REF Ref_Tablica0_label_and_number \h </w:instrText>
                      </w:r>
                      <w:r>
                        <w:rPr>
                          <w:lang w:val="hr-HR"/>
                        </w:rPr>
                        <w:fldChar w:fldCharType="separate"/>
                      </w:r>
                      <w:r>
                        <w:rPr>
                          <w:lang w:val="hr-HR"/>
                        </w:rPr>
                        <w:t>Tablica 1</w:t>
                      </w:r>
                      <w:r>
                        <w:rPr>
                          <w:lang w:val="hr-HR"/>
                        </w:rPr>
                        <w:fldChar w:fldCharType="end"/>
                      </w:r>
                      <w:r>
                        <w:rPr>
                          <w:lang w:val="hr-HR"/>
                        </w:rPr>
                        <w:t>)</w:t>
                      </w:r>
                      <w:r>
                        <w:rPr>
                          <w:lang w:val="hr-HR"/>
                        </w:rPr>
                        <w:t xml:space="preserve"> za različita </w:t>
                      </w:r>
                      <w:r>
                        <w:rPr>
                          <w:lang w:val="hr-HR"/>
                        </w:rPr>
                        <w:t xml:space="preserve">sunčeva </w:t>
                      </w:r>
                      <w:r>
                        <w:rPr>
                          <w:lang w:val="hr-HR"/>
                        </w:rPr>
                        <w:t xml:space="preserve">ozračenja </w:t>
                      </w:r>
                      <w:r>
                        <w:rPr>
                          <w:lang w:val="hr-HR"/>
                        </w:rPr>
                        <w:t>G</w:t>
                      </w:r>
                    </w:p>
                  </w:txbxContent>
                </v:textbox>
                <w10:wrap type="square" side="largest"/>
              </v:rect>
            </w:pict>
          </mc:Fallback>
        </mc:AlternateContent>
      </w:r>
    </w:p>
    <w:p>
      <w:pPr>
        <w:pStyle w:val="Normal1"/>
        <w:rPr>
          <w:lang w:val="hr-HR"/>
        </w:rPr>
      </w:pPr>
      <w:r>
        <w:rPr>
          <w:i w:val="false"/>
          <w:iCs w:val="false"/>
          <w:position w:val="0"/>
          <w:sz w:val="24"/>
          <w:vertAlign w:val="baseline"/>
          <w:lang w:val="hr-HR"/>
        </w:rPr>
        <w:t xml:space="preserve">Postoje brojne tehnike praćenja maksimalne snage, </w:t>
      </w:r>
      <w:r>
        <w:rPr>
          <w:i w:val="false"/>
          <w:iCs w:val="false"/>
          <w:position w:val="0"/>
          <w:sz w:val="24"/>
          <w:vertAlign w:val="baseline"/>
          <w:lang w:val="hr-HR"/>
        </w:rPr>
        <w:t xml:space="preserve">a neke od njih su </w:t>
      </w:r>
      <w:r>
        <w:rPr>
          <w:i w:val="false"/>
          <w:iCs w:val="false"/>
          <w:position w:val="0"/>
          <w:sz w:val="24"/>
          <w:vertAlign w:val="baseline"/>
          <w:lang w:val="hr-HR"/>
        </w:rPr>
        <w:fldChar w:fldCharType="begin"/>
      </w:r>
      <w:r>
        <w:rPr>
          <w:vertAlign w:val="baseline"/>
          <w:position w:val="0"/>
          <w:sz w:val="24"/>
          <w:i w:val="false"/>
          <w:iCs w:val="false"/>
          <w:lang w:val="hr-HR"/>
        </w:rPr>
        <w:instrText xml:space="preserve"> CITATION  "6"</w:instrText>
      </w:r>
      <w:r>
        <w:rPr>
          <w:vertAlign w:val="baseline"/>
          <w:position w:val="0"/>
          <w:sz w:val="24"/>
          <w:i w:val="false"/>
          <w:iCs w:val="false"/>
          <w:lang w:val="hr-HR"/>
        </w:rPr>
        <w:fldChar w:fldCharType="separate"/>
      </w:r>
      <w:r>
        <w:rPr>
          <w:vertAlign w:val="baseline"/>
          <w:position w:val="0"/>
          <w:sz w:val="24"/>
          <w:i w:val="false"/>
          <w:iCs w:val="false"/>
          <w:lang w:val="hr-HR"/>
        </w:rPr>
        <w:t>6</w:t>
      </w:r>
      <w:r>
        <w:rPr>
          <w:vertAlign w:val="baseline"/>
          <w:position w:val="0"/>
          <w:sz w:val="24"/>
          <w:i w:val="false"/>
          <w:iCs w:val="false"/>
          <w:lang w:val="hr-HR"/>
        </w:rPr>
        <w:fldChar w:fldCharType="end"/>
      </w:r>
      <w:r>
        <w:rPr>
          <w:i w:val="false"/>
          <w:iCs w:val="false"/>
          <w:position w:val="0"/>
          <w:sz w:val="24"/>
          <w:vertAlign w:val="baseline"/>
          <w:lang w:val="hr-HR"/>
        </w:rPr>
        <w:t>:</w:t>
      </w:r>
    </w:p>
    <w:p>
      <w:pPr>
        <w:pStyle w:val="Normal1"/>
        <w:numPr>
          <w:ilvl w:val="0"/>
          <w:numId w:val="6"/>
        </w:numPr>
        <w:rPr>
          <w:i/>
          <w:i/>
          <w:iCs/>
          <w:lang w:val="hr-HR"/>
        </w:rPr>
      </w:pPr>
      <w:r>
        <w:rPr>
          <w:i w:val="false"/>
          <w:iCs w:val="false"/>
          <w:lang w:val="hr-HR"/>
        </w:rPr>
        <w:t xml:space="preserve">Perturb and </w:t>
      </w:r>
      <w:r>
        <w:rPr>
          <w:i w:val="false"/>
          <w:iCs w:val="false"/>
          <w:lang w:val="hr-HR"/>
        </w:rPr>
        <w:t>o</w:t>
      </w:r>
      <w:r>
        <w:rPr>
          <w:i w:val="false"/>
          <w:iCs w:val="false"/>
          <w:lang w:val="hr-HR"/>
        </w:rPr>
        <w:t>bserve</w:t>
      </w:r>
      <w:r>
        <w:rPr>
          <w:i/>
          <w:iCs/>
          <w:lang w:val="hr-HR"/>
        </w:rPr>
        <w:t xml:space="preserve"> </w:t>
      </w:r>
      <w:r>
        <w:rPr>
          <w:i w:val="false"/>
          <w:iCs w:val="false"/>
          <w:lang w:val="hr-HR"/>
        </w:rPr>
        <w:t xml:space="preserve">(P&amp;O) – </w:t>
      </w:r>
      <w:r>
        <w:rPr>
          <w:i w:val="false"/>
          <w:iCs w:val="false"/>
          <w:lang w:val="hr-HR"/>
        </w:rPr>
        <w:t xml:space="preserve">jednostavna implementacija, mala računalna zahtjevnost, ali oscilira oko MPP i loše podnosi brze promjene ozračenja </w:t>
      </w:r>
      <w:r>
        <w:rPr>
          <w:i/>
          <w:iCs/>
          <w:lang w:val="hr-HR"/>
        </w:rPr>
        <w:t>G</w:t>
      </w:r>
    </w:p>
    <w:p>
      <w:pPr>
        <w:pStyle w:val="Normal1"/>
        <w:numPr>
          <w:ilvl w:val="0"/>
          <w:numId w:val="6"/>
        </w:numPr>
        <w:rPr>
          <w:i w:val="false"/>
          <w:i w:val="false"/>
          <w:iCs w:val="false"/>
          <w:lang w:val="hr-HR"/>
        </w:rPr>
      </w:pPr>
      <w:r>
        <w:rPr>
          <w:i w:val="false"/>
          <w:iCs w:val="false"/>
          <w:lang w:val="hr-HR"/>
        </w:rPr>
        <w:t xml:space="preserve">Incremental conductance (IC) – </w:t>
      </w:r>
      <w:r>
        <w:rPr>
          <w:i w:val="false"/>
          <w:iCs w:val="false"/>
          <w:lang w:val="hr-HR"/>
        </w:rPr>
        <w:t xml:space="preserve">može točno prepoznati MPP uz </w:t>
      </w:r>
      <w:r>
        <w:rPr>
          <w:i w:val="false"/>
          <w:iCs w:val="false"/>
          <w:lang w:val="hr-HR"/>
        </w:rPr>
        <w:t>smanjene oscilacije oko ciljane točke</w:t>
      </w:r>
      <w:r>
        <w:rPr>
          <w:i w:val="false"/>
          <w:iCs w:val="false"/>
          <w:lang w:val="hr-HR"/>
        </w:rPr>
        <w:t>, ali je implementacija složenija te je osjetljiviji na šum</w:t>
      </w:r>
    </w:p>
    <w:p>
      <w:pPr>
        <w:pStyle w:val="Normal1"/>
        <w:numPr>
          <w:ilvl w:val="0"/>
          <w:numId w:val="6"/>
        </w:numPr>
        <w:rPr>
          <w:i w:val="false"/>
          <w:i w:val="false"/>
          <w:iCs w:val="false"/>
          <w:lang w:val="hr-HR"/>
        </w:rPr>
      </w:pPr>
      <w:r>
        <w:rPr>
          <w:i w:val="false"/>
          <w:iCs w:val="false"/>
          <w:lang w:val="hr-HR"/>
        </w:rPr>
        <w:t xml:space="preserve">Fuzzy logic – </w:t>
      </w:r>
      <w:r>
        <w:rPr>
          <w:i w:val="false"/>
          <w:iCs w:val="false"/>
          <w:lang w:val="hr-HR"/>
        </w:rPr>
        <w:t xml:space="preserve">omogućuje brzo praćenje i dobar rad s nelinearnostima sustava, visoka robusnost s obzirom na šum te mala oscilatornost oko MPP. </w:t>
      </w:r>
      <w:r>
        <w:rPr>
          <w:i w:val="false"/>
          <w:iCs w:val="false"/>
          <w:lang w:val="hr-HR"/>
        </w:rPr>
        <w:t>Mana je ta što se dizajn algoritma temelji na heurističkim, iskustveno definiranim pravilima, a ne egzaktnoj matematičkoj formulaciji sustava</w:t>
      </w:r>
    </w:p>
    <w:p>
      <w:pPr>
        <w:pStyle w:val="Normal1"/>
        <w:rPr>
          <w:i w:val="false"/>
          <w:i w:val="false"/>
          <w:iCs w:val="false"/>
          <w:lang w:val="hr-HR"/>
        </w:rPr>
      </w:pPr>
      <w:r>
        <w:rPr>
          <w:i w:val="false"/>
          <w:iCs w:val="false"/>
          <w:lang w:val="hr-HR"/>
        </w:rPr>
        <w:t xml:space="preserve">Za svrhe ovog rada koristit će se algoritam inkrementalne vodljivosti (engl. </w:t>
      </w:r>
      <w:r>
        <w:rPr>
          <w:i/>
          <w:iCs/>
          <w:lang w:val="hr-HR"/>
        </w:rPr>
        <w:t>Incremental conductance</w:t>
      </w:r>
      <w:r>
        <w:rPr>
          <w:i w:val="false"/>
          <w:iCs w:val="false"/>
          <w:lang w:val="hr-HR"/>
        </w:rPr>
        <w:t xml:space="preserve">). </w:t>
      </w:r>
      <w:r>
        <w:rPr>
          <w:i w:val="false"/>
          <w:iCs w:val="false"/>
          <w:lang w:val="hr-HR"/>
        </w:rPr>
        <w:t xml:space="preserve">Algoritam se bazira na činjenici da je nagib karakteristike snage fotonaponskog izvora u točki maksimalne snage nula </w:t>
      </w:r>
      <w:r>
        <w:rPr>
          <w:i w:val="false"/>
          <w:iCs w:val="false"/>
          <w:lang w:val="hr-HR"/>
        </w:rPr>
        <w:fldChar w:fldCharType="begin"/>
      </w:r>
      <w:r>
        <w:rPr>
          <w:i w:val="false"/>
          <w:iCs w:val="false"/>
          <w:lang w:val="hr-HR"/>
        </w:rPr>
        <w:instrText xml:space="preserve"> CITATION  "6"</w:instrText>
      </w:r>
      <w:r>
        <w:rPr>
          <w:i w:val="false"/>
          <w:iCs w:val="false"/>
          <w:lang w:val="hr-HR"/>
        </w:rPr>
        <w:fldChar w:fldCharType="separate"/>
      </w:r>
      <w:r>
        <w:rPr>
          <w:i w:val="false"/>
          <w:iCs w:val="false"/>
          <w:lang w:val="hr-HR"/>
        </w:rPr>
        <w:t>6</w:t>
      </w:r>
      <w:r>
        <w:rPr>
          <w:i w:val="false"/>
          <w:iCs w:val="false"/>
          <w:lang w:val="hr-HR"/>
        </w:rPr>
        <w:fldChar w:fldCharType="end"/>
      </w:r>
      <w:r>
        <w:rPr>
          <w:i w:val="false"/>
          <w:iCs w:val="false"/>
          <w:lang w:val="hr-HR"/>
        </w:rPr>
        <w:t>:</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dP</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f>
                  <m:num>
                    <m:d>
                      <m:dPr>
                        <m:begChr m:val="("/>
                        <m:endChr m:val=")"/>
                      </m:dPr>
                      <m:e>
                        <m:sSub>
                          <m:e>
                            <m:r>
                              <w:rPr>
                                <w:rFonts w:ascii="Cambria Math" w:hAnsi="Cambria Math"/>
                              </w:rPr>
                              <m:t xml:space="preserve">dU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dI</m:t>
                            </m:r>
                          </m:e>
                          <m:sub>
                            <m:r>
                              <w:rPr>
                                <w:rFonts w:ascii="Cambria Math" w:hAnsi="Cambria Math"/>
                              </w:rPr>
                              <m:t xml:space="preserve">PV</m:t>
                            </m:r>
                          </m:sub>
                        </m:sSub>
                      </m:e>
                    </m:d>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U</m:t>
                    </m:r>
                  </m:e>
                  <m:sub>
                    <m:r>
                      <w:rPr>
                        <w:rFonts w:ascii="Cambria Math" w:hAnsi="Cambria Math"/>
                      </w:rPr>
                      <m:t xml:space="preserve">PV</m:t>
                    </m:r>
                  </m:sub>
                </m:sSub>
                <m:f>
                  <m:num>
                    <m:sSub>
                      <m:e>
                        <m:r>
                          <w:rPr>
                            <w:rFonts w:ascii="Cambria Math" w:hAnsi="Cambria Math"/>
                          </w:rPr>
                          <m:t xml:space="preserve">dI</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0</m:t>
                </m:r>
              </m:oMath>
            </m:oMathPara>
          </w:p>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dI</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5.11</w:t>
            </w:r>
            <w:r>
              <w:rPr>
                <w:lang w:val="hr-HR"/>
              </w:rPr>
              <w:fldChar w:fldCharType="end"/>
            </w:r>
            <w:r>
              <w:rPr>
                <w:lang w:val="hr-HR"/>
              </w:rPr>
              <w:t>)</w:t>
            </w:r>
          </w:p>
        </w:tc>
      </w:tr>
    </w:tbl>
    <w:p>
      <w:pPr>
        <w:pStyle w:val="Normal"/>
        <w:rPr>
          <w:lang w:val="hr-HR"/>
        </w:rPr>
      </w:pPr>
      <w:r>
        <w:rPr>
          <w:lang w:val="hr-HR"/>
        </w:rPr>
      </w:r>
    </w:p>
    <w:p>
      <w:pPr>
        <w:pStyle w:val="Normal1"/>
        <w:numPr>
          <w:ilvl w:val="0"/>
          <w:numId w:val="7"/>
        </w:numPr>
        <w:rPr>
          <w:lang w:val="hr-HR"/>
        </w:rPr>
      </w:pPr>
      <w:r>
        <w:rPr>
          <w:lang w:val="hr-HR"/>
        </w:rPr>
      </w:r>
      <m:oMath xmlns:m="http://schemas.openxmlformats.org/officeDocument/2006/math">
        <m:f>
          <m:num>
            <m:sSub>
              <m:e>
                <m:r>
                  <w:rPr>
                    <w:rFonts w:ascii="Cambria Math" w:hAnsi="Cambria Math"/>
                  </w:rPr>
                  <m:t xml:space="preserve">dI</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oMath>
      <w:r>
        <w:rPr>
          <w:lang w:val="hr-HR"/>
        </w:rPr>
        <w:t xml:space="preserve">- </w:t>
      </w:r>
      <w:r>
        <w:rPr>
          <w:lang w:val="hr-HR"/>
        </w:rPr>
        <w:t>inkrementaln</w:t>
      </w:r>
      <w:r>
        <w:rPr>
          <w:lang w:val="hr-HR"/>
        </w:rPr>
        <w:t>a</w:t>
      </w:r>
      <w:r>
        <w:rPr>
          <w:lang w:val="hr-HR"/>
        </w:rPr>
        <w:t xml:space="preserve"> vodljivost </w:t>
      </w:r>
      <w:r>
        <w:rPr>
          <w:lang w:val="hr-HR"/>
        </w:rPr>
        <w:t>izvora</w:t>
      </w:r>
    </w:p>
    <w:p>
      <w:pPr>
        <w:pStyle w:val="Normal1"/>
        <w:numPr>
          <w:ilvl w:val="0"/>
          <w:numId w:val="7"/>
        </w:numPr>
        <w:rPr>
          <w:lang w:val="hr-HR"/>
        </w:rPr>
      </w:pPr>
      <w:r>
        <w:rPr>
          <w:lang w:val="hr-HR"/>
        </w:rPr>
      </w:r>
      <m:oMath xmlns:m="http://schemas.openxmlformats.org/officeDocument/2006/math">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oMath>
      <w:r>
        <w:rPr>
          <w:lang w:val="hr-HR"/>
        </w:rPr>
        <w:t xml:space="preserve">- </w:t>
      </w:r>
      <w:r>
        <w:rPr>
          <w:lang w:val="hr-HR"/>
        </w:rPr>
        <w:t>trenutn</w:t>
      </w:r>
      <w:r>
        <w:rPr>
          <w:lang w:val="hr-HR"/>
        </w:rPr>
        <w:t>a</w:t>
      </w:r>
      <w:r>
        <w:rPr>
          <w:lang w:val="hr-HR"/>
        </w:rPr>
        <w:t xml:space="preserve"> vodljivost izvora</w:t>
      </w:r>
    </w:p>
    <w:p>
      <w:pPr>
        <w:pStyle w:val="Normal1"/>
        <w:rPr>
          <w:lang w:val="hr-HR"/>
        </w:rPr>
      </w:pPr>
      <w:r>
        <w:rPr>
          <w:lang w:val="hr-HR"/>
        </w:rPr>
        <w:t>S obzirom na to da se u praksi nikad ne može postići uvjet (</w:t>
      </w:r>
      <w:r>
        <w:rPr>
          <w:lang w:val="hr-HR"/>
        </w:rPr>
        <w:fldChar w:fldCharType="begin"/>
      </w:r>
      <w:r>
        <w:rPr>
          <w:lang w:val="hr-HR"/>
        </w:rPr>
        <w:instrText xml:space="preserve"> REF Ref_Text94_label_and_number \h </w:instrText>
      </w:r>
      <w:r>
        <w:rPr>
          <w:lang w:val="hr-HR"/>
        </w:rPr>
        <w:fldChar w:fldCharType="separate"/>
      </w:r>
      <w:r>
        <w:rPr>
          <w:lang w:val="hr-HR"/>
        </w:rPr>
        <w:t>5.11</w:t>
      </w:r>
      <w:r>
        <w:rPr>
          <w:lang w:val="hr-HR"/>
        </w:rPr>
        <w:fldChar w:fldCharType="end"/>
      </w:r>
      <w:r>
        <w:rPr>
          <w:lang w:val="hr-HR"/>
        </w:rPr>
        <w:t xml:space="preserve">) često se </w:t>
      </w:r>
      <w:r>
        <w:rPr>
          <w:lang w:val="hr-HR"/>
        </w:rPr>
        <w:t>po</w:t>
      </w:r>
      <w:r>
        <w:rPr>
          <w:lang w:val="hr-HR"/>
        </w:rPr>
        <w:t xml:space="preserve">stavlja </w:t>
      </w:r>
      <w:r>
        <w:rPr>
          <w:lang w:val="hr-HR"/>
        </w:rPr>
        <w:t>određena tolerancija</w:t>
      </w:r>
      <w:r>
        <w:rPr>
          <w:lang w:val="hr-HR"/>
        </w:rPr>
        <w:t xml:space="preserve"> </w:t>
      </w:r>
      <w:r>
        <w:rPr>
          <w:lang w:val="hr-HR"/>
        </w:rPr>
        <w:t>koja smanjuje osciliranje algoritma oko točke maksimalne snage:</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dI</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m:t>
                </m:r>
                <m:r>
                  <w:rPr>
                    <w:rFonts w:ascii="Cambria Math" w:hAnsi="Cambria Math"/>
                  </w:rPr>
                  <m:t xml:space="preserve">ε</m:t>
                </m:r>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5.12</w:t>
            </w:r>
            <w:r>
              <w:rPr>
                <w:lang w:val="hr-HR"/>
              </w:rPr>
              <w:fldChar w:fldCharType="end"/>
            </w:r>
            <w:r>
              <w:rPr>
                <w:lang w:val="hr-HR"/>
              </w:rPr>
              <w:t>)</w:t>
            </w:r>
          </w:p>
        </w:tc>
      </w:tr>
    </w:tbl>
    <w:p>
      <w:pPr>
        <w:pStyle w:val="Normal1"/>
        <w:jc w:val="center"/>
        <w:rPr>
          <w:lang w:val="hr-HR"/>
        </w:rPr>
      </w:pPr>
      <w:r>
        <w:rPr>
          <w:lang w:val="hr-HR"/>
        </w:rPr>
      </w:r>
      <w:r>
        <mc:AlternateContent>
          <mc:Choice Requires="wps">
            <w:drawing>
              <wp:inline distT="0" distB="0" distL="0" distR="0">
                <wp:extent cx="4460240" cy="3315335"/>
                <wp:effectExtent l="0" t="0" r="0" b="0"/>
                <wp:docPr id="97" name="Frame25"/>
                <a:graphic xmlns:a="http://schemas.openxmlformats.org/drawingml/2006/main">
                  <a:graphicData uri="http://schemas.microsoft.com/office/word/2010/wordprocessingShape">
                    <wps:wsp>
                      <wps:cNvSpPr txBox="1"/>
                      <wps:spPr>
                        <a:xfrm>
                          <a:off x="0" y="0"/>
                          <a:ext cx="4460240" cy="3315335"/>
                        </a:xfrm>
                        <a:prstGeom prst="rect"/>
                        <a:solidFill>
                          <a:srgbClr val="FFFFFF"/>
                        </a:solidFill>
                      </wps:spPr>
                      <wps:txbx>
                        <w:txbxContent>
                          <w:p>
                            <w:pPr>
                              <w:pStyle w:val="Slika"/>
                              <w:spacing w:before="120" w:after="120"/>
                              <w:rPr>
                                <w:lang w:val="hr-HR"/>
                              </w:rPr>
                            </w:pPr>
                            <w:r>
                              <w:rPr>
                                <w:lang w:val="hr-HR"/>
                              </w:rPr>
                              <w:drawing>
                                <wp:inline distT="0" distB="0" distL="0" distR="0">
                                  <wp:extent cx="3268980" cy="2736215"/>
                                  <wp:effectExtent l="0" t="0" r="0" b="0"/>
                                  <wp:docPr id="98"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27" descr=""/>
                                          <pic:cNvPicPr>
                                            <a:picLocks noChangeAspect="1" noChangeArrowheads="1"/>
                                          </pic:cNvPicPr>
                                        </pic:nvPicPr>
                                        <pic:blipFill>
                                          <a:blip r:embed="rId66"/>
                                          <a:stretch>
                                            <a:fillRect/>
                                          </a:stretch>
                                        </pic:blipFill>
                                        <pic:spPr bwMode="auto">
                                          <a:xfrm>
                                            <a:off x="0" y="0"/>
                                            <a:ext cx="3268980" cy="2736215"/>
                                          </a:xfrm>
                                          <a:prstGeom prst="rect">
                                            <a:avLst/>
                                          </a:prstGeom>
                                        </pic:spPr>
                                      </pic:pic>
                                    </a:graphicData>
                                  </a:graphic>
                                </wp:inline>
                              </w:drawing>
                            </w:r>
                          </w:p>
                          <w:p>
                            <w:pPr>
                              <w:pStyle w:val="Slika"/>
                              <w:spacing w:before="120" w:after="120"/>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5.12</w:t>
                            </w:r>
                            <w:r>
                              <w:rPr>
                                <w:lang w:val="hr-HR"/>
                              </w:rPr>
                              <w:fldChar w:fldCharType="end"/>
                            </w:r>
                            <w:r>
                              <w:rPr>
                                <w:lang w:val="hr-HR"/>
                              </w:rPr>
                              <w:t>: Prikaz nagiba (</w:t>
                            </w:r>
                            <w:r>
                              <w:rPr>
                                <w:lang w:val="hr-HR"/>
                              </w:rPr>
                              <w:fldChar w:fldCharType="begin"/>
                            </w:r>
                            <w:r>
                              <w:rPr>
                                <w:lang w:val="hr-HR"/>
                              </w:rPr>
                              <w:instrText xml:space="preserve"> REF Ref_Text96_label_and_number \h </w:instrText>
                            </w:r>
                            <w:r>
                              <w:rPr>
                                <w:lang w:val="hr-HR"/>
                              </w:rPr>
                              <w:fldChar w:fldCharType="separate"/>
                            </w:r>
                            <w:r>
                              <w:rPr>
                                <w:lang w:val="hr-HR"/>
                              </w:rPr>
                              <w:t>5.13</w:t>
                            </w:r>
                            <w:r>
                              <w:rPr>
                                <w:lang w:val="hr-HR"/>
                              </w:rPr>
                              <w:fldChar w:fldCharType="end"/>
                            </w:r>
                            <w:r>
                              <w:rPr>
                                <w:lang w:val="hr-HR"/>
                              </w:rPr>
                              <w:t>) i njihovih predznaka na krivulji snage fotonaponskog izvora</w:t>
                            </w:r>
                          </w:p>
                        </w:txbxContent>
                      </wps:txbx>
                      <wps:bodyPr anchor="t" lIns="0" tIns="0" rIns="0" bIns="0">
                        <a:noAutofit/>
                      </wps:bodyPr>
                    </wps:wsp>
                  </a:graphicData>
                </a:graphic>
                <wp14:sizeRelH relativeFrom="page">
                  <wp14:pctWidth>59000</wp14:pctWidth>
                </wp14:sizeRelH>
              </wp:inline>
            </w:drawing>
          </mc:Choice>
          <mc:Fallback>
            <w:pict>
              <v:rect style="position:absolute;rotation:-0;width:351.2pt;height:261.05pt;mso-wrap-distance-left:0pt;mso-wrap-distance-right:0pt;mso-wrap-distance-top:0pt;mso-wrap-distance-bottom:0pt;margin-top:-261.0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3268980" cy="2736215"/>
                            <wp:effectExtent l="0" t="0" r="0" b="0"/>
                            <wp:docPr id="99"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27" descr=""/>
                                    <pic:cNvPicPr>
                                      <a:picLocks noChangeAspect="1" noChangeArrowheads="1"/>
                                    </pic:cNvPicPr>
                                  </pic:nvPicPr>
                                  <pic:blipFill>
                                    <a:blip r:embed="rId67"/>
                                    <a:stretch>
                                      <a:fillRect/>
                                    </a:stretch>
                                  </pic:blipFill>
                                  <pic:spPr bwMode="auto">
                                    <a:xfrm>
                                      <a:off x="0" y="0"/>
                                      <a:ext cx="3268980" cy="2736215"/>
                                    </a:xfrm>
                                    <a:prstGeom prst="rect">
                                      <a:avLst/>
                                    </a:prstGeom>
                                  </pic:spPr>
                                </pic:pic>
                              </a:graphicData>
                            </a:graphic>
                          </wp:inline>
                        </w:drawing>
                      </w:r>
                    </w:p>
                    <w:p>
                      <w:pPr>
                        <w:pStyle w:val="Slika"/>
                        <w:spacing w:before="120" w:after="120"/>
                        <w:rPr>
                          <w:lang w:val="hr-HR"/>
                        </w:rPr>
                      </w:pP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5.12</w:t>
                      </w:r>
                      <w:r>
                        <w:rPr>
                          <w:lang w:val="hr-HR"/>
                        </w:rPr>
                        <w:fldChar w:fldCharType="end"/>
                      </w:r>
                      <w:r>
                        <w:rPr>
                          <w:lang w:val="hr-HR"/>
                        </w:rPr>
                        <w:t>: Prikaz nagiba (</w:t>
                      </w:r>
                      <w:r>
                        <w:rPr>
                          <w:lang w:val="hr-HR"/>
                        </w:rPr>
                        <w:fldChar w:fldCharType="begin"/>
                      </w:r>
                      <w:r>
                        <w:rPr>
                          <w:lang w:val="hr-HR"/>
                        </w:rPr>
                        <w:instrText xml:space="preserve"> REF Ref_Text96_label_and_number \h </w:instrText>
                      </w:r>
                      <w:r>
                        <w:rPr>
                          <w:lang w:val="hr-HR"/>
                        </w:rPr>
                        <w:fldChar w:fldCharType="separate"/>
                      </w:r>
                      <w:r>
                        <w:rPr>
                          <w:lang w:val="hr-HR"/>
                        </w:rPr>
                        <w:t>5.13</w:t>
                      </w:r>
                      <w:r>
                        <w:rPr>
                          <w:lang w:val="hr-HR"/>
                        </w:rPr>
                        <w:fldChar w:fldCharType="end"/>
                      </w:r>
                      <w:r>
                        <w:rPr>
                          <w:lang w:val="hr-HR"/>
                        </w:rPr>
                        <w:t>) i njihovih predznaka na krivulji snage fotonaponskog izvora</w:t>
                      </w:r>
                    </w:p>
                  </w:txbxContent>
                </v:textbox>
                <w10:wrap type="topAndBottom"/>
              </v:rect>
            </w:pict>
          </mc:Fallback>
        </mc:AlternateContent>
      </w:r>
    </w:p>
    <w:p>
      <w:pPr>
        <w:pStyle w:val="Normal1"/>
        <w:rPr>
          <w:lang w:val="hr-HR"/>
        </w:rPr>
      </w:pPr>
      <w:r>
        <w:rPr>
          <w:lang w:val="hr-HR"/>
        </w:rPr>
        <w:t xml:space="preserve">Algoritam „zna” gdje se nalazi na krivulji snage fotonaponskog izvora tako što uspoređuje inkrementalnu vodljivost s trenutnom </w:t>
      </w:r>
      <w:r>
        <w:rPr>
          <w:lang w:val="hr-HR"/>
        </w:rPr>
        <w:t>vodljivosti</w:t>
      </w:r>
      <w:r>
        <w:rPr>
          <w:lang w:val="hr-HR"/>
        </w:rPr>
        <w:t>:</w:t>
      </w:r>
    </w:p>
    <w:tbl>
      <w:tblPr>
        <w:tblW w:w="5000" w:type="pct"/>
        <w:jc w:val="left"/>
        <w:tblInd w:w="0" w:type="dxa"/>
        <w:tblLayout w:type="fixed"/>
        <w:tblCellMar>
          <w:top w:w="55" w:type="dxa"/>
          <w:left w:w="55" w:type="dxa"/>
          <w:bottom w:w="55" w:type="dxa"/>
          <w:right w:w="55" w:type="dxa"/>
        </w:tblCellMar>
      </w:tblPr>
      <w:tblGrid>
        <w:gridCol w:w="4136"/>
        <w:gridCol w:w="3913"/>
        <w:gridCol w:w="741"/>
      </w:tblGrid>
      <w:tr>
        <w:trPr>
          <w:tblHeader w:val="true"/>
        </w:trPr>
        <w:tc>
          <w:tcPr>
            <w:tcW w:w="4136" w:type="dxa"/>
            <w:tcBorders/>
            <w:vAlign w:val="center"/>
          </w:tcPr>
          <w:p>
            <w:pPr>
              <w:pStyle w:val="TableContents"/>
              <w:jc w:val="center"/>
              <w:rPr>
                <w:lang w:val="hr-HR"/>
              </w:rPr>
            </w:pPr>
            <w:r>
              <w:rPr>
                <w:lang w:val="hr-HR"/>
              </w:rPr>
            </w:r>
            <m:oMath xmlns:m="http://schemas.openxmlformats.org/officeDocument/2006/math">
              <m:f>
                <m:num>
                  <m:sSub>
                    <m:e>
                      <m:r>
                        <w:rPr>
                          <w:rFonts w:ascii="Cambria Math" w:hAnsi="Cambria Math"/>
                        </w:rPr>
                        <m:t xml:space="preserve">dI</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&gt;</m:t>
              </m:r>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oMath>
            <w:r>
              <w:rPr>
                <w:lang w:val="hr-HR"/>
              </w:rPr>
              <w:t xml:space="preserve">; </w:t>
            </w:r>
            <w:r>
              <w:rPr>
                <w:lang w:val="hr-HR"/>
              </w:rPr>
            </w:r>
            <m:oMath xmlns:m="http://schemas.openxmlformats.org/officeDocument/2006/math">
              <m:sSub>
                <m:e>
                  <m:r>
                    <w:rPr>
                      <w:rFonts w:ascii="Cambria Math" w:hAnsi="Cambria Math"/>
                    </w:rPr>
                    <m:t xml:space="preserve">U</m:t>
                  </m:r>
                </m:e>
                <m:sub>
                  <m:r>
                    <w:rPr>
                      <w:rFonts w:ascii="Cambria Math" w:hAnsi="Cambria Math"/>
                    </w:rPr>
                    <m:t xml:space="preserve">PV</m:t>
                  </m:r>
                </m:sub>
              </m:sSub>
              <m:r>
                <w:rPr>
                  <w:rFonts w:ascii="Cambria Math" w:hAnsi="Cambria Math"/>
                </w:rPr>
                <m:t xml:space="preserve">&lt;</m:t>
              </m:r>
              <m:sSub>
                <m:e>
                  <m:r>
                    <w:rPr>
                      <w:rFonts w:ascii="Cambria Math" w:hAnsi="Cambria Math"/>
                    </w:rPr>
                    <m:t xml:space="preserve">U</m:t>
                  </m:r>
                </m:e>
                <m:sub>
                  <m:r>
                    <w:rPr>
                      <w:rFonts w:ascii="Cambria Math" w:hAnsi="Cambria Math"/>
                    </w:rPr>
                    <m:t xml:space="preserve">MPP</m:t>
                  </m:r>
                </m:sub>
              </m:sSub>
            </m:oMath>
          </w:p>
        </w:tc>
        <w:tc>
          <w:tcPr>
            <w:tcW w:w="3913" w:type="dxa"/>
            <w:tcBorders/>
            <w:vAlign w:val="center"/>
          </w:tcPr>
          <w:p>
            <w:pPr>
              <w:pStyle w:val="TableContents"/>
              <w:jc w:val="center"/>
              <w:rPr>
                <w:lang w:val="hr-HR"/>
              </w:rPr>
            </w:pPr>
            <w:r>
              <w:rPr>
                <w:lang w:val="hr-HR"/>
              </w:rPr>
            </w:r>
            <m:oMath xmlns:m="http://schemas.openxmlformats.org/officeDocument/2006/math">
              <m:f>
                <m:num>
                  <m:sSub>
                    <m:e>
                      <m:r>
                        <w:rPr>
                          <w:rFonts w:ascii="Cambria Math" w:hAnsi="Cambria Math"/>
                        </w:rPr>
                        <m:t xml:space="preserve">dI</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&lt;</m:t>
              </m:r>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oMath>
            <w:r>
              <w:rPr>
                <w:lang w:val="hr-HR"/>
              </w:rPr>
              <w:t xml:space="preserve">; </w:t>
            </w:r>
            <w:r>
              <w:rPr>
                <w:lang w:val="hr-HR"/>
              </w:rPr>
            </w:r>
            <m:oMath xmlns:m="http://schemas.openxmlformats.org/officeDocument/2006/math">
              <m:sSub>
                <m:e>
                  <m:r>
                    <w:rPr>
                      <w:rFonts w:ascii="Cambria Math" w:hAnsi="Cambria Math"/>
                    </w:rPr>
                    <m:t xml:space="preserve">U</m:t>
                  </m:r>
                </m:e>
                <m:sub>
                  <m:r>
                    <w:rPr>
                      <w:rFonts w:ascii="Cambria Math" w:hAnsi="Cambria Math"/>
                    </w:rPr>
                    <m:t xml:space="preserve">PV</m:t>
                  </m:r>
                </m:sub>
              </m:sSub>
              <m:r>
                <w:rPr>
                  <w:rFonts w:ascii="Cambria Math" w:hAnsi="Cambria Math"/>
                </w:rPr>
                <m:t xml:space="preserve">&gt;</m:t>
              </m:r>
              <m:sSub>
                <m:e>
                  <m:r>
                    <w:rPr>
                      <w:rFonts w:ascii="Cambria Math" w:hAnsi="Cambria Math"/>
                    </w:rPr>
                    <m:t xml:space="preserve">U</m:t>
                  </m:r>
                </m:e>
                <m:sub>
                  <m:r>
                    <w:rPr>
                      <w:rFonts w:ascii="Cambria Math" w:hAnsi="Cambria Math"/>
                    </w:rPr>
                    <m:t xml:space="preserve">MPP</m:t>
                  </m:r>
                </m:sub>
              </m:sSub>
            </m:oMath>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5.13</w:t>
            </w:r>
            <w:r>
              <w:rPr>
                <w:lang w:val="hr-HR"/>
              </w:rPr>
              <w:fldChar w:fldCharType="end"/>
            </w:r>
            <w:r>
              <w:rPr>
                <w:lang w:val="hr-HR"/>
              </w:rPr>
              <w:t>)</w:t>
            </w:r>
          </w:p>
        </w:tc>
      </w:tr>
    </w:tbl>
    <w:p>
      <w:pPr>
        <w:pStyle w:val="Normal1"/>
        <w:rPr>
          <w:lang w:val="hr-HR"/>
        </w:rPr>
      </w:pPr>
      <w:r>
        <w:rPr>
          <w:lang w:val="hr-HR"/>
        </w:rPr>
        <w:t>Dijagram toka algoritma za traženje točke maksimalne snage fotonaponskog izvora praćenjem inkrementalne vodljivosti vidljiv je na slici (</w:t>
      </w:r>
      <w:r>
        <w:rPr>
          <w:lang w:val="hr-HR"/>
        </w:rPr>
        <w:fldChar w:fldCharType="begin"/>
      </w:r>
      <w:r>
        <w:rPr>
          <w:lang w:val="hr-HR"/>
        </w:rPr>
        <w:instrText xml:space="preserve"> REF Ref_Slika33_label_and_number \h </w:instrText>
      </w:r>
      <w:r>
        <w:rPr>
          <w:lang w:val="hr-HR"/>
        </w:rPr>
        <w:fldChar w:fldCharType="separate"/>
      </w:r>
      <w:r>
        <w:rPr>
          <w:lang w:val="hr-HR"/>
        </w:rPr>
        <w:t>Slika 5.13</w:t>
      </w:r>
      <w:r>
        <w:rPr>
          <w:lang w:val="hr-HR"/>
        </w:rPr>
        <w:fldChar w:fldCharType="end"/>
      </w:r>
      <w:r>
        <w:rPr>
          <w:lang w:val="hr-HR"/>
        </w:rPr>
        <w:t>).</w:t>
      </w:r>
    </w:p>
    <w:p>
      <w:pPr>
        <w:pStyle w:val="Normal1"/>
        <w:rPr/>
      </w:pPr>
      <w:r>
        <w:rPr/>
      </w:r>
      <w:r>
        <mc:AlternateContent>
          <mc:Choice Requires="wps">
            <w:drawing>
              <wp:inline distT="0" distB="0" distL="0" distR="0">
                <wp:extent cx="5585460" cy="3392170"/>
                <wp:effectExtent l="0" t="0" r="0" b="0"/>
                <wp:docPr id="100" name="Frame24"/>
                <a:graphic xmlns:a="http://schemas.openxmlformats.org/drawingml/2006/main">
                  <a:graphicData uri="http://schemas.microsoft.com/office/word/2010/wordprocessingShape">
                    <wps:wsp>
                      <wps:cNvSpPr txBox="1"/>
                      <wps:spPr>
                        <a:xfrm>
                          <a:off x="0" y="0"/>
                          <a:ext cx="5585460" cy="3392170"/>
                        </a:xfrm>
                        <a:prstGeom prst="rect"/>
                        <a:solidFill>
                          <a:srgbClr val="FFFFFF"/>
                        </a:solidFill>
                      </wps:spPr>
                      <wps:txbx>
                        <w:txbxContent>
                          <w:p>
                            <w:pPr>
                              <w:pStyle w:val="Slika"/>
                              <w:spacing w:before="120" w:after="120"/>
                              <w:rPr>
                                <w:lang w:val="hr-HR"/>
                              </w:rPr>
                            </w:pPr>
                            <w:r>
                              <w:rPr>
                                <w:lang w:val="hr-HR"/>
                              </w:rPr>
                              <w:drawing>
                                <wp:inline distT="0" distB="0" distL="0" distR="0">
                                  <wp:extent cx="5585460" cy="3143250"/>
                                  <wp:effectExtent l="0" t="0" r="0" b="0"/>
                                  <wp:docPr id="101"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26" descr=""/>
                                          <pic:cNvPicPr>
                                            <a:picLocks noChangeAspect="1" noChangeArrowheads="1"/>
                                          </pic:cNvPicPr>
                                        </pic:nvPicPr>
                                        <pic:blipFill>
                                          <a:blip r:embed="rId68"/>
                                          <a:stretch>
                                            <a:fillRect/>
                                          </a:stretch>
                                        </pic:blipFill>
                                        <pic:spPr bwMode="auto">
                                          <a:xfrm>
                                            <a:off x="0" y="0"/>
                                            <a:ext cx="5585460" cy="3143250"/>
                                          </a:xfrm>
                                          <a:prstGeom prst="rect">
                                            <a:avLst/>
                                          </a:prstGeom>
                                        </pic:spPr>
                                      </pic:pic>
                                    </a:graphicData>
                                  </a:graphic>
                                </wp:inline>
                              </w:drawing>
                            </w:r>
                            <w:bookmarkStart w:id="97" w:name="Ref_Slika3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5.13</w:t>
                            </w:r>
                            <w:r>
                              <w:rPr>
                                <w:lang w:val="hr-HR"/>
                              </w:rPr>
                              <w:fldChar w:fldCharType="end"/>
                            </w:r>
                            <w:bookmarkEnd w:id="97"/>
                            <w:r>
                              <w:rPr>
                                <w:lang w:val="hr-HR"/>
                              </w:rPr>
                              <w:t xml:space="preserve">: </w:t>
                            </w:r>
                            <w:r>
                              <w:rPr>
                                <w:lang w:val="hr-HR"/>
                              </w:rPr>
                              <w:t>Dijagram toka algoritma inkrementalne vodljivosti</w:t>
                            </w:r>
                          </w:p>
                        </w:txbxContent>
                      </wps:txbx>
                      <wps:bodyPr anchor="t" lIns="0" tIns="0" rIns="0" bIns="0">
                        <a:noAutofit/>
                      </wps:bodyPr>
                    </wps:wsp>
                  </a:graphicData>
                </a:graphic>
              </wp:inline>
            </w:drawing>
          </mc:Choice>
          <mc:Fallback>
            <w:pict>
              <v:rect style="position:absolute;rotation:-0;width:439.8pt;height:267.1pt;mso-wrap-distance-left:0pt;mso-wrap-distance-right:0pt;mso-wrap-distance-top:0pt;mso-wrap-distance-bottom:0pt;margin-top:-267.1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5585460" cy="3143250"/>
                            <wp:effectExtent l="0" t="0" r="0" b="0"/>
                            <wp:docPr id="102"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6" descr=""/>
                                    <pic:cNvPicPr>
                                      <a:picLocks noChangeAspect="1" noChangeArrowheads="1"/>
                                    </pic:cNvPicPr>
                                  </pic:nvPicPr>
                                  <pic:blipFill>
                                    <a:blip r:embed="rId69"/>
                                    <a:stretch>
                                      <a:fillRect/>
                                    </a:stretch>
                                  </pic:blipFill>
                                  <pic:spPr bwMode="auto">
                                    <a:xfrm>
                                      <a:off x="0" y="0"/>
                                      <a:ext cx="5585460" cy="3143250"/>
                                    </a:xfrm>
                                    <a:prstGeom prst="rect">
                                      <a:avLst/>
                                    </a:prstGeom>
                                  </pic:spPr>
                                </pic:pic>
                              </a:graphicData>
                            </a:graphic>
                          </wp:inline>
                        </w:drawing>
                      </w:r>
                      <w:bookmarkStart w:id="98" w:name="Ref_Slika33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5.13</w:t>
                      </w:r>
                      <w:r>
                        <w:rPr>
                          <w:lang w:val="hr-HR"/>
                        </w:rPr>
                        <w:fldChar w:fldCharType="end"/>
                      </w:r>
                      <w:bookmarkEnd w:id="98"/>
                      <w:r>
                        <w:rPr>
                          <w:lang w:val="hr-HR"/>
                        </w:rPr>
                        <w:t xml:space="preserve">: </w:t>
                      </w:r>
                      <w:r>
                        <w:rPr>
                          <w:lang w:val="hr-HR"/>
                        </w:rPr>
                        <w:t>Dijagram toka algoritma inkrementalne vodljivosti</w:t>
                      </w:r>
                    </w:p>
                  </w:txbxContent>
                </v:textbox>
                <w10:wrap type="square" side="largest"/>
              </v:rect>
            </w:pict>
          </mc:Fallback>
        </mc:AlternateContent>
      </w:r>
    </w:p>
    <w:p>
      <w:pPr>
        <w:pStyle w:val="Normal1"/>
        <w:rPr/>
      </w:pPr>
      <w:r>
        <w:rPr/>
        <w:t xml:space="preserve">Dijagram toka </w:t>
      </w:r>
      <w:r>
        <w:rPr>
          <w:lang w:val="hr-HR"/>
        </w:rPr>
        <w:t>(</w:t>
      </w:r>
      <w:r>
        <w:rPr>
          <w:lang w:val="hr-HR"/>
        </w:rPr>
        <w:fldChar w:fldCharType="begin"/>
      </w:r>
      <w:r>
        <w:rPr>
          <w:lang w:val="hr-HR"/>
        </w:rPr>
        <w:instrText xml:space="preserve"> REF Ref_Slika33_label_and_number \h </w:instrText>
      </w:r>
      <w:r>
        <w:rPr>
          <w:lang w:val="hr-HR"/>
        </w:rPr>
        <w:fldChar w:fldCharType="separate"/>
      </w:r>
      <w:r>
        <w:rPr>
          <w:lang w:val="hr-HR"/>
        </w:rPr>
        <w:t>Slika 5.13</w:t>
      </w:r>
      <w:r>
        <w:rPr>
          <w:lang w:val="hr-HR"/>
        </w:rPr>
        <w:fldChar w:fldCharType="end"/>
      </w:r>
      <w:r>
        <w:rPr>
          <w:lang w:val="hr-HR"/>
        </w:rPr>
        <w:t>)</w:t>
      </w:r>
      <w:r>
        <w:rPr/>
        <w:t xml:space="preserve"> predstavlja definiciju algoritma, međutim implementacija se u praksi dos</w:t>
      </w:r>
      <w:r>
        <w:rPr>
          <w:i w:val="false"/>
          <w:iCs w:val="false"/>
        </w:rPr>
        <w:t xml:space="preserve">ta razlikuje. </w:t>
      </w:r>
      <w:r>
        <w:rPr/>
        <w:t xml:space="preserve">Kod </w:t>
      </w:r>
      <w:r>
        <w:rPr/>
        <w:t>(</w:t>
      </w:r>
      <w:r>
        <w:rPr/>
        <w:fldChar w:fldCharType="begin"/>
      </w:r>
      <w:r>
        <w:rPr/>
        <w:instrText xml:space="preserve"> REF Ref_Kod0_label_and_number \h </w:instrText>
      </w:r>
      <w:r>
        <w:rPr/>
        <w:fldChar w:fldCharType="separate"/>
      </w:r>
      <w:r>
        <w:rPr/>
        <w:t>Kod 5.1</w:t>
      </w:r>
      <w:r>
        <w:rPr/>
        <w:fldChar w:fldCharType="end"/>
      </w:r>
      <w:r>
        <w:rPr/>
        <w:t>)</w:t>
      </w:r>
      <w:r>
        <w:rPr/>
        <w:t xml:space="preserve"> prikazuje implementaciju algoritma inkrementalne vodljivosti u programskom jeziku </w:t>
      </w:r>
      <w:r>
        <w:rPr>
          <w:i/>
          <w:iCs/>
        </w:rPr>
        <w:t>Matlab</w:t>
      </w:r>
      <w:r>
        <w:rPr/>
        <w:t xml:space="preserve">. Implementacija se temelji na diskretnoj obradi uzoraka napona i struje fotonaponskog izvora, pri čemu se u svakom koraku izračunavaju inkrementi napona i struje te se na temelju njih određuje novi referentni napon pretvarača </w:t>
      </w:r>
      <w:r>
        <w:rPr>
          <w:i/>
          <w:iCs/>
        </w:rPr>
        <w:t>U</w:t>
      </w:r>
      <w:r>
        <w:rPr>
          <w:i/>
          <w:iCs/>
          <w:vertAlign w:val="subscript"/>
        </w:rPr>
        <w:t>PV, ref</w:t>
      </w:r>
      <w:r>
        <w:rPr>
          <w:i/>
          <w:iCs/>
        </w:rPr>
        <w:t>​</w:t>
      </w:r>
      <w:r>
        <w:rPr/>
        <w:t>.</w:t>
      </w:r>
    </w:p>
    <w:p>
      <w:pPr>
        <w:pStyle w:val="Normal1"/>
        <w:rPr/>
      </w:pPr>
      <w:r>
        <w:rPr/>
        <w:t>Na početku funkcije definirani su ključni parametri algoritma, uključujući minimalni i maksimalni referentni napon, osjetljivost (</w:t>
      </w:r>
      <w:r>
        <w:rPr>
          <w:i/>
          <w:iCs/>
        </w:rPr>
        <w:t>ε</w:t>
      </w:r>
      <w:r>
        <w:rPr/>
        <w:t>), minimalni i maksimalni inkrement napona te pragove za detekciju vrlo malih promjena napona i struje. Time se osigurava numerička stabilnost i sprječava dijeljenje s vrlo malim vrijednostima.</w:t>
      </w:r>
    </w:p>
    <w:p>
      <w:pPr>
        <w:pStyle w:val="Normal1"/>
        <w:rPr/>
      </w:pPr>
      <w:r>
        <w:rPr/>
        <w:t xml:space="preserve">Dodatno, </w:t>
      </w:r>
      <w:r>
        <w:rPr/>
        <w:t xml:space="preserve">u implementaciji je primijenjen varijabilni inkrement napona. Veličina koraka prilagođava se udaljenosti od točke maksimalne snage, čime se postiže brže približavanje </w:t>
      </w:r>
      <w:r>
        <w:rPr/>
        <w:t>točki maksimalne snage</w:t>
      </w:r>
      <w:r>
        <w:rPr/>
        <w:t xml:space="preserve"> pri većim odstupanjima te smanjena oscilatornost u njegovoj blizini.</w:t>
      </w:r>
    </w:p>
    <w:p>
      <w:pPr>
        <w:pStyle w:val="Normal1"/>
        <w:jc w:val="center"/>
        <w:rPr>
          <w:i w:val="false"/>
          <w:i w:val="false"/>
          <w:iCs w:val="false"/>
        </w:rPr>
      </w:pPr>
      <w:r>
        <w:rPr>
          <w:i w:val="false"/>
          <w:iCs w:val="false"/>
        </w:rPr>
      </w:r>
      <w:r>
        <mc:AlternateContent>
          <mc:Choice Requires="wps">
            <w:drawing>
              <wp:inline distT="0" distB="0" distL="0" distR="0">
                <wp:extent cx="5419725" cy="8070215"/>
                <wp:effectExtent l="0" t="0" r="0" b="0"/>
                <wp:docPr id="103" name="Frame41"/>
                <a:graphic xmlns:a="http://schemas.openxmlformats.org/drawingml/2006/main">
                  <a:graphicData uri="http://schemas.microsoft.com/office/word/2010/wordprocessingShape">
                    <wps:wsp>
                      <wps:cNvSpPr txBox="1"/>
                      <wps:spPr>
                        <a:xfrm>
                          <a:off x="0" y="0"/>
                          <a:ext cx="5419725" cy="8070215"/>
                        </a:xfrm>
                        <a:prstGeom prst="rect"/>
                        <a:solidFill>
                          <a:srgbClr val="FFFFFF"/>
                        </a:solidFill>
                      </wps:spPr>
                      <wps:txbx>
                        <w:txbxContent>
                          <w:p>
                            <w:pPr>
                              <w:pStyle w:val="Kod"/>
                              <w:spacing w:before="120" w:after="120"/>
                              <w:jc w:val="center"/>
                              <w:rPr>
                                <w:rFonts w:ascii="Times New Roman" w:hAnsi="Times New Roman"/>
                              </w:rPr>
                            </w:pPr>
                            <w:bookmarkStart w:id="99" w:name="Ref_Kod0_label_and_number"/>
                            <w:r>
                              <w:rPr>
                                <w:rFonts w:ascii="Times New Roman" w:hAnsi="Times New Roman"/>
                              </w:rPr>
                              <w:t xml:space="preserve">Kod </w:t>
                            </w:r>
                            <w:r>
                              <w:rPr>
                                <w:rFonts w:ascii="Times New Roman" w:hAnsi="Times New Roman"/>
                              </w:rPr>
                              <w:fldChar w:fldCharType="begin"/>
                            </w:r>
                            <w:r>
                              <w:rPr>
                                <w:rFonts w:ascii="Times New Roman" w:hAnsi="Times New Roman"/>
                              </w:rPr>
                              <w:instrText xml:space="preserve"> SEQ Kod \* ARABIC </w:instrText>
                            </w:r>
                            <w:r>
                              <w:rPr>
                                <w:rFonts w:ascii="Times New Roman" w:hAnsi="Times New Roman"/>
                              </w:rPr>
                              <w:fldChar w:fldCharType="separate"/>
                            </w:r>
                            <w:r>
                              <w:rPr>
                                <w:rFonts w:ascii="Times New Roman" w:hAnsi="Times New Roman"/>
                              </w:rPr>
                              <w:t>5.1</w:t>
                            </w:r>
                            <w:r>
                              <w:rPr>
                                <w:rFonts w:ascii="Times New Roman" w:hAnsi="Times New Roman"/>
                              </w:rPr>
                              <w:fldChar w:fldCharType="end"/>
                            </w:r>
                            <w:bookmarkEnd w:id="99"/>
                            <w:r>
                              <w:rPr>
                                <w:rFonts w:ascii="Times New Roman" w:hAnsi="Times New Roman"/>
                              </w:rPr>
                              <w:t>.</w:t>
                            </w:r>
                            <w:r>
                              <w:rPr>
                                <w:rFonts w:ascii="Times New Roman" w:hAnsi="Times New Roman"/>
                              </w:rPr>
                              <w:t>Implementacija algoritma inkrementalne vodljivosti u programskom jeziku Matlab</w:t>
                            </w:r>
                          </w:p>
                        </w:txbxContent>
                      </wps:txbx>
                      <wps:bodyPr anchor="t" lIns="0" tIns="0" rIns="0" bIns="0">
                        <a:noAutofit/>
                      </wps:bodyPr>
                    </wps:wsp>
                  </a:graphicData>
                </a:graphic>
              </wp:inline>
            </w:drawing>
          </mc:Choice>
          <mc:Fallback>
            <w:pict>
              <v:rect style="position:absolute;rotation:-0;width:426.75pt;height:635.45pt;mso-wrap-distance-left:0pt;mso-wrap-distance-right:0pt;mso-wrap-distance-top:0pt;mso-wrap-distance-bottom:0pt;margin-top:-467.1pt;mso-position-vertical-relative:text;margin-left:0pt;mso-position-horizontal:center;mso-position-horizontal-relative:text">
                <v:textbox inset="0in,0in,0in,0in">
                  <w:txbxContent>
                    <w:p>
                      <w:pPr>
                        <w:pStyle w:val="Kod"/>
                        <w:spacing w:before="120" w:after="120"/>
                        <w:jc w:val="center"/>
                        <w:rPr>
                          <w:rFonts w:ascii="Times New Roman" w:hAnsi="Times New Roman"/>
                        </w:rPr>
                      </w:pPr>
                      <w:r>
                        <w:rPr>
                          <w:rFonts w:ascii="Times New Roman" w:hAnsi="Times New Roman"/>
                        </w:rPr>
                        <w:pict>
                          <v:shapetype id="_x0000_t202" coordsize="21600,21600" o:spt="202" path="m,l,21600l21600,21600l21600,xe">
                            <v:stroke joinstyle="miter"/>
                            <v:path gradientshapeok="t" o:connecttype="rect"/>
                          </v:shapetype>
                          <v:shape id="shape_0" ID="Text Frame 2" fillcolor="#f8f8f8" stroked="f" o:allowincell="f" style="position:absolute;margin-left:0pt;margin-top:0pt;width:426.65pt;height:607.75pt;mso-wrap-style:square;v-text-anchor:top;mso-position-horizontal:center;mso-position-vertical:top" type="_x0000_t202">
                            <v:textbox>
                              <w:txbxContent>
                                <w:p>
                                  <w:pPr>
                                    <w:autoSpaceDE w:val="false"/>
                                    <w:rPr/>
                                  </w:pPr>
                                  <w:r>
                                    <w:rPr>
                                      <w:sz w:val="16"/>
                                      <w:b/>
                                      <w:u w:val="none"/>
                                      <w:i w:val="false"/>
                                      <w:szCs w:val="16"/>
                                      <w:rFonts w:ascii="Consolas;Courier" w:hAnsi="Consolas;Courier" w:eastAsia="Consolas;Courier" w:cs="Consolas;Courier"/>
                                      <w:color w:val="008000"/>
                                      <w:lang w:val="zxx"/>
                                    </w:rPr>
                                    <w:t>function</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FF"/>
                                      <w:lang w:val="zxx"/>
                                    </w:rPr>
                                    <w:t>mppt_my3</w:t>
                                  </w:r>
                                  <w:r>
                                    <w:rPr>
                                      <w:sz w:val="16"/>
                                      <w:u w:val="none"/>
                                      <w:i w:val="false"/>
                                      <w:szCs w:val="16"/>
                                      <w:b w:val="false"/>
                                      <w:rFonts w:ascii="Consolas;Courier" w:hAnsi="Consolas;Courier" w:eastAsia="Consolas;Courier" w:cs="Consolas;Courier"/>
                                      <w:color w:val="000000"/>
                                      <w:lang w:val="zxx"/>
                                    </w:rPr>
                                    <w:t>(Upv1, Upv2, Ipv1, Ipv2)</w:t>
                                  </w:r>
                                </w:p>
                                <w:p>
                                  <w:pPr>
                                    <w:autoSpaceDE w:val="false"/>
                                    <w:rPr/>
                                  </w:pPr>
                                  <w:r>
                                    <w:rPr>
                                      <w:sz w:val="16"/>
                                      <w:b w:val="false"/>
                                      <w:u w:val="none"/>
                                      <w:i w:val="false"/>
                                      <w:szCs w:val="16"/>
                                      <w:rFonts w:ascii="Consolas;Courier" w:hAnsi="Consolas;Courier" w:eastAsia="Consolas;Courier" w:cs="Consolas;Courier"/>
                                      <w:color w:val="000000"/>
                                      <w:lang w:val="zxx"/>
                                    </w:rPr>
                                    <w:t>dU_small</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0.01</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sigurni inkrement</w:t>
                                  </w:r>
                                </w:p>
                                <w:p>
                                  <w:pPr>
                                    <w:autoSpaceDE w:val="false"/>
                                    <w:rPr/>
                                  </w:pPr>
                                  <w:r>
                                    <w:rPr>
                                      <w:sz w:val="16"/>
                                      <w:b w:val="false"/>
                                      <w:u w:val="none"/>
                                      <w:i w:val="false"/>
                                      <w:szCs w:val="16"/>
                                      <w:rFonts w:ascii="Consolas;Courier" w:hAnsi="Consolas;Courier" w:eastAsia="Consolas;Courier" w:cs="Consolas;Courier"/>
                                      <w:color w:val="000000"/>
                                      <w:lang w:val="zxx"/>
                                    </w:rPr>
                                    <w:t>zero_thresh</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1e-4</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 0</w:t>
                                  </w:r>
                                </w:p>
                                <w:p>
                                  <w:pPr>
                                    <w:autoSpaceDE w:val="false"/>
                                    <w:rPr/>
                                  </w:pPr>
                                  <w:r>
                                    <w:rPr>
                                      <w:sz w:val="16"/>
                                      <w:b w:val="false"/>
                                      <w:u w:val="none"/>
                                      <w:i w:val="false"/>
                                      <w:szCs w:val="16"/>
                                      <w:rFonts w:ascii="Consolas;Courier" w:hAnsi="Consolas;Courier" w:eastAsia="Consolas;Courier" w:cs="Consolas;Courier"/>
                                      <w:color w:val="000000"/>
                                      <w:lang w:val="zxx"/>
                                    </w:rPr>
                                    <w:t>epsilon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1e-3</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osjetljivost</w:t>
                                  </w:r>
                                </w:p>
                                <w:p>
                                  <w:pPr>
                                    <w:autoSpaceDE w:val="false"/>
                                    <w:rPr/>
                                  </w:pPr>
                                  <w:r>
                                    <w:rPr>
                                      <w:sz w:val="16"/>
                                      <w:b w:val="false"/>
                                      <w:u w:val="none"/>
                                      <w:i w:val="false"/>
                                      <w:szCs w:val="16"/>
                                      <w:rFonts w:ascii="Consolas;Courier" w:hAnsi="Consolas;Courier" w:eastAsia="Consolas;Courier" w:cs="Consolas;Courier"/>
                                      <w:color w:val="000000"/>
                                      <w:lang w:val="zxx"/>
                                    </w:rPr>
                                    <w:t>k_step</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20</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pojacanje za varijabilni pomak</w:t>
                                  </w:r>
                                </w:p>
                                <w:p>
                                  <w:pPr>
                                    <w:autoSpaceDE w:val="false"/>
                                    <w:rPr/>
                                  </w:pPr>
                                  <w:r>
                                    <w:rPr>
                                      <w:sz w:val="16"/>
                                      <w:b w:val="false"/>
                                      <w:u w:val="none"/>
                                      <w:i w:val="false"/>
                                      <w:szCs w:val="16"/>
                                      <w:rFonts w:ascii="Consolas;Courier" w:hAnsi="Consolas;Courier" w:eastAsia="Consolas;Courier" w:cs="Consolas;Courier"/>
                                      <w:color w:val="000000"/>
                                      <w:lang w:val="zxx"/>
                                    </w:rPr>
                                    <w:t>step_min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0.01</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minimalni pomak</w:t>
                                  </w:r>
                                </w:p>
                                <w:p>
                                  <w:pPr>
                                    <w:autoSpaceDE w:val="false"/>
                                    <w:rPr/>
                                  </w:pPr>
                                  <w:r>
                                    <w:rPr>
                                      <w:sz w:val="16"/>
                                      <w:b w:val="false"/>
                                      <w:u w:val="none"/>
                                      <w:i w:val="false"/>
                                      <w:szCs w:val="16"/>
                                      <w:rFonts w:ascii="Consolas;Courier" w:hAnsi="Consolas;Courier" w:eastAsia="Consolas;Courier" w:cs="Consolas;Courier"/>
                                      <w:color w:val="000000"/>
                                      <w:lang w:val="zxx"/>
                                    </w:rPr>
                                    <w:t>step_max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0.2</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maksimalni pomak</w:t>
                                  </w:r>
                                </w:p>
                                <w:p>
                                  <w:pPr>
                                    <w:autoSpaceDE w:val="false"/>
                                    <w:rPr/>
                                  </w:pP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4.0</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minimalni referentni napon</w:t>
                                  </w:r>
                                </w:p>
                                <w:p>
                                  <w:pPr>
                                    <w:autoSpaceDE w:val="false"/>
                                    <w:rPr/>
                                  </w:pPr>
                                  <w:r>
                                    <w:rPr>
                                      <w:sz w:val="16"/>
                                      <w:b w:val="false"/>
                                      <w:u w:val="none"/>
                                      <w:i w:val="false"/>
                                      <w:szCs w:val="16"/>
                                      <w:rFonts w:ascii="Consolas;Courier" w:hAnsi="Consolas;Courier" w:eastAsia="Consolas;Courier" w:cs="Consolas;Courier"/>
                                      <w:color w:val="000000"/>
                                      <w:lang w:val="zxx"/>
                                    </w:rPr>
                                    <w:t>Umax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6.2</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maksimalni referentni napon</w:t>
                                  </w:r>
                                </w:p>
                                <w:p>
                                  <w:pPr>
                                    <w:autoSpaceDE w:val="false"/>
                                    <w:rPr/>
                                  </w:pPr>
                                  <w:r>
                                    <w:rPr>
                                      <w:sz w:val="16"/>
                                      <w:b w:val="false"/>
                                      <w:u w:val="none"/>
                                      <w:i w:val="false"/>
                                      <w:szCs w:val="16"/>
                                      <w:rFonts w:ascii="Consolas;Courier" w:hAnsi="Consolas;Courier" w:eastAsia="Consolas;Courier" w:cs="Consolas;Courier"/>
                                      <w:color w:val="000000"/>
                                      <w:lang w:val="zxx"/>
                                    </w:rPr>
                                    <w:t>I_dark</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1e-3</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struja zatamnjenja</w:t>
                                  </w:r>
                                </w:p>
                                <w:p>
                                  <w:pPr>
                                    <w:autoSpaceDE w:val="false"/>
                                    <w:rPr/>
                                  </w:pPr>
                                  <w:r>
                                    <w:rPr>
                                      <w:rFonts w:ascii="Liberation Serif" w:hAnsi="Liberation Serif"/>
                                    </w:rPr>
                                  </w:r>
                                </w:p>
                                <w:p>
                                  <w:pPr>
                                    <w:autoSpaceDE w:val="false"/>
                                    <w:rPr/>
                                  </w:pP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Postavljanje granica na referentni napon</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Umin</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p>
                                <w:p>
                                  <w:pPr>
                                    <w:autoSpaceDE w:val="false"/>
                                    <w:rPr/>
                                  </w:pPr>
                                  <w:r>
                                    <w:rPr>
                                      <w:sz w:val="16"/>
                                      <w:b/>
                                      <w:u w:val="none"/>
                                      <w:i w:val="false"/>
                                      <w:szCs w:val="16"/>
                                      <w:rFonts w:ascii="Consolas;Courier" w:hAnsi="Consolas;Courier" w:eastAsia="Consolas;Courier" w:cs="Consolas;Courier"/>
                                      <w:color w:val="008000"/>
                                      <w:lang w:val="zxx"/>
                                    </w:rPr>
                                    <w:t>elseif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Umax</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Izvor je u praznom hodu i potrebno je smanjiti napon</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(Ipv1</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I_dark)</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&amp;&amp;</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(Ipv2</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I_dark)</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max</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0.9</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return</w:t>
                                  </w:r>
                                  <w:r>
                                    <w:rPr>
                                      <w:sz w:val="16"/>
                                      <w:u w:val="none"/>
                                      <w:i w:val="false"/>
                                      <w:szCs w:val="16"/>
                                      <w:b w:val="false"/>
                                      <w:rFonts w:ascii="Consolas;Courier" w:hAnsi="Consolas;Courier" w:eastAsia="Consolas;Courier" w:cs="Consolas;Courier"/>
                                      <w:color w:val="000000"/>
                                      <w:lang w:val="zxx"/>
                                    </w:rPr>
                                    <w:t>;</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val="false"/>
                                      <w:szCs w:val="16"/>
                                      <w:rFonts w:ascii="Consolas;Courier" w:hAnsi="Consolas;Courier" w:eastAsia="Consolas;Courier" w:cs="Consolas;Courier"/>
                                      <w:color w:val="000000"/>
                                      <w:lang w:val="zxx"/>
                                    </w:rPr>
                                    <w:t>dUpv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sz w:val="16"/>
                                      <w:b w:val="false"/>
                                      <w:u w:val="none"/>
                                      <w:i w:val="false"/>
                                      <w:szCs w:val="16"/>
                                      <w:rFonts w:ascii="Consolas;Courier" w:hAnsi="Consolas;Courier" w:eastAsia="Consolas;Courier" w:cs="Consolas;Courier"/>
                                      <w:color w:val="000000"/>
                                      <w:lang w:val="zxx"/>
                                    </w:rPr>
                                    <w:t>dIpv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Ipv2;</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Mali pomak ako nije zabilježena promjena</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&amp;&amp;</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(dIpv)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clamp(Upv2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return</w:t>
                                  </w:r>
                                  <w:r>
                                    <w:rPr>
                                      <w:sz w:val="16"/>
                                      <w:u w:val="none"/>
                                      <w:i w:val="false"/>
                                      <w:szCs w:val="16"/>
                                      <w:b w:val="false"/>
                                      <w:rFonts w:ascii="Consolas;Courier" w:hAnsi="Consolas;Courier" w:eastAsia="Consolas;Courier" w:cs="Consolas;Courier"/>
                                      <w:color w:val="000000"/>
                                      <w:lang w:val="zxx"/>
                                    </w:rPr>
                                    <w:t>;</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dP/dU = I + U * dI/dU</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dU_small</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dUpv;</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dIdU;</w:t>
                                  </w:r>
                                </w:p>
                                <w:p>
                                  <w:pPr>
                                    <w:autoSpaceDE w:val="false"/>
                                    <w:rPr/>
                                  </w:pPr>
                                  <w:r>
                                    <w:rPr>
                                      <w:sz w:val="16"/>
                                      <w:b/>
                                      <w:u w:val="none"/>
                                      <w:i w:val="false"/>
                                      <w:szCs w:val="16"/>
                                      <w:rFonts w:ascii="Consolas;Courier" w:hAnsi="Consolas;Courier" w:eastAsia="Consolas;Courier" w:cs="Consolas;Courier"/>
                                      <w:color w:val="008000"/>
                                      <w:lang w:val="zxx"/>
                                    </w:rPr>
                                    <w:t>else</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Ipv2);</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(dPdU)</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epsilon</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varijabilni inkrement</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step_var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min</w:t>
                                  </w:r>
                                  <w:r>
                                    <w:rPr>
                                      <w:sz w:val="16"/>
                                      <w:b w:val="false"/>
                                      <w:u w:val="none"/>
                                      <w:i w:val="false"/>
                                      <w:szCs w:val="16"/>
                                      <w:rFonts w:ascii="Consolas;Courier" w:hAnsi="Consolas;Courier" w:eastAsia="Consolas;Courier" w:cs="Consolas;Courier"/>
                                      <w:color w:val="000000"/>
                                      <w:lang w:val="zxx"/>
                                    </w:rPr>
                                    <w:t>(step_max,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k_step</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abs</w:t>
                                  </w:r>
                                  <w:r>
                                    <w:rPr>
                                      <w:sz w:val="16"/>
                                      <w:b w:val="false"/>
                                      <w:u w:val="none"/>
                                      <w:i w:val="false"/>
                                      <w:szCs w:val="16"/>
                                      <w:rFonts w:ascii="Consolas;Courier" w:hAnsi="Consolas;Courier" w:eastAsia="Consolas;Courier" w:cs="Consolas;Courier"/>
                                      <w:color w:val="000000"/>
                                      <w:lang w:val="zxx"/>
                                    </w:rPr>
                                    <w:t>(dPdU));</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sign</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step_var;</w:t>
                                  </w:r>
                                </w:p>
                                <w:p>
                                  <w:pPr>
                                    <w:autoSpaceDE w:val="false"/>
                                    <w:rPr/>
                                  </w:pPr>
                                  <w:r>
                                    <w:rPr>
                                      <w:sz w:val="16"/>
                                      <w:b/>
                                      <w:u w:val="none"/>
                                      <w:i w:val="false"/>
                                      <w:szCs w:val="16"/>
                                      <w:rFonts w:ascii="Consolas;Courier" w:hAnsi="Consolas;Courier" w:eastAsia="Consolas;Courier" w:cs="Consolas;Courier"/>
                                      <w:color w:val="008000"/>
                                      <w:lang w:val="zxx"/>
                                    </w:rPr>
                                    <w:t>else</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mali pomaci oko MPP</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w:t>
                                  </w:r>
                                  <w:r>
                                    <w:rPr>
                                      <w:sz w:val="16"/>
                                      <w:b w:val="false"/>
                                      <w:u w:val="none"/>
                                      <w:i w:val="false"/>
                                      <w:szCs w:val="16"/>
                                      <w:rFonts w:ascii="Consolas;Courier" w:hAnsi="Consolas;Courier" w:eastAsia="Consolas;Courier" w:cs="Consolas;Courier"/>
                                      <w:color w:val="000000"/>
                                      <w:lang w:val="zxx"/>
                                    </w:rPr>
                                    <w:t>;</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sign</w:t>
                                  </w:r>
                                  <w:r>
                                    <w:rPr>
                                      <w:sz w:val="16"/>
                                      <w:b w:val="false"/>
                                      <w:u w:val="none"/>
                                      <w:i w:val="false"/>
                                      <w:szCs w:val="16"/>
                                      <w:rFonts w:ascii="Consolas;Courier" w:hAnsi="Consolas;Courier" w:eastAsia="Consolas;Courier" w:cs="Consolas;Courier"/>
                                      <w:color w:val="000000"/>
                                      <w:lang w:val="zxx"/>
                                    </w:rPr>
                                    <w:t>(dUpv);</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dir</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0</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dir</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1</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end</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end</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step_min;</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Konačno osiguranje</w:t>
                                  </w:r>
                                </w:p>
                                <w:p>
                                  <w:pPr>
                                    <w:autoSpaceDE w:val="false"/>
                                    <w:rPr/>
                                  </w:pP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clamp(Upvref,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function</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y</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FF"/>
                                      <w:lang w:val="zxx"/>
                                    </w:rPr>
                                    <w:t>clamp</w:t>
                                  </w:r>
                                  <w:r>
                                    <w:rPr>
                                      <w:sz w:val="16"/>
                                      <w:u w:val="none"/>
                                      <w:i w:val="false"/>
                                      <w:szCs w:val="16"/>
                                      <w:b w:val="false"/>
                                      <w:rFonts w:ascii="Consolas;Courier" w:hAnsi="Consolas;Courier" w:eastAsia="Consolas;Courier" w:cs="Consolas;Courier"/>
                                      <w:color w:val="000000"/>
                                      <w:lang w:val="zxx"/>
                                    </w:rPr>
                                    <w:t>(x, lower, higher)</w:t>
                                  </w:r>
                                </w:p>
                                <w:p>
                                  <w:pPr>
                                    <w:autoSpaceDE w:val="false"/>
                                    <w:rPr/>
                                  </w:pPr>
                                  <w:r>
                                    <w:rPr>
                                      <w:sz w:val="16"/>
                                      <w:b w:val="false"/>
                                      <w:u w:val="none"/>
                                      <w:i w:val="false"/>
                                      <w:szCs w:val="16"/>
                                      <w:rFonts w:ascii="Consolas;Courier" w:hAnsi="Consolas;Courier" w:eastAsia="Consolas;Courier" w:cs="Consolas;Courier"/>
                                      <w:color w:val="000000"/>
                                      <w:lang w:val="zxx"/>
                                    </w:rPr>
                                    <w:t>y</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min</w:t>
                                  </w:r>
                                  <w:r>
                                    <w:rPr>
                                      <w:sz w:val="16"/>
                                      <w:b w:val="false"/>
                                      <w:u w:val="none"/>
                                      <w:i w:val="false"/>
                                      <w:szCs w:val="16"/>
                                      <w:rFonts w:ascii="Consolas;Courier" w:hAnsi="Consolas;Courier" w:eastAsia="Consolas;Courier" w:cs="Consolas;Courier"/>
                                      <w:color w:val="000000"/>
                                      <w:lang w:val="zxx"/>
                                    </w:rPr>
                                    <w:t>(higher,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max</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008000"/>
                                      <w:lang w:val="zxx"/>
                                    </w:rPr>
                                    <w:t>lower</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x));</w:t>
                                  </w:r>
                                </w:p>
                                <w:p>
                                  <w:pPr>
                                    <w:autoSpaceDE w:val="false"/>
                                    <w:rPr/>
                                  </w:pPr>
                                  <w:r>
                                    <w:rPr>
                                      <w:sz w:val="16"/>
                                      <w:b/>
                                      <w:u w:val="none"/>
                                      <w:i w:val="false"/>
                                      <w:szCs w:val="16"/>
                                      <w:rFonts w:ascii="Consolas;Courier" w:hAnsi="Consolas;Courier" w:eastAsia="Consolas;Courier" w:cs="Consolas;Courier"/>
                                      <w:color w:val="008000"/>
                                      <w:lang w:val="zxx"/>
                                    </w:rPr>
                                    <w:t>end</w:t>
                                  </w:r>
                                </w:p>
                              </w:txbxContent>
                            </v:textbox>
                            <v:fill o:detectmouseclick="t" type="solid" color2="#070707"/>
                            <v:stroke color="black" joinstyle="round" endcap="flat"/>
                            <w10:wrap type="topAndBottom"/>
                          </v:shape>
                        </w:pict>
                        <w:t xml:space="preserve">Kod </w:t>
                      </w:r>
                      <w:r>
                        <w:rPr>
                          <w:rFonts w:ascii="Times New Roman" w:hAnsi="Times New Roman"/>
                        </w:rPr>
                        <w:fldChar w:fldCharType="begin"/>
                      </w:r>
                      <w:r>
                        <w:rPr>
                          <w:rFonts w:ascii="Times New Roman" w:hAnsi="Times New Roman"/>
                        </w:rPr>
                        <w:instrText xml:space="preserve"> SEQ Kod \* ARABIC </w:instrText>
                      </w:r>
                      <w:r>
                        <w:rPr>
                          <w:rFonts w:ascii="Times New Roman" w:hAnsi="Times New Roman"/>
                        </w:rPr>
                        <w:fldChar w:fldCharType="separate"/>
                      </w:r>
                      <w:r>
                        <w:rPr>
                          <w:rFonts w:ascii="Times New Roman" w:hAnsi="Times New Roman"/>
                        </w:rPr>
                        <w:t>5.1</w:t>
                      </w:r>
                      <w:r>
                        <w:rPr>
                          <w:rFonts w:ascii="Times New Roman" w:hAnsi="Times New Roman"/>
                        </w:rPr>
                        <w:fldChar w:fldCharType="end"/>
                      </w:r>
                      <w:r>
                        <w:rPr>
                          <w:rFonts w:ascii="Times New Roman" w:hAnsi="Times New Roman"/>
                        </w:rPr>
                        <w:t>.</w:t>
                      </w:r>
                      <w:r>
                        <w:rPr>
                          <w:rFonts w:ascii="Times New Roman" w:hAnsi="Times New Roman"/>
                        </w:rPr>
                        <w:t>Implementacija algoritma inkrementalne vodljivosti u programskom jeziku Matlab</w:t>
                      </w:r>
                    </w:p>
                  </w:txbxContent>
                </v:textbox>
                <w10:wrap type="topAndBottom"/>
              </v:rect>
            </w:pict>
          </mc:Fallback>
        </mc:AlternateContent>
      </w:r>
      <w:r>
        <mc:AlternateContent>
          <mc:Choice Requires="wps">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419090" cy="7719060"/>
                <wp:effectExtent l="0" t="0" r="0" b="0"/>
                <wp:wrapTopAndBottom/>
                <wp:docPr id="105" name="Text Frame 2"/>
                <a:graphic xmlns:a="http://schemas.openxmlformats.org/drawingml/2006/main">
                  <a:graphicData uri="http://schemas.microsoft.com/office/word/2010/wordprocessingShape">
                    <wps:wsp>
                      <wps:cNvSpPr txBox="1"/>
                      <wps:spPr>
                        <a:xfrm>
                          <a:off x="0" y="0"/>
                          <a:ext cx="5419080" cy="7719120"/>
                        </a:xfrm>
                        <a:prstGeom prst="rect">
                          <a:avLst/>
                        </a:prstGeom>
                        <a:solidFill>
                          <a:srgbClr val="f8f8f8"/>
                        </a:solidFill>
                        <a:ln w="0">
                          <a:noFill/>
                        </a:ln>
                      </wps:spPr>
                      <wps:txbx>
                        <w:txbxContent>
                          <w:p>
                            <w:pPr>
                              <w:autoSpaceDE w:val="false"/>
                              <w:rPr/>
                            </w:pPr>
                            <w:r>
                              <w:rPr>
                                <w:sz w:val="16"/>
                                <w:b/>
                                <w:u w:val="none"/>
                                <w:i w:val="false"/>
                                <w:szCs w:val="16"/>
                                <w:rFonts w:ascii="Consolas;Courier" w:hAnsi="Consolas;Courier" w:eastAsia="Consolas;Courier" w:cs="Consolas;Courier"/>
                                <w:color w:val="008000"/>
                                <w:lang w:val="zxx"/>
                              </w:rPr>
                              <w:t>function</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FF"/>
                                <w:lang w:val="zxx"/>
                              </w:rPr>
                              <w:t>mppt_my3</w:t>
                            </w:r>
                            <w:r>
                              <w:rPr>
                                <w:sz w:val="16"/>
                                <w:u w:val="none"/>
                                <w:i w:val="false"/>
                                <w:szCs w:val="16"/>
                                <w:b w:val="false"/>
                                <w:rFonts w:ascii="Consolas;Courier" w:hAnsi="Consolas;Courier" w:eastAsia="Consolas;Courier" w:cs="Consolas;Courier"/>
                                <w:color w:val="000000"/>
                                <w:lang w:val="zxx"/>
                              </w:rPr>
                              <w:t>(Upv1, Upv2, Ipv1, Ipv2)</w:t>
                            </w:r>
                          </w:p>
                          <w:p>
                            <w:pPr>
                              <w:autoSpaceDE w:val="false"/>
                              <w:rPr/>
                            </w:pPr>
                            <w:r>
                              <w:rPr>
                                <w:sz w:val="16"/>
                                <w:b w:val="false"/>
                                <w:u w:val="none"/>
                                <w:i w:val="false"/>
                                <w:szCs w:val="16"/>
                                <w:rFonts w:ascii="Consolas;Courier" w:hAnsi="Consolas;Courier" w:eastAsia="Consolas;Courier" w:cs="Consolas;Courier"/>
                                <w:color w:val="000000"/>
                                <w:lang w:val="zxx"/>
                              </w:rPr>
                              <w:t>dU_small</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0.01</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sigurni inkrement</w:t>
                            </w:r>
                          </w:p>
                          <w:p>
                            <w:pPr>
                              <w:autoSpaceDE w:val="false"/>
                              <w:rPr/>
                            </w:pPr>
                            <w:r>
                              <w:rPr>
                                <w:sz w:val="16"/>
                                <w:b w:val="false"/>
                                <w:u w:val="none"/>
                                <w:i w:val="false"/>
                                <w:szCs w:val="16"/>
                                <w:rFonts w:ascii="Consolas;Courier" w:hAnsi="Consolas;Courier" w:eastAsia="Consolas;Courier" w:cs="Consolas;Courier"/>
                                <w:color w:val="000000"/>
                                <w:lang w:val="zxx"/>
                              </w:rPr>
                              <w:t>zero_thresh</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1e-4</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 0</w:t>
                            </w:r>
                          </w:p>
                          <w:p>
                            <w:pPr>
                              <w:autoSpaceDE w:val="false"/>
                              <w:rPr/>
                            </w:pPr>
                            <w:r>
                              <w:rPr>
                                <w:sz w:val="16"/>
                                <w:b w:val="false"/>
                                <w:u w:val="none"/>
                                <w:i w:val="false"/>
                                <w:szCs w:val="16"/>
                                <w:rFonts w:ascii="Consolas;Courier" w:hAnsi="Consolas;Courier" w:eastAsia="Consolas;Courier" w:cs="Consolas;Courier"/>
                                <w:color w:val="000000"/>
                                <w:lang w:val="zxx"/>
                              </w:rPr>
                              <w:t>epsilon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1e-3</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osjetljivost</w:t>
                            </w:r>
                          </w:p>
                          <w:p>
                            <w:pPr>
                              <w:autoSpaceDE w:val="false"/>
                              <w:rPr/>
                            </w:pPr>
                            <w:r>
                              <w:rPr>
                                <w:sz w:val="16"/>
                                <w:b w:val="false"/>
                                <w:u w:val="none"/>
                                <w:i w:val="false"/>
                                <w:szCs w:val="16"/>
                                <w:rFonts w:ascii="Consolas;Courier" w:hAnsi="Consolas;Courier" w:eastAsia="Consolas;Courier" w:cs="Consolas;Courier"/>
                                <w:color w:val="000000"/>
                                <w:lang w:val="zxx"/>
                              </w:rPr>
                              <w:t>k_step</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20</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pojacanje za varijabilni pomak</w:t>
                            </w:r>
                          </w:p>
                          <w:p>
                            <w:pPr>
                              <w:autoSpaceDE w:val="false"/>
                              <w:rPr/>
                            </w:pPr>
                            <w:r>
                              <w:rPr>
                                <w:sz w:val="16"/>
                                <w:b w:val="false"/>
                                <w:u w:val="none"/>
                                <w:i w:val="false"/>
                                <w:szCs w:val="16"/>
                                <w:rFonts w:ascii="Consolas;Courier" w:hAnsi="Consolas;Courier" w:eastAsia="Consolas;Courier" w:cs="Consolas;Courier"/>
                                <w:color w:val="000000"/>
                                <w:lang w:val="zxx"/>
                              </w:rPr>
                              <w:t>step_min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0.01</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minimalni pomak</w:t>
                            </w:r>
                          </w:p>
                          <w:p>
                            <w:pPr>
                              <w:autoSpaceDE w:val="false"/>
                              <w:rPr/>
                            </w:pPr>
                            <w:r>
                              <w:rPr>
                                <w:sz w:val="16"/>
                                <w:b w:val="false"/>
                                <w:u w:val="none"/>
                                <w:i w:val="false"/>
                                <w:szCs w:val="16"/>
                                <w:rFonts w:ascii="Consolas;Courier" w:hAnsi="Consolas;Courier" w:eastAsia="Consolas;Courier" w:cs="Consolas;Courier"/>
                                <w:color w:val="000000"/>
                                <w:lang w:val="zxx"/>
                              </w:rPr>
                              <w:t>step_max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0.2</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maksimalni pomak</w:t>
                            </w:r>
                          </w:p>
                          <w:p>
                            <w:pPr>
                              <w:autoSpaceDE w:val="false"/>
                              <w:rPr/>
                            </w:pP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4.0</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minimalni referentni napon</w:t>
                            </w:r>
                          </w:p>
                          <w:p>
                            <w:pPr>
                              <w:autoSpaceDE w:val="false"/>
                              <w:rPr/>
                            </w:pPr>
                            <w:r>
                              <w:rPr>
                                <w:sz w:val="16"/>
                                <w:b w:val="false"/>
                                <w:u w:val="none"/>
                                <w:i w:val="false"/>
                                <w:szCs w:val="16"/>
                                <w:rFonts w:ascii="Consolas;Courier" w:hAnsi="Consolas;Courier" w:eastAsia="Consolas;Courier" w:cs="Consolas;Courier"/>
                                <w:color w:val="000000"/>
                                <w:lang w:val="zxx"/>
                              </w:rPr>
                              <w:t>Umax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6.2</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maksimalni referentni napon</w:t>
                            </w:r>
                          </w:p>
                          <w:p>
                            <w:pPr>
                              <w:autoSpaceDE w:val="false"/>
                              <w:rPr/>
                            </w:pPr>
                            <w:r>
                              <w:rPr>
                                <w:sz w:val="16"/>
                                <w:b w:val="false"/>
                                <w:u w:val="none"/>
                                <w:i w:val="false"/>
                                <w:szCs w:val="16"/>
                                <w:rFonts w:ascii="Consolas;Courier" w:hAnsi="Consolas;Courier" w:eastAsia="Consolas;Courier" w:cs="Consolas;Courier"/>
                                <w:color w:val="000000"/>
                                <w:lang w:val="zxx"/>
                              </w:rPr>
                              <w:t>I_dark</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1e-3</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struja zatamnjenja</w:t>
                            </w:r>
                          </w:p>
                          <w:p>
                            <w:pPr>
                              <w:autoSpaceDE w:val="false"/>
                              <w:rPr/>
                            </w:pPr>
                            <w:r>
                              <w:rPr>
                                <w:rFonts w:ascii="Liberation Serif" w:hAnsi="Liberation Serif"/>
                              </w:rPr>
                            </w:r>
                          </w:p>
                          <w:p>
                            <w:pPr>
                              <w:autoSpaceDE w:val="false"/>
                              <w:rPr/>
                            </w:pP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Postavljanje granica na referentni napon</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Umin</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p>
                          <w:p>
                            <w:pPr>
                              <w:autoSpaceDE w:val="false"/>
                              <w:rPr/>
                            </w:pPr>
                            <w:r>
                              <w:rPr>
                                <w:sz w:val="16"/>
                                <w:b/>
                                <w:u w:val="none"/>
                                <w:i w:val="false"/>
                                <w:szCs w:val="16"/>
                                <w:rFonts w:ascii="Consolas;Courier" w:hAnsi="Consolas;Courier" w:eastAsia="Consolas;Courier" w:cs="Consolas;Courier"/>
                                <w:color w:val="008000"/>
                                <w:lang w:val="zxx"/>
                              </w:rPr>
                              <w:t>elseif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Umax</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Izvor je u praznom hodu i potrebno je smanjiti napon</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(Ipv1</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I_dark)</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&amp;&amp;</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(Ipv2</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I_dark)</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max</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0.9</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return</w:t>
                            </w:r>
                            <w:r>
                              <w:rPr>
                                <w:sz w:val="16"/>
                                <w:u w:val="none"/>
                                <w:i w:val="false"/>
                                <w:szCs w:val="16"/>
                                <w:b w:val="false"/>
                                <w:rFonts w:ascii="Consolas;Courier" w:hAnsi="Consolas;Courier" w:eastAsia="Consolas;Courier" w:cs="Consolas;Courier"/>
                                <w:color w:val="000000"/>
                                <w:lang w:val="zxx"/>
                              </w:rPr>
                              <w:t>;</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val="false"/>
                                <w:szCs w:val="16"/>
                                <w:rFonts w:ascii="Consolas;Courier" w:hAnsi="Consolas;Courier" w:eastAsia="Consolas;Courier" w:cs="Consolas;Courier"/>
                                <w:color w:val="000000"/>
                                <w:lang w:val="zxx"/>
                              </w:rPr>
                              <w:t>dUpv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sz w:val="16"/>
                                <w:b w:val="false"/>
                                <w:u w:val="none"/>
                                <w:i w:val="false"/>
                                <w:szCs w:val="16"/>
                                <w:rFonts w:ascii="Consolas;Courier" w:hAnsi="Consolas;Courier" w:eastAsia="Consolas;Courier" w:cs="Consolas;Courier"/>
                                <w:color w:val="000000"/>
                                <w:lang w:val="zxx"/>
                              </w:rPr>
                              <w:t>dIpv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Ipv2;</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Mali pomak ako nije zabilježena promjena</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&amp;&amp;</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(dIpv)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clamp(Upv2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return</w:t>
                            </w:r>
                            <w:r>
                              <w:rPr>
                                <w:sz w:val="16"/>
                                <w:u w:val="none"/>
                                <w:i w:val="false"/>
                                <w:szCs w:val="16"/>
                                <w:b w:val="false"/>
                                <w:rFonts w:ascii="Consolas;Courier" w:hAnsi="Consolas;Courier" w:eastAsia="Consolas;Courier" w:cs="Consolas;Courier"/>
                                <w:color w:val="000000"/>
                                <w:lang w:val="zxx"/>
                              </w:rPr>
                              <w:t>;</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dP/dU = I + U * dI/dU</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dU_small</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dUpv;</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dIdU;</w:t>
                            </w:r>
                          </w:p>
                          <w:p>
                            <w:pPr>
                              <w:autoSpaceDE w:val="false"/>
                              <w:rPr/>
                            </w:pPr>
                            <w:r>
                              <w:rPr>
                                <w:sz w:val="16"/>
                                <w:b/>
                                <w:u w:val="none"/>
                                <w:i w:val="false"/>
                                <w:szCs w:val="16"/>
                                <w:rFonts w:ascii="Consolas;Courier" w:hAnsi="Consolas;Courier" w:eastAsia="Consolas;Courier" w:cs="Consolas;Courier"/>
                                <w:color w:val="008000"/>
                                <w:lang w:val="zxx"/>
                              </w:rPr>
                              <w:t>else</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Ipv2);</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(dPdU)</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epsilon</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varijabilni inkrement</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step_var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min</w:t>
                            </w:r>
                            <w:r>
                              <w:rPr>
                                <w:sz w:val="16"/>
                                <w:b w:val="false"/>
                                <w:u w:val="none"/>
                                <w:i w:val="false"/>
                                <w:szCs w:val="16"/>
                                <w:rFonts w:ascii="Consolas;Courier" w:hAnsi="Consolas;Courier" w:eastAsia="Consolas;Courier" w:cs="Consolas;Courier"/>
                                <w:color w:val="000000"/>
                                <w:lang w:val="zxx"/>
                              </w:rPr>
                              <w:t>(step_max,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k_step</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abs</w:t>
                            </w:r>
                            <w:r>
                              <w:rPr>
                                <w:sz w:val="16"/>
                                <w:b w:val="false"/>
                                <w:u w:val="none"/>
                                <w:i w:val="false"/>
                                <w:szCs w:val="16"/>
                                <w:rFonts w:ascii="Consolas;Courier" w:hAnsi="Consolas;Courier" w:eastAsia="Consolas;Courier" w:cs="Consolas;Courier"/>
                                <w:color w:val="000000"/>
                                <w:lang w:val="zxx"/>
                              </w:rPr>
                              <w:t>(dPdU));</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sign</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step_var;</w:t>
                            </w:r>
                          </w:p>
                          <w:p>
                            <w:pPr>
                              <w:autoSpaceDE w:val="false"/>
                              <w:rPr/>
                            </w:pPr>
                            <w:r>
                              <w:rPr>
                                <w:sz w:val="16"/>
                                <w:b/>
                                <w:u w:val="none"/>
                                <w:i w:val="false"/>
                                <w:szCs w:val="16"/>
                                <w:rFonts w:ascii="Consolas;Courier" w:hAnsi="Consolas;Courier" w:eastAsia="Consolas;Courier" w:cs="Consolas;Courier"/>
                                <w:color w:val="008000"/>
                                <w:lang w:val="zxx"/>
                              </w:rPr>
                              <w:t>else</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mali pomaci oko MPP</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w:t>
                            </w:r>
                            <w:r>
                              <w:rPr>
                                <w:sz w:val="16"/>
                                <w:b w:val="false"/>
                                <w:u w:val="none"/>
                                <w:i w:val="false"/>
                                <w:szCs w:val="16"/>
                                <w:rFonts w:ascii="Consolas;Courier" w:hAnsi="Consolas;Courier" w:eastAsia="Consolas;Courier" w:cs="Consolas;Courier"/>
                                <w:color w:val="000000"/>
                                <w:lang w:val="zxx"/>
                              </w:rPr>
                              <w:t>;</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sign</w:t>
                            </w:r>
                            <w:r>
                              <w:rPr>
                                <w:sz w:val="16"/>
                                <w:b w:val="false"/>
                                <w:u w:val="none"/>
                                <w:i w:val="false"/>
                                <w:szCs w:val="16"/>
                                <w:rFonts w:ascii="Consolas;Courier" w:hAnsi="Consolas;Courier" w:eastAsia="Consolas;Courier" w:cs="Consolas;Courier"/>
                                <w:color w:val="000000"/>
                                <w:lang w:val="zxx"/>
                              </w:rPr>
                              <w:t>(dUpv);</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dir</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0</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dir</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1</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end</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end</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step_min;</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Konačno osiguranje</w:t>
                            </w:r>
                          </w:p>
                          <w:p>
                            <w:pPr>
                              <w:autoSpaceDE w:val="false"/>
                              <w:rPr/>
                            </w:pP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clamp(Upvref,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function</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y</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FF"/>
                                <w:lang w:val="zxx"/>
                              </w:rPr>
                              <w:t>clamp</w:t>
                            </w:r>
                            <w:r>
                              <w:rPr>
                                <w:sz w:val="16"/>
                                <w:u w:val="none"/>
                                <w:i w:val="false"/>
                                <w:szCs w:val="16"/>
                                <w:b w:val="false"/>
                                <w:rFonts w:ascii="Consolas;Courier" w:hAnsi="Consolas;Courier" w:eastAsia="Consolas;Courier" w:cs="Consolas;Courier"/>
                                <w:color w:val="000000"/>
                                <w:lang w:val="zxx"/>
                              </w:rPr>
                              <w:t>(x, lower, higher)</w:t>
                            </w:r>
                          </w:p>
                          <w:p>
                            <w:pPr>
                              <w:autoSpaceDE w:val="false"/>
                              <w:rPr/>
                            </w:pPr>
                            <w:r>
                              <w:rPr>
                                <w:sz w:val="16"/>
                                <w:b w:val="false"/>
                                <w:u w:val="none"/>
                                <w:i w:val="false"/>
                                <w:szCs w:val="16"/>
                                <w:rFonts w:ascii="Consolas;Courier" w:hAnsi="Consolas;Courier" w:eastAsia="Consolas;Courier" w:cs="Consolas;Courier"/>
                                <w:color w:val="000000"/>
                                <w:lang w:val="zxx"/>
                              </w:rPr>
                              <w:t>y</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min</w:t>
                            </w:r>
                            <w:r>
                              <w:rPr>
                                <w:sz w:val="16"/>
                                <w:b w:val="false"/>
                                <w:u w:val="none"/>
                                <w:i w:val="false"/>
                                <w:szCs w:val="16"/>
                                <w:rFonts w:ascii="Consolas;Courier" w:hAnsi="Consolas;Courier" w:eastAsia="Consolas;Courier" w:cs="Consolas;Courier"/>
                                <w:color w:val="000000"/>
                                <w:lang w:val="zxx"/>
                              </w:rPr>
                              <w:t>(higher,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max</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008000"/>
                                <w:lang w:val="zxx"/>
                              </w:rPr>
                              <w:t>lower</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x));</w:t>
                            </w:r>
                          </w:p>
                          <w:p>
                            <w:pPr>
                              <w:autoSpaceDE w:val="false"/>
                              <w:rPr/>
                            </w:pPr>
                            <w:r>
                              <w:rPr>
                                <w:sz w:val="16"/>
                                <w:b/>
                                <w:u w:val="none"/>
                                <w:i w:val="false"/>
                                <w:szCs w:val="16"/>
                                <w:rFonts w:ascii="Consolas;Courier" w:hAnsi="Consolas;Courier" w:eastAsia="Consolas;Courier" w:cs="Consolas;Courier"/>
                                <w:color w:val="008000"/>
                                <w:lang w:val="zxx"/>
                              </w:rPr>
                              <w:t>end</w:t>
                            </w:r>
                          </w:p>
                        </w:txbxContent>
                      </wps:txbx>
                      <wps:bodyPr wrap="square" lIns="0" rIns="0" tIns="0" bIns="0" anchor="t">
                        <a:noAutofit/>
                      </wps:bodyPr>
                    </wps:wsp>
                  </a:graphicData>
                </a:graphic>
              </wp:anchor>
            </w:drawing>
          </mc:Choice>
          <mc:Fallback>
            <w:pict>
              <v:shape id="shape_0" ID="Text Frame 2" fillcolor="#f8f8f8" stroked="f" o:allowincell="f" style="position:absolute;margin-left:0pt;margin-top:0pt;width:426.65pt;height:607.75pt;mso-wrap-style:square;v-text-anchor:top;mso-position-horizontal:center;mso-position-vertical:top" type="_x0000_t202">
                <v:textbox>
                  <w:txbxContent>
                    <w:p>
                      <w:pPr>
                        <w:autoSpaceDE w:val="false"/>
                        <w:rPr/>
                      </w:pPr>
                      <w:r>
                        <w:rPr>
                          <w:sz w:val="16"/>
                          <w:b/>
                          <w:u w:val="none"/>
                          <w:i w:val="false"/>
                          <w:szCs w:val="16"/>
                          <w:rFonts w:ascii="Consolas;Courier" w:hAnsi="Consolas;Courier" w:eastAsia="Consolas;Courier" w:cs="Consolas;Courier"/>
                          <w:color w:val="008000"/>
                          <w:lang w:val="zxx"/>
                        </w:rPr>
                        <w:t>function</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FF"/>
                          <w:lang w:val="zxx"/>
                        </w:rPr>
                        <w:t>mppt_my3</w:t>
                      </w:r>
                      <w:r>
                        <w:rPr>
                          <w:sz w:val="16"/>
                          <w:u w:val="none"/>
                          <w:i w:val="false"/>
                          <w:szCs w:val="16"/>
                          <w:b w:val="false"/>
                          <w:rFonts w:ascii="Consolas;Courier" w:hAnsi="Consolas;Courier" w:eastAsia="Consolas;Courier" w:cs="Consolas;Courier"/>
                          <w:color w:val="000000"/>
                          <w:lang w:val="zxx"/>
                        </w:rPr>
                        <w:t>(Upv1, Upv2, Ipv1, Ipv2)</w:t>
                      </w:r>
                    </w:p>
                    <w:p>
                      <w:pPr>
                        <w:autoSpaceDE w:val="false"/>
                        <w:rPr/>
                      </w:pPr>
                      <w:r>
                        <w:rPr>
                          <w:sz w:val="16"/>
                          <w:b w:val="false"/>
                          <w:u w:val="none"/>
                          <w:i w:val="false"/>
                          <w:szCs w:val="16"/>
                          <w:rFonts w:ascii="Consolas;Courier" w:hAnsi="Consolas;Courier" w:eastAsia="Consolas;Courier" w:cs="Consolas;Courier"/>
                          <w:color w:val="000000"/>
                          <w:lang w:val="zxx"/>
                        </w:rPr>
                        <w:t>dU_small</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0.01</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sigurni inkrement</w:t>
                      </w:r>
                    </w:p>
                    <w:p>
                      <w:pPr>
                        <w:autoSpaceDE w:val="false"/>
                        <w:rPr/>
                      </w:pPr>
                      <w:r>
                        <w:rPr>
                          <w:sz w:val="16"/>
                          <w:b w:val="false"/>
                          <w:u w:val="none"/>
                          <w:i w:val="false"/>
                          <w:szCs w:val="16"/>
                          <w:rFonts w:ascii="Consolas;Courier" w:hAnsi="Consolas;Courier" w:eastAsia="Consolas;Courier" w:cs="Consolas;Courier"/>
                          <w:color w:val="000000"/>
                          <w:lang w:val="zxx"/>
                        </w:rPr>
                        <w:t>zero_thresh</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1e-4</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 0</w:t>
                      </w:r>
                    </w:p>
                    <w:p>
                      <w:pPr>
                        <w:autoSpaceDE w:val="false"/>
                        <w:rPr/>
                      </w:pPr>
                      <w:r>
                        <w:rPr>
                          <w:sz w:val="16"/>
                          <w:b w:val="false"/>
                          <w:u w:val="none"/>
                          <w:i w:val="false"/>
                          <w:szCs w:val="16"/>
                          <w:rFonts w:ascii="Consolas;Courier" w:hAnsi="Consolas;Courier" w:eastAsia="Consolas;Courier" w:cs="Consolas;Courier"/>
                          <w:color w:val="000000"/>
                          <w:lang w:val="zxx"/>
                        </w:rPr>
                        <w:t>epsilon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1e-3</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osjetljivost</w:t>
                      </w:r>
                    </w:p>
                    <w:p>
                      <w:pPr>
                        <w:autoSpaceDE w:val="false"/>
                        <w:rPr/>
                      </w:pPr>
                      <w:r>
                        <w:rPr>
                          <w:sz w:val="16"/>
                          <w:b w:val="false"/>
                          <w:u w:val="none"/>
                          <w:i w:val="false"/>
                          <w:szCs w:val="16"/>
                          <w:rFonts w:ascii="Consolas;Courier" w:hAnsi="Consolas;Courier" w:eastAsia="Consolas;Courier" w:cs="Consolas;Courier"/>
                          <w:color w:val="000000"/>
                          <w:lang w:val="zxx"/>
                        </w:rPr>
                        <w:t>k_step</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20</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pojacanje za varijabilni pomak</w:t>
                      </w:r>
                    </w:p>
                    <w:p>
                      <w:pPr>
                        <w:autoSpaceDE w:val="false"/>
                        <w:rPr/>
                      </w:pPr>
                      <w:r>
                        <w:rPr>
                          <w:sz w:val="16"/>
                          <w:b w:val="false"/>
                          <w:u w:val="none"/>
                          <w:i w:val="false"/>
                          <w:szCs w:val="16"/>
                          <w:rFonts w:ascii="Consolas;Courier" w:hAnsi="Consolas;Courier" w:eastAsia="Consolas;Courier" w:cs="Consolas;Courier"/>
                          <w:color w:val="000000"/>
                          <w:lang w:val="zxx"/>
                        </w:rPr>
                        <w:t>step_min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0.01</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minimalni pomak</w:t>
                      </w:r>
                    </w:p>
                    <w:p>
                      <w:pPr>
                        <w:autoSpaceDE w:val="false"/>
                        <w:rPr/>
                      </w:pPr>
                      <w:r>
                        <w:rPr>
                          <w:sz w:val="16"/>
                          <w:b w:val="false"/>
                          <w:u w:val="none"/>
                          <w:i w:val="false"/>
                          <w:szCs w:val="16"/>
                          <w:rFonts w:ascii="Consolas;Courier" w:hAnsi="Consolas;Courier" w:eastAsia="Consolas;Courier" w:cs="Consolas;Courier"/>
                          <w:color w:val="000000"/>
                          <w:lang w:val="zxx"/>
                        </w:rPr>
                        <w:t>step_max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0.2</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maksimalni pomak</w:t>
                      </w:r>
                    </w:p>
                    <w:p>
                      <w:pPr>
                        <w:autoSpaceDE w:val="false"/>
                        <w:rPr/>
                      </w:pP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4.0</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minimalni referentni napon</w:t>
                      </w:r>
                    </w:p>
                    <w:p>
                      <w:pPr>
                        <w:autoSpaceDE w:val="false"/>
                        <w:rPr/>
                      </w:pPr>
                      <w:r>
                        <w:rPr>
                          <w:sz w:val="16"/>
                          <w:b w:val="false"/>
                          <w:u w:val="none"/>
                          <w:i w:val="false"/>
                          <w:szCs w:val="16"/>
                          <w:rFonts w:ascii="Consolas;Courier" w:hAnsi="Consolas;Courier" w:eastAsia="Consolas;Courier" w:cs="Consolas;Courier"/>
                          <w:color w:val="000000"/>
                          <w:lang w:val="zxx"/>
                        </w:rPr>
                        <w:t>Umax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6.2</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maksimalni referentni napon</w:t>
                      </w:r>
                    </w:p>
                    <w:p>
                      <w:pPr>
                        <w:autoSpaceDE w:val="false"/>
                        <w:rPr/>
                      </w:pPr>
                      <w:r>
                        <w:rPr>
                          <w:sz w:val="16"/>
                          <w:b w:val="false"/>
                          <w:u w:val="none"/>
                          <w:i w:val="false"/>
                          <w:szCs w:val="16"/>
                          <w:rFonts w:ascii="Consolas;Courier" w:hAnsi="Consolas;Courier" w:eastAsia="Consolas;Courier" w:cs="Consolas;Courier"/>
                          <w:color w:val="000000"/>
                          <w:lang w:val="zxx"/>
                        </w:rPr>
                        <w:t>I_dark</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1e-3</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struja zatamnjenja</w:t>
                      </w:r>
                    </w:p>
                    <w:p>
                      <w:pPr>
                        <w:autoSpaceDE w:val="false"/>
                        <w:rPr/>
                      </w:pPr>
                      <w:r>
                        <w:rPr>
                          <w:rFonts w:ascii="Liberation Serif" w:hAnsi="Liberation Serif"/>
                        </w:rPr>
                      </w:r>
                    </w:p>
                    <w:p>
                      <w:pPr>
                        <w:autoSpaceDE w:val="false"/>
                        <w:rPr/>
                      </w:pP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Postavljanje granica na referentni napon</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Umin</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p>
                    <w:p>
                      <w:pPr>
                        <w:autoSpaceDE w:val="false"/>
                        <w:rPr/>
                      </w:pPr>
                      <w:r>
                        <w:rPr>
                          <w:sz w:val="16"/>
                          <w:b/>
                          <w:u w:val="none"/>
                          <w:i w:val="false"/>
                          <w:szCs w:val="16"/>
                          <w:rFonts w:ascii="Consolas;Courier" w:hAnsi="Consolas;Courier" w:eastAsia="Consolas;Courier" w:cs="Consolas;Courier"/>
                          <w:color w:val="008000"/>
                          <w:lang w:val="zxx"/>
                        </w:rPr>
                        <w:t>elseif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Upvref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Umax</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Izvor je u praznom hodu i potrebno je smanjiti napon</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(Ipv1</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I_dark)</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&amp;&amp;</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(Ipv2</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I_dark)</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max</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0.9</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return</w:t>
                      </w:r>
                      <w:r>
                        <w:rPr>
                          <w:sz w:val="16"/>
                          <w:u w:val="none"/>
                          <w:i w:val="false"/>
                          <w:szCs w:val="16"/>
                          <w:b w:val="false"/>
                          <w:rFonts w:ascii="Consolas;Courier" w:hAnsi="Consolas;Courier" w:eastAsia="Consolas;Courier" w:cs="Consolas;Courier"/>
                          <w:color w:val="000000"/>
                          <w:lang w:val="zxx"/>
                        </w:rPr>
                        <w:t>;</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val="false"/>
                          <w:szCs w:val="16"/>
                          <w:rFonts w:ascii="Consolas;Courier" w:hAnsi="Consolas;Courier" w:eastAsia="Consolas;Courier" w:cs="Consolas;Courier"/>
                          <w:color w:val="000000"/>
                          <w:lang w:val="zxx"/>
                        </w:rPr>
                        <w:t>dUpv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p>
                    <w:p>
                      <w:pPr>
                        <w:autoSpaceDE w:val="false"/>
                        <w:rPr/>
                      </w:pPr>
                      <w:r>
                        <w:rPr>
                          <w:sz w:val="16"/>
                          <w:b w:val="false"/>
                          <w:u w:val="none"/>
                          <w:i w:val="false"/>
                          <w:szCs w:val="16"/>
                          <w:rFonts w:ascii="Consolas;Courier" w:hAnsi="Consolas;Courier" w:eastAsia="Consolas;Courier" w:cs="Consolas;Courier"/>
                          <w:color w:val="000000"/>
                          <w:lang w:val="zxx"/>
                        </w:rPr>
                        <w:t>dIpv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Ipv2;</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Mali pomak ako nije zabilježena promjena</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&amp;&amp;</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(dIpv)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&lt;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clamp(Upv2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return</w:t>
                      </w:r>
                      <w:r>
                        <w:rPr>
                          <w:sz w:val="16"/>
                          <w:u w:val="none"/>
                          <w:i w:val="false"/>
                          <w:szCs w:val="16"/>
                          <w:b w:val="false"/>
                          <w:rFonts w:ascii="Consolas;Courier" w:hAnsi="Consolas;Courier" w:eastAsia="Consolas;Courier" w:cs="Consolas;Courier"/>
                          <w:color w:val="000000"/>
                          <w:lang w:val="zxx"/>
                        </w:rPr>
                        <w:t>;</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dP/dU = I + U * dI/dU</w:t>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dU_small</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dIpv</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dUpv;</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dIdU;</w:t>
                      </w:r>
                    </w:p>
                    <w:p>
                      <w:pPr>
                        <w:autoSpaceDE w:val="false"/>
                        <w:rPr/>
                      </w:pPr>
                      <w:r>
                        <w:rPr>
                          <w:sz w:val="16"/>
                          <w:b/>
                          <w:u w:val="none"/>
                          <w:i w:val="false"/>
                          <w:szCs w:val="16"/>
                          <w:rFonts w:ascii="Consolas;Courier" w:hAnsi="Consolas;Courier" w:eastAsia="Consolas;Courier" w:cs="Consolas;Courier"/>
                          <w:color w:val="008000"/>
                          <w:lang w:val="zxx"/>
                        </w:rPr>
                        <w:t>else</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(Ipv1</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Ipv2);</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(dPdU)</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epsilon</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varijabilni inkrement</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step_var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min</w:t>
                      </w:r>
                      <w:r>
                        <w:rPr>
                          <w:sz w:val="16"/>
                          <w:b w:val="false"/>
                          <w:u w:val="none"/>
                          <w:i w:val="false"/>
                          <w:szCs w:val="16"/>
                          <w:rFonts w:ascii="Consolas;Courier" w:hAnsi="Consolas;Courier" w:eastAsia="Consolas;Courier" w:cs="Consolas;Courier"/>
                          <w:color w:val="000000"/>
                          <w:lang w:val="zxx"/>
                        </w:rPr>
                        <w:t>(step_max,</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k_step</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abs</w:t>
                      </w:r>
                      <w:r>
                        <w:rPr>
                          <w:sz w:val="16"/>
                          <w:b w:val="false"/>
                          <w:u w:val="none"/>
                          <w:i w:val="false"/>
                          <w:szCs w:val="16"/>
                          <w:rFonts w:ascii="Consolas;Courier" w:hAnsi="Consolas;Courier" w:eastAsia="Consolas;Courier" w:cs="Consolas;Courier"/>
                          <w:color w:val="000000"/>
                          <w:lang w:val="zxx"/>
                        </w:rPr>
                        <w:t>(dPdU));</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sign</w:t>
                      </w:r>
                      <w:r>
                        <w:rPr>
                          <w:sz w:val="16"/>
                          <w:b w:val="false"/>
                          <w:u w:val="none"/>
                          <w:i w:val="false"/>
                          <w:szCs w:val="16"/>
                          <w:rFonts w:ascii="Consolas;Courier" w:hAnsi="Consolas;Courier" w:eastAsia="Consolas;Courier" w:cs="Consolas;Courier"/>
                          <w:color w:val="000000"/>
                          <w:lang w:val="zxx"/>
                        </w:rPr>
                        <w:t>(dPdU)</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step_var;</w:t>
                      </w:r>
                    </w:p>
                    <w:p>
                      <w:pPr>
                        <w:autoSpaceDE w:val="false"/>
                        <w:rPr/>
                      </w:pPr>
                      <w:r>
                        <w:rPr>
                          <w:sz w:val="16"/>
                          <w:b/>
                          <w:u w:val="none"/>
                          <w:i w:val="false"/>
                          <w:szCs w:val="16"/>
                          <w:rFonts w:ascii="Consolas;Courier" w:hAnsi="Consolas;Courier" w:eastAsia="Consolas;Courier" w:cs="Consolas;Courier"/>
                          <w:color w:val="008000"/>
                          <w:lang w:val="zxx"/>
                        </w:rPr>
                        <w:t>else</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szCs w:val="16"/>
                          <w:i/>
                          <w:rFonts w:ascii="Consolas;Courier" w:hAnsi="Consolas;Courier" w:eastAsia="Consolas;Courier" w:cs="Consolas;Courier"/>
                          <w:color w:val="3D7B7B"/>
                          <w:lang w:val="zxx"/>
                        </w:rPr>
                        <w:t>% mali pomaci oko MPP</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1</w:t>
                      </w:r>
                      <w:r>
                        <w:rPr>
                          <w:sz w:val="16"/>
                          <w:b w:val="false"/>
                          <w:u w:val="none"/>
                          <w:i w:val="false"/>
                          <w:szCs w:val="16"/>
                          <w:rFonts w:ascii="Consolas;Courier" w:hAnsi="Consolas;Courier" w:eastAsia="Consolas;Courier" w:cs="Consolas;Courier"/>
                          <w:color w:val="000000"/>
                          <w:lang w:val="zxx"/>
                        </w:rPr>
                        <w:t>;</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abs</w:t>
                      </w:r>
                      <w:r>
                        <w:rPr>
                          <w:sz w:val="16"/>
                          <w:u w:val="none"/>
                          <w:i w:val="false"/>
                          <w:szCs w:val="16"/>
                          <w:b w:val="false"/>
                          <w:rFonts w:ascii="Consolas;Courier" w:hAnsi="Consolas;Courier" w:eastAsia="Consolas;Courier" w:cs="Consolas;Courier"/>
                          <w:color w:val="000000"/>
                          <w:lang w:val="zxx"/>
                        </w:rPr>
                        <w:t>(dUpv)</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&gt;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zero_thresh</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sign</w:t>
                      </w:r>
                      <w:r>
                        <w:rPr>
                          <w:sz w:val="16"/>
                          <w:b w:val="false"/>
                          <w:u w:val="none"/>
                          <w:i w:val="false"/>
                          <w:szCs w:val="16"/>
                          <w:rFonts w:ascii="Consolas;Courier" w:hAnsi="Consolas;Courier" w:eastAsia="Consolas;Courier" w:cs="Consolas;Courier"/>
                          <w:color w:val="000000"/>
                          <w:lang w:val="zxx"/>
                        </w:rPr>
                        <w:t>(dUpv);</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if</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dir</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0</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8000"/>
                          <w:lang w:val="zxx"/>
                        </w:rPr>
                        <w:t>dir</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666666"/>
                          <w:lang w:val="zxx"/>
                        </w:rPr>
                        <w:t>1</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end</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u w:val="none"/>
                          <w:i w:val="false"/>
                          <w:szCs w:val="16"/>
                          <w:b/>
                          <w:rFonts w:ascii="Consolas;Courier" w:hAnsi="Consolas;Courier" w:eastAsia="Consolas;Courier" w:cs="Consolas;Courier"/>
                          <w:color w:val="008000"/>
                          <w:lang w:val="zxx"/>
                        </w:rPr>
                        <w:t>end</w:t>
                      </w:r>
                    </w:p>
                    <w:p>
                      <w:pPr>
                        <w:autoSpaceDE w:val="false"/>
                        <w:rPr/>
                      </w:pP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Upv2</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dir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666666"/>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step_min;</w:t>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val="false"/>
                          <w:u w:val="none"/>
                          <w:i/>
                          <w:szCs w:val="16"/>
                          <w:rFonts w:ascii="Consolas;Courier" w:hAnsi="Consolas;Courier" w:eastAsia="Consolas;Courier" w:cs="Consolas;Courier"/>
                          <w:color w:val="3D7B7B"/>
                          <w:lang w:val="zxx"/>
                        </w:rPr>
                        <w:t>% Konačno osiguranje</w:t>
                      </w:r>
                    </w:p>
                    <w:p>
                      <w:pPr>
                        <w:autoSpaceDE w:val="false"/>
                        <w:rPr/>
                      </w:pPr>
                      <w:r>
                        <w:rPr>
                          <w:sz w:val="16"/>
                          <w:b w:val="false"/>
                          <w:u w:val="none"/>
                          <w:i w:val="false"/>
                          <w:szCs w:val="16"/>
                          <w:rFonts w:ascii="Consolas;Courier" w:hAnsi="Consolas;Courier" w:eastAsia="Consolas;Courier" w:cs="Consolas;Courier"/>
                          <w:color w:val="000000"/>
                          <w:lang w:val="zxx"/>
                        </w:rPr>
                        <w:t>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clamp(Upvref,</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Umin,</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Umax);</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end</w:t>
                      </w:r>
                    </w:p>
                    <w:p>
                      <w:pPr>
                        <w:autoSpaceDE w:val="false"/>
                        <w:rPr/>
                      </w:pPr>
                      <w:r>
                        <w:rPr>
                          <w:rFonts w:ascii="Liberation Serif" w:hAnsi="Liberation Serif"/>
                        </w:rPr>
                      </w:r>
                    </w:p>
                    <w:p>
                      <w:pPr>
                        <w:autoSpaceDE w:val="false"/>
                        <w:rPr/>
                      </w:pPr>
                      <w:r>
                        <w:rPr>
                          <w:sz w:val="16"/>
                          <w:b/>
                          <w:u w:val="none"/>
                          <w:i w:val="false"/>
                          <w:szCs w:val="16"/>
                          <w:rFonts w:ascii="Consolas;Courier" w:hAnsi="Consolas;Courier" w:eastAsia="Consolas;Courier" w:cs="Consolas;Courier"/>
                          <w:color w:val="008000"/>
                          <w:lang w:val="zxx"/>
                        </w:rPr>
                        <w:t>function</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y</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00"/>
                          <w:lang w:val="zxx"/>
                        </w:rPr>
                        <w:t>=</w:t>
                      </w:r>
                      <w:r>
                        <w:rPr>
                          <w:sz w:val="16"/>
                          <w:u w:val="none"/>
                          <w:i w:val="false"/>
                          <w:szCs w:val="16"/>
                          <w:b w:val="false"/>
                          <w:rFonts w:ascii="Consolas;Courier" w:hAnsi="Consolas;Courier" w:eastAsia="Consolas;Courier" w:cs="Consolas;Courier"/>
                          <w:color w:val="BBBBBB"/>
                          <w:lang w:val="zxx"/>
                        </w:rPr>
                        <w:t xml:space="preserve"> </w:t>
                      </w:r>
                      <w:r>
                        <w:rPr>
                          <w:sz w:val="16"/>
                          <w:u w:val="none"/>
                          <w:i w:val="false"/>
                          <w:szCs w:val="16"/>
                          <w:b w:val="false"/>
                          <w:rFonts w:ascii="Consolas;Courier" w:hAnsi="Consolas;Courier" w:eastAsia="Consolas;Courier" w:cs="Consolas;Courier"/>
                          <w:color w:val="0000FF"/>
                          <w:lang w:val="zxx"/>
                        </w:rPr>
                        <w:t>clamp</w:t>
                      </w:r>
                      <w:r>
                        <w:rPr>
                          <w:sz w:val="16"/>
                          <w:u w:val="none"/>
                          <w:i w:val="false"/>
                          <w:szCs w:val="16"/>
                          <w:b w:val="false"/>
                          <w:rFonts w:ascii="Consolas;Courier" w:hAnsi="Consolas;Courier" w:eastAsia="Consolas;Courier" w:cs="Consolas;Courier"/>
                          <w:color w:val="000000"/>
                          <w:lang w:val="zxx"/>
                        </w:rPr>
                        <w:t>(x, lower, higher)</w:t>
                      </w:r>
                    </w:p>
                    <w:p>
                      <w:pPr>
                        <w:autoSpaceDE w:val="false"/>
                        <w:rPr/>
                      </w:pPr>
                      <w:r>
                        <w:rPr>
                          <w:sz w:val="16"/>
                          <w:b w:val="false"/>
                          <w:u w:val="none"/>
                          <w:i w:val="false"/>
                          <w:szCs w:val="16"/>
                          <w:rFonts w:ascii="Consolas;Courier" w:hAnsi="Consolas;Courier" w:eastAsia="Consolas;Courier" w:cs="Consolas;Courier"/>
                          <w:color w:val="000000"/>
                          <w:lang w:val="zxx"/>
                        </w:rPr>
                        <w:t>y</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min</w:t>
                      </w:r>
                      <w:r>
                        <w:rPr>
                          <w:sz w:val="16"/>
                          <w:b w:val="false"/>
                          <w:u w:val="none"/>
                          <w:i w:val="false"/>
                          <w:szCs w:val="16"/>
                          <w:rFonts w:ascii="Consolas;Courier" w:hAnsi="Consolas;Courier" w:eastAsia="Consolas;Courier" w:cs="Consolas;Courier"/>
                          <w:color w:val="000000"/>
                          <w:lang w:val="zxx"/>
                        </w:rPr>
                        <w:t>(higher,</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8000"/>
                          <w:lang w:val="zxx"/>
                        </w:rPr>
                        <w:t>max</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008000"/>
                          <w:lang w:val="zxx"/>
                        </w:rPr>
                        <w:t>lower</w:t>
                      </w:r>
                      <w:r>
                        <w:rPr>
                          <w:sz w:val="16"/>
                          <w:b w:val="false"/>
                          <w:u w:val="none"/>
                          <w:i w:val="false"/>
                          <w:szCs w:val="16"/>
                          <w:rFonts w:ascii="Consolas;Courier" w:hAnsi="Consolas;Courier" w:eastAsia="Consolas;Courier" w:cs="Consolas;Courier"/>
                          <w:color w:val="000000"/>
                          <w:lang w:val="zxx"/>
                        </w:rPr>
                        <w:t>,</w:t>
                      </w:r>
                      <w:r>
                        <w:rPr>
                          <w:sz w:val="16"/>
                          <w:b w:val="false"/>
                          <w:u w:val="none"/>
                          <w:i w:val="false"/>
                          <w:szCs w:val="16"/>
                          <w:rFonts w:ascii="Consolas;Courier" w:hAnsi="Consolas;Courier" w:eastAsia="Consolas;Courier" w:cs="Consolas;Courier"/>
                          <w:color w:val="BBBBBB"/>
                          <w:lang w:val="zxx"/>
                        </w:rPr>
                        <w:t xml:space="preserve"> </w:t>
                      </w:r>
                      <w:r>
                        <w:rPr>
                          <w:sz w:val="16"/>
                          <w:b w:val="false"/>
                          <w:u w:val="none"/>
                          <w:i w:val="false"/>
                          <w:szCs w:val="16"/>
                          <w:rFonts w:ascii="Consolas;Courier" w:hAnsi="Consolas;Courier" w:eastAsia="Consolas;Courier" w:cs="Consolas;Courier"/>
                          <w:color w:val="000000"/>
                          <w:lang w:val="zxx"/>
                        </w:rPr>
                        <w:t>x));</w:t>
                      </w:r>
                    </w:p>
                    <w:p>
                      <w:pPr>
                        <w:autoSpaceDE w:val="false"/>
                        <w:rPr/>
                      </w:pPr>
                      <w:r>
                        <w:rPr>
                          <w:sz w:val="16"/>
                          <w:b/>
                          <w:u w:val="none"/>
                          <w:i w:val="false"/>
                          <w:szCs w:val="16"/>
                          <w:rFonts w:ascii="Consolas;Courier" w:hAnsi="Consolas;Courier" w:eastAsia="Consolas;Courier" w:cs="Consolas;Courier"/>
                          <w:color w:val="008000"/>
                          <w:lang w:val="zxx"/>
                        </w:rPr>
                        <w:t>end</w:t>
                      </w:r>
                    </w:p>
                  </w:txbxContent>
                </v:textbox>
                <v:fill o:detectmouseclick="t" type="solid" color2="#070707"/>
                <v:stroke color="black" joinstyle="round" endcap="flat"/>
                <w10:wrap type="topAndBottom"/>
              </v:shape>
            </w:pict>
          </mc:Fallback>
        </mc:AlternateContent>
      </w:r>
    </w:p>
    <w:p>
      <w:pPr>
        <w:pStyle w:val="Heading3"/>
        <w:rPr>
          <w:lang w:val="hr-HR"/>
        </w:rPr>
      </w:pPr>
      <w:bookmarkStart w:id="100" w:name="__RefHeading___Toc82103_1575606126"/>
      <w:bookmarkEnd w:id="100"/>
      <w:r>
        <w:rPr>
          <w:lang w:val="hr-HR"/>
        </w:rPr>
        <w:t>Kontinuirani režim rada</w:t>
      </w:r>
    </w:p>
    <w:p>
      <w:pPr>
        <w:pStyle w:val="Normal1"/>
        <w:rPr>
          <w:lang w:val="hr-HR"/>
        </w:rPr>
      </w:pPr>
      <w:r>
        <w:rPr>
          <w:lang w:val="hr-HR"/>
        </w:rPr>
        <w:tab/>
        <w:t>Za razliku od punjenja konstantnim naponom, za prijenosnu funkciju procesa neće se koristiti izraz (</w:t>
      </w:r>
      <w:r>
        <w:rPr>
          <w:lang w:val="hr-HR"/>
        </w:rPr>
        <w:fldChar w:fldCharType="begin"/>
      </w:r>
      <w:r>
        <w:rPr>
          <w:lang w:val="hr-HR"/>
        </w:rPr>
        <w:instrText xml:space="preserve"> REF Ref_Text66_label_and_number \h </w:instrText>
      </w:r>
      <w:r>
        <w:rPr>
          <w:lang w:val="hr-HR"/>
        </w:rPr>
        <w:fldChar w:fldCharType="separate"/>
      </w:r>
      <w:r>
        <w:rPr>
          <w:lang w:val="hr-HR"/>
        </w:rPr>
        <w:t>4.63</w:t>
      </w:r>
      <w:r>
        <w:rPr>
          <w:lang w:val="hr-HR"/>
        </w:rPr>
        <w:fldChar w:fldCharType="end"/>
      </w:r>
      <w:r>
        <w:rPr>
          <w:lang w:val="hr-HR"/>
        </w:rPr>
        <w:t>) već p</w:t>
      </w:r>
      <w:r>
        <w:rPr>
          <w:lang w:val="hr-HR"/>
        </w:rPr>
        <w:t>rijenosna</w:t>
      </w:r>
      <w:r>
        <w:rPr>
          <w:lang w:val="hr-HR"/>
        </w:rPr>
        <w:t xml:space="preserve"> funkcija ulaznog kruga pretvarača. </w:t>
      </w:r>
      <w:r>
        <w:rPr>
          <w:lang w:val="hr-HR"/>
        </w:rPr>
        <w:t xml:space="preserve">S obzirom na to da će regulacijska petlja forsirati fotonaponski izvor da radi u točki maksimalne snage, potrebno je modificirati prijenosnu funkciju ulaznog napona </w:t>
      </w:r>
      <w:r>
        <w:rPr>
          <w:lang w:val="hr-HR"/>
        </w:rPr>
        <w:t>koj</w:t>
      </w:r>
      <w:r>
        <w:rPr>
          <w:lang w:val="hr-HR"/>
        </w:rPr>
        <w:t>a</w:t>
      </w:r>
      <w:r>
        <w:rPr>
          <w:lang w:val="hr-HR"/>
        </w:rPr>
        <w:t xml:space="preserve"> s</w:t>
      </w:r>
      <w:r>
        <w:rPr>
          <w:lang w:val="hr-HR"/>
        </w:rPr>
        <w:t>e</w:t>
      </w:r>
      <w:r>
        <w:rPr>
          <w:lang w:val="hr-HR"/>
        </w:rPr>
        <w:t xml:space="preserve"> koristil</w:t>
      </w:r>
      <w:r>
        <w:rPr>
          <w:lang w:val="hr-HR"/>
        </w:rPr>
        <w:t>a</w:t>
      </w:r>
      <w:r>
        <w:rPr>
          <w:lang w:val="hr-HR"/>
        </w:rPr>
        <w:t xml:space="preserve"> ranije </w:t>
      </w:r>
      <w:r>
        <w:rPr>
          <w:lang w:val="hr-HR"/>
        </w:rPr>
        <w:t>(</w:t>
      </w:r>
      <w:r>
        <w:rPr>
          <w:lang w:val="hr-HR"/>
        </w:rPr>
        <w:fldChar w:fldCharType="begin"/>
      </w:r>
      <w:r>
        <w:rPr>
          <w:lang w:val="hr-HR"/>
        </w:rPr>
        <w:instrText xml:space="preserve"> REF Ref_Text60_label_and_number \h </w:instrText>
      </w:r>
      <w:r>
        <w:rPr>
          <w:lang w:val="hr-HR"/>
        </w:rPr>
        <w:fldChar w:fldCharType="separate"/>
      </w:r>
      <w:r>
        <w:rPr>
          <w:lang w:val="hr-HR"/>
        </w:rPr>
        <w:t>4.57</w:t>
      </w:r>
      <w:r>
        <w:rPr>
          <w:lang w:val="hr-HR"/>
        </w:rPr>
        <w:fldChar w:fldCharType="end"/>
      </w:r>
      <w:r>
        <w:rPr>
          <w:lang w:val="hr-HR"/>
        </w:rPr>
        <w:t>) za rad u točki maksimalne snage gdje vrijedi:</w:t>
      </w:r>
    </w:p>
    <w:tbl>
      <w:tblPr>
        <w:tblW w:w="5000" w:type="pct"/>
        <w:jc w:val="left"/>
        <w:tblInd w:w="0" w:type="dxa"/>
        <w:tblLayout w:type="fixed"/>
        <w:tblCellMar>
          <w:top w:w="55" w:type="dxa"/>
          <w:left w:w="55" w:type="dxa"/>
          <w:bottom w:w="55" w:type="dxa"/>
          <w:right w:w="55" w:type="dxa"/>
        </w:tblCellMar>
      </w:tblPr>
      <w:tblGrid>
        <w:gridCol w:w="8044"/>
        <w:gridCol w:w="746"/>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f>
                  <m:num>
                    <m:sSub>
                      <m:e>
                        <m:r>
                          <w:rPr>
                            <w:rFonts w:ascii="Cambria Math" w:hAnsi="Cambria Math"/>
                          </w:rPr>
                          <m:t xml:space="preserve">dP</m:t>
                        </m:r>
                      </m:e>
                      <m:sub>
                        <m:r>
                          <w:rPr>
                            <w:rFonts w:ascii="Cambria Math" w:hAnsi="Cambria Math"/>
                          </w:rPr>
                          <m:t xml:space="preserve">PV</m:t>
                        </m:r>
                      </m:sub>
                    </m:sSub>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f>
                  <m:num>
                    <m:r>
                      <w:rPr>
                        <w:rFonts w:ascii="Cambria Math" w:hAnsi="Cambria Math"/>
                      </w:rPr>
                      <m:t xml:space="preserve">d</m:t>
                    </m:r>
                    <m:d>
                      <m:dPr>
                        <m:begChr m:val="("/>
                        <m:endChr m:val=")"/>
                      </m:dPr>
                      <m:e>
                        <m:sSub>
                          <m:e>
                            <m:r>
                              <w:rPr>
                                <w:rFonts w:ascii="Cambria Math" w:hAnsi="Cambria Math"/>
                              </w:rPr>
                              <m:t xml:space="preserve">U</m:t>
                            </m:r>
                          </m:e>
                          <m:sub>
                            <m:r>
                              <w:rPr>
                                <w:rFonts w:ascii="Cambria Math" w:hAnsi="Cambria Math"/>
                              </w:rPr>
                              <m:t xml:space="preserve">PV</m:t>
                            </m:r>
                          </m:sub>
                        </m:sSub>
                        <m:r>
                          <w:rPr>
                            <w:rFonts w:ascii="Cambria Math" w:hAnsi="Cambria Math"/>
                          </w:rPr>
                          <m:t xml:space="preserve">⋅</m:t>
                        </m:r>
                        <m:sSub>
                          <m:e>
                            <m:r>
                              <w:rPr>
                                <w:rFonts w:ascii="Cambria Math" w:hAnsi="Cambria Math"/>
                              </w:rPr>
                              <m:t xml:space="preserve">I</m:t>
                            </m:r>
                          </m:e>
                          <m:sub>
                            <m:r>
                              <w:rPr>
                                <w:rFonts w:ascii="Cambria Math" w:hAnsi="Cambria Math"/>
                              </w:rPr>
                              <m:t xml:space="preserve">PV</m:t>
                            </m:r>
                          </m:sub>
                        </m:sSub>
                      </m:e>
                    </m:d>
                  </m:num>
                  <m:den>
                    <m:sSub>
                      <m:e>
                        <m:r>
                          <w:rPr>
                            <w:rFonts w:ascii="Cambria Math" w:hAnsi="Cambria Math"/>
                          </w:rPr>
                          <m:t xml:space="preserve">dU</m:t>
                        </m:r>
                      </m:e>
                      <m:sub>
                        <m:r>
                          <w:rPr>
                            <w:rFonts w:ascii="Cambria Math" w:hAnsi="Cambria Math"/>
                          </w:rPr>
                          <m:t xml:space="preserve">PV</m:t>
                        </m:r>
                      </m:sub>
                    </m:sSub>
                  </m:den>
                </m:f>
                <m:r>
                  <w:rPr>
                    <w:rFonts w:ascii="Cambria Math" w:hAnsi="Cambria Math"/>
                  </w:rPr>
                  <m:t xml:space="preserve">=</m:t>
                </m:r>
                <m:r>
                  <w:rPr>
                    <w:rFonts w:ascii="Cambria Math" w:hAnsi="Cambria Math"/>
                  </w:rPr>
                  <m:t xml:space="preserve">0</m:t>
                </m:r>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5.14</w:t>
            </w:r>
            <w:r>
              <w:rPr>
                <w:lang w:val="hr-HR"/>
              </w:rPr>
              <w:fldChar w:fldCharType="end"/>
            </w:r>
            <w:r>
              <w:rPr>
                <w:lang w:val="hr-HR"/>
              </w:rPr>
              <w:t>)</w:t>
            </w:r>
          </w:p>
        </w:tc>
      </w:tr>
    </w:tbl>
    <w:p>
      <w:pPr>
        <w:pStyle w:val="Normal1"/>
        <w:rPr>
          <w:lang w:val="hr-HR"/>
        </w:rPr>
      </w:pPr>
      <w:r>
        <w:rPr>
          <w:lang w:val="hr-HR"/>
        </w:rPr>
        <w:t xml:space="preserve">Iz uvjeta se može odrediti ovisnost ulaznog napona </w:t>
      </w:r>
      <w:r>
        <w:rPr>
          <w:i/>
          <w:iCs/>
          <w:lang w:val="hr-HR"/>
        </w:rPr>
        <w:t>U</w:t>
      </w:r>
      <w:r>
        <w:rPr>
          <w:i/>
          <w:iCs/>
          <w:vertAlign w:val="subscript"/>
          <w:lang w:val="hr-HR"/>
        </w:rPr>
        <w:t>PV</w:t>
      </w:r>
      <w:r>
        <w:rPr>
          <w:i w:val="false"/>
          <w:iCs w:val="false"/>
          <w:position w:val="0"/>
          <w:sz w:val="24"/>
          <w:vertAlign w:val="baseline"/>
          <w:lang w:val="hr-HR"/>
        </w:rPr>
        <w:t xml:space="preserve"> o struji </w:t>
      </w:r>
      <w:r>
        <w:rPr>
          <w:i/>
          <w:iCs/>
          <w:position w:val="0"/>
          <w:sz w:val="24"/>
          <w:vertAlign w:val="baseline"/>
          <w:lang w:val="hr-HR"/>
        </w:rPr>
        <w:t>I</w:t>
      </w:r>
      <w:r>
        <w:rPr>
          <w:i/>
          <w:iCs/>
          <w:vertAlign w:val="subscript"/>
          <w:lang w:val="hr-HR"/>
        </w:rPr>
        <w:t>PV</w:t>
      </w:r>
      <w:r>
        <w:rPr>
          <w:i w:val="false"/>
          <w:iCs w:val="false"/>
          <w:position w:val="0"/>
          <w:sz w:val="24"/>
          <w:vertAlign w:val="baseline"/>
          <w:lang w:val="hr-HR"/>
        </w:rPr>
        <w:t xml:space="preserve"> u točki maksimalne snage </w:t>
      </w:r>
      <w:r>
        <w:rPr>
          <w:i w:val="false"/>
          <w:iCs w:val="false"/>
          <w:position w:val="0"/>
          <w:sz w:val="24"/>
          <w:vertAlign w:val="baseline"/>
          <w:lang w:val="hr-HR"/>
        </w:rPr>
        <w:fldChar w:fldCharType="begin"/>
      </w:r>
      <w:r>
        <w:rPr>
          <w:vertAlign w:val="baseline"/>
          <w:position w:val="0"/>
          <w:sz w:val="24"/>
          <w:i w:val="false"/>
          <w:iCs w:val="false"/>
          <w:lang w:val="hr-HR"/>
        </w:rPr>
        <w:instrText xml:space="preserve"> CITATION  "2"</w:instrText>
      </w:r>
      <w:r>
        <w:rPr>
          <w:vertAlign w:val="baseline"/>
          <w:position w:val="0"/>
          <w:sz w:val="24"/>
          <w:i w:val="false"/>
          <w:iCs w:val="false"/>
          <w:lang w:val="hr-HR"/>
        </w:rPr>
        <w:fldChar w:fldCharType="separate"/>
      </w:r>
      <w:r>
        <w:rPr>
          <w:vertAlign w:val="baseline"/>
          <w:position w:val="0"/>
          <w:sz w:val="24"/>
          <w:i w:val="false"/>
          <w:iCs w:val="false"/>
          <w:lang w:val="hr-HR"/>
        </w:rPr>
        <w:t>2</w:t>
      </w:r>
      <w:r>
        <w:rPr>
          <w:vertAlign w:val="baseline"/>
          <w:position w:val="0"/>
          <w:sz w:val="24"/>
          <w:i w:val="false"/>
          <w:iCs w:val="false"/>
          <w:lang w:val="hr-HR"/>
        </w:rPr>
        <w:fldChar w:fldCharType="end"/>
      </w:r>
      <w:r>
        <w:rPr>
          <w:i w:val="false"/>
          <w:iCs w:val="false"/>
          <w:position w:val="0"/>
          <w:sz w:val="24"/>
          <w:vertAlign w:val="baseline"/>
          <w:lang w:val="hr-HR"/>
        </w:rPr>
        <w:t>:</w:t>
      </w:r>
    </w:p>
    <w:tbl>
      <w:tblPr>
        <w:tblW w:w="5000" w:type="pct"/>
        <w:jc w:val="left"/>
        <w:tblInd w:w="0" w:type="dxa"/>
        <w:tblLayout w:type="fixed"/>
        <w:tblCellMar>
          <w:top w:w="55" w:type="dxa"/>
          <w:left w:w="55" w:type="dxa"/>
          <w:bottom w:w="55" w:type="dxa"/>
          <w:right w:w="55" w:type="dxa"/>
        </w:tblCellMar>
      </w:tblPr>
      <w:tblGrid>
        <w:gridCol w:w="8044"/>
        <w:gridCol w:w="746"/>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ΔI</m:t>
                    </m:r>
                  </m:e>
                  <m:sub>
                    <m:r>
                      <w:rPr>
                        <w:rFonts w:ascii="Cambria Math" w:hAnsi="Cambria Math"/>
                      </w:rPr>
                      <m:t xml:space="preserve">PV</m:t>
                    </m:r>
                  </m:sub>
                </m:sSub>
                <m:r>
                  <w:rPr>
                    <w:rFonts w:ascii="Cambria Math" w:hAnsi="Cambria Math"/>
                  </w:rPr>
                  <m:t xml:space="preserve">=</m:t>
                </m:r>
                <m:r>
                  <w:rPr>
                    <w:rFonts w:ascii="Cambria Math" w:hAnsi="Cambria Math"/>
                  </w:rPr>
                  <m:t xml:space="preserve">−</m:t>
                </m:r>
                <m:f>
                  <m:num>
                    <m:sSub>
                      <m:e>
                        <m:r>
                          <w:rPr>
                            <w:rFonts w:ascii="Cambria Math" w:hAnsi="Cambria Math"/>
                          </w:rPr>
                          <m:t xml:space="preserve">I</m:t>
                        </m:r>
                      </m:e>
                      <m:sub>
                        <m:r>
                          <w:rPr>
                            <w:rFonts w:ascii="Cambria Math" w:hAnsi="Cambria Math"/>
                          </w:rPr>
                          <m:t xml:space="preserve">PV</m:t>
                        </m:r>
                      </m:sub>
                    </m:sSub>
                  </m:num>
                  <m:den>
                    <m:sSub>
                      <m:e>
                        <m:r>
                          <w:rPr>
                            <w:rFonts w:ascii="Cambria Math" w:hAnsi="Cambria Math"/>
                          </w:rPr>
                          <m:t xml:space="preserve">U</m:t>
                        </m:r>
                      </m:e>
                      <m:sub>
                        <m:r>
                          <w:rPr>
                            <w:rFonts w:ascii="Cambria Math" w:hAnsi="Cambria Math"/>
                          </w:rPr>
                          <m:t xml:space="preserve">PV</m:t>
                        </m:r>
                      </m:sub>
                    </m:sSub>
                  </m:den>
                </m:f>
                <m:sSub>
                  <m:e>
                    <m:r>
                      <w:rPr>
                        <w:rFonts w:ascii="Cambria Math" w:hAnsi="Cambria Math"/>
                      </w:rPr>
                      <m:t xml:space="preserve">ΔU</m:t>
                    </m:r>
                  </m:e>
                  <m:sub>
                    <m:r>
                      <w:rPr>
                        <w:rFonts w:ascii="Cambria Math" w:hAnsi="Cambria Math"/>
                      </w:rPr>
                      <m:t xml:space="preserve">PV</m:t>
                    </m:r>
                  </m:sub>
                </m:sSub>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5.15</w:t>
            </w:r>
            <w:r>
              <w:rPr>
                <w:lang w:val="hr-HR"/>
              </w:rPr>
              <w:fldChar w:fldCharType="end"/>
            </w:r>
            <w:r>
              <w:rPr>
                <w:lang w:val="hr-HR"/>
              </w:rPr>
              <w:t>)</w:t>
            </w:r>
          </w:p>
        </w:tc>
      </w:tr>
    </w:tbl>
    <w:p>
      <w:pPr>
        <w:pStyle w:val="Normal1"/>
        <w:rPr>
          <w:lang w:val="hr-HR"/>
        </w:rPr>
      </w:pPr>
      <w:r>
        <w:rPr>
          <w:lang w:val="hr-HR"/>
        </w:rPr>
        <w:t xml:space="preserve">Uvrštavanjem </w:t>
      </w:r>
      <w:r>
        <w:rPr>
          <w:lang w:val="hr-HR"/>
        </w:rPr>
        <w:t>izraza (</w:t>
      </w:r>
      <w:r>
        <w:rPr>
          <w:lang w:val="hr-HR"/>
        </w:rPr>
        <w:fldChar w:fldCharType="begin"/>
      </w:r>
      <w:r>
        <w:rPr>
          <w:lang w:val="hr-HR"/>
        </w:rPr>
        <w:instrText xml:space="preserve"> REF Ref_Text98_label_and_number \h </w:instrText>
      </w:r>
      <w:r>
        <w:rPr>
          <w:lang w:val="hr-HR"/>
        </w:rPr>
        <w:fldChar w:fldCharType="separate"/>
      </w:r>
      <w:r>
        <w:rPr>
          <w:lang w:val="hr-HR"/>
        </w:rPr>
        <w:t>5.15</w:t>
      </w:r>
      <w:r>
        <w:rPr>
          <w:lang w:val="hr-HR"/>
        </w:rPr>
        <w:fldChar w:fldCharType="end"/>
      </w:r>
      <w:r>
        <w:rPr>
          <w:lang w:val="hr-HR"/>
        </w:rPr>
        <w:t>) u (</w:t>
      </w:r>
      <w:r>
        <w:rPr>
          <w:lang w:val="hr-HR"/>
        </w:rPr>
        <w:fldChar w:fldCharType="begin"/>
      </w:r>
      <w:r>
        <w:rPr>
          <w:lang w:val="hr-HR"/>
        </w:rPr>
        <w:instrText xml:space="preserve"> REF Ref_Text58_label_and_number \h </w:instrText>
      </w:r>
      <w:r>
        <w:rPr>
          <w:lang w:val="hr-HR"/>
        </w:rPr>
        <w:fldChar w:fldCharType="separate"/>
      </w:r>
      <w:r>
        <w:rPr>
          <w:lang w:val="hr-HR"/>
        </w:rPr>
        <w:t>4.55</w:t>
      </w:r>
      <w:r>
        <w:rPr>
          <w:lang w:val="hr-HR"/>
        </w:rPr>
        <w:fldChar w:fldCharType="end"/>
      </w:r>
      <w:r>
        <w:rPr>
          <w:lang w:val="hr-HR"/>
        </w:rPr>
        <w:t>) dobije se konačna prijenosna funkcija ulaznog kruga za rad u točki maksimalne snage:</w:t>
      </w:r>
    </w:p>
    <w:tbl>
      <w:tblPr>
        <w:tblW w:w="5000" w:type="pct"/>
        <w:jc w:val="left"/>
        <w:tblInd w:w="0" w:type="dxa"/>
        <w:tblLayout w:type="fixed"/>
        <w:tblCellMar>
          <w:top w:w="55" w:type="dxa"/>
          <w:left w:w="55" w:type="dxa"/>
          <w:bottom w:w="55" w:type="dxa"/>
          <w:right w:w="55" w:type="dxa"/>
        </w:tblCellMar>
      </w:tblPr>
      <w:tblGrid>
        <w:gridCol w:w="4136"/>
        <w:gridCol w:w="3908"/>
        <w:gridCol w:w="746"/>
      </w:tblGrid>
      <w:tr>
        <w:trPr>
          <w:tblHeader w:val="true"/>
        </w:trPr>
        <w:tc>
          <w:tcPr>
            <w:tcW w:w="8044" w:type="dxa"/>
            <w:gridSpan w:val="2"/>
            <w:tcBorders/>
            <w:vAlign w:val="center"/>
          </w:tcPr>
          <w:p>
            <w:pPr>
              <w:pStyle w:val="TableContents"/>
              <w:jc w:val="center"/>
              <w:rPr>
                <w:lang w:val="hr-HR"/>
              </w:rPr>
            </w:pPr>
            <w:r>
              <w:rPr>
                <w:lang w:val="hr-HR"/>
              </w:rPr>
            </w:r>
            <m:oMathPara xmlns:m="http://schemas.openxmlformats.org/officeDocument/2006/math">
              <m:oMathParaPr>
                <m:jc m:val="center"/>
              </m:oMathParaPr>
              <m:oMath>
                <m:r>
                  <w:rPr>
                    <w:rFonts w:ascii="Cambria Math" w:hAnsi="Cambria Math"/>
                  </w:rPr>
                  <m:t xml:space="preserve">Gu</m:t>
                </m:r>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d>
                      <m:dPr>
                        <m:begChr m:val="("/>
                        <m:endChr m:val=")"/>
                      </m:dPr>
                      <m:e>
                        <m:r>
                          <w:rPr>
                            <w:rFonts w:ascii="Cambria Math" w:hAnsi="Cambria Math"/>
                          </w:rPr>
                          <m:t xml:space="preserve">s</m:t>
                        </m:r>
                      </m:e>
                    </m:d>
                  </m:num>
                  <m:den>
                    <m:sSub>
                      <m:e>
                        <m:r>
                          <w:rPr>
                            <w:rFonts w:ascii="Cambria Math" w:hAnsi="Cambria Math"/>
                          </w:rPr>
                          <m:t xml:space="preserve">I</m:t>
                        </m:r>
                      </m:e>
                      <m:sub>
                        <m:r>
                          <w:rPr>
                            <w:rFonts w:ascii="Cambria Math" w:hAnsi="Cambria Math"/>
                          </w:rPr>
                          <m:t xml:space="preserve">L</m:t>
                        </m:r>
                      </m:sub>
                    </m:sSub>
                    <m:d>
                      <m:dPr>
                        <m:begChr m:val="("/>
                        <m:endChr m:val=")"/>
                      </m:dPr>
                      <m:e>
                        <m:r>
                          <w:rPr>
                            <w:rFonts w:ascii="Cambria Math" w:hAnsi="Cambria Math"/>
                          </w:rPr>
                          <m:t xml:space="preserve">s</m:t>
                        </m:r>
                      </m:e>
                    </m:d>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u</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den>
                </m:f>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5.16</w:t>
            </w:r>
            <w:r>
              <w:rPr>
                <w:lang w:val="hr-HR"/>
              </w:rPr>
              <w:fldChar w:fldCharType="end"/>
            </w:r>
            <w:r>
              <w:rPr>
                <w:lang w:val="hr-HR"/>
              </w:rPr>
              <w:t>)</w:t>
            </w:r>
          </w:p>
        </w:tc>
      </w:tr>
      <w:tr>
        <w:trPr/>
        <w:tc>
          <w:tcPr>
            <w:tcW w:w="4136"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u</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u</m:t>
                    </m:r>
                  </m:sub>
                </m:sSub>
                <m:f>
                  <m:num>
                    <m:sSub>
                      <m:e>
                        <m:r>
                          <w:rPr>
                            <w:rFonts w:ascii="Cambria Math" w:hAnsi="Cambria Math"/>
                          </w:rPr>
                          <m:t xml:space="preserve">U</m:t>
                        </m:r>
                      </m:e>
                      <m:sub>
                        <m:r>
                          <w:rPr>
                            <w:rFonts w:ascii="Cambria Math" w:hAnsi="Cambria Math"/>
                          </w:rPr>
                          <m:t xml:space="preserve">PV</m:t>
                        </m:r>
                      </m:sub>
                    </m:sSub>
                  </m:num>
                  <m:den>
                    <m:sSub>
                      <m:e>
                        <m:r>
                          <w:rPr>
                            <w:rFonts w:ascii="Cambria Math" w:hAnsi="Cambria Math"/>
                          </w:rPr>
                          <m:t xml:space="preserve">I</m:t>
                        </m:r>
                      </m:e>
                      <m:sub>
                        <m:r>
                          <w:rPr>
                            <w:rFonts w:ascii="Cambria Math" w:hAnsi="Cambria Math"/>
                          </w:rPr>
                          <m:t xml:space="preserve">PV</m:t>
                        </m:r>
                      </m:sub>
                    </m:sSub>
                  </m:den>
                </m:f>
              </m:oMath>
            </m:oMathPara>
          </w:p>
        </w:tc>
        <w:tc>
          <w:tcPr>
            <w:tcW w:w="390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u</m:t>
                    </m:r>
                  </m:sub>
                </m:sSub>
                <m:r>
                  <w:rPr>
                    <w:rFonts w:ascii="Cambria Math" w:hAnsi="Cambria Math"/>
                  </w:rPr>
                  <m:t xml:space="preserve">=</m:t>
                </m:r>
                <m:r>
                  <w:rPr>
                    <w:rFonts w:ascii="Cambria Math" w:hAnsi="Cambria Math"/>
                  </w:rPr>
                  <m:t xml:space="preserve">−</m:t>
                </m:r>
                <m:f>
                  <m:num>
                    <m:sSub>
                      <m:e>
                        <m:r>
                          <w:rPr>
                            <w:rFonts w:ascii="Cambria Math" w:hAnsi="Cambria Math"/>
                          </w:rPr>
                          <m:t xml:space="preserve">U</m:t>
                        </m:r>
                      </m:e>
                      <m:sub>
                        <m:r>
                          <w:rPr>
                            <w:rFonts w:ascii="Cambria Math" w:hAnsi="Cambria Math"/>
                          </w:rPr>
                          <m:t xml:space="preserve">PV</m:t>
                        </m:r>
                      </m:sub>
                    </m:sSub>
                  </m:num>
                  <m:den>
                    <m:sSub>
                      <m:e>
                        <m:r>
                          <w:rPr>
                            <w:rFonts w:ascii="Cambria Math" w:hAnsi="Cambria Math"/>
                          </w:rPr>
                          <m:t xml:space="preserve">I</m:t>
                        </m:r>
                      </m:e>
                      <m:sub>
                        <m:r>
                          <w:rPr>
                            <w:rFonts w:ascii="Cambria Math" w:hAnsi="Cambria Math"/>
                          </w:rPr>
                          <m:t xml:space="preserve">PV</m:t>
                        </m:r>
                      </m:sub>
                    </m:sSub>
                  </m:den>
                </m:f>
              </m:oMath>
            </m:oMathPara>
          </w:p>
        </w:tc>
        <w:tc>
          <w:tcPr>
            <w:tcW w:w="746" w:type="dxa"/>
            <w:tcBorders/>
            <w:vAlign w:val="center"/>
          </w:tcPr>
          <w:p>
            <w:pPr>
              <w:pStyle w:val="TableContents"/>
              <w:jc w:val="right"/>
              <w:rPr>
                <w:lang w:val="hr-HR"/>
              </w:rPr>
            </w:pPr>
            <w:r>
              <w:rPr>
                <w:lang w:val="hr-HR"/>
              </w:rPr>
            </w:r>
          </w:p>
        </w:tc>
      </w:tr>
    </w:tbl>
    <w:p>
      <w:pPr>
        <w:pStyle w:val="Normal1"/>
        <w:rPr>
          <w:lang w:val="hr-HR"/>
        </w:rPr>
      </w:pPr>
      <w:r>
        <w:rPr>
          <w:lang w:val="hr-HR"/>
        </w:rPr>
        <w:t xml:space="preserve">Izlaz regulatora bit će referentna struja </w:t>
      </w:r>
      <w:r>
        <w:rPr>
          <w:i/>
          <w:iCs/>
          <w:lang w:val="hr-HR"/>
        </w:rPr>
        <w:t>I</w:t>
      </w:r>
      <w:r>
        <w:rPr>
          <w:i/>
          <w:iCs/>
          <w:vertAlign w:val="subscript"/>
          <w:lang w:val="hr-HR"/>
        </w:rPr>
        <w:t>r</w:t>
      </w:r>
      <w:r>
        <w:rPr>
          <w:i w:val="false"/>
          <w:iCs w:val="false"/>
          <w:position w:val="0"/>
          <w:sz w:val="24"/>
          <w:vertAlign w:val="baseline"/>
          <w:lang w:val="hr-HR"/>
        </w:rPr>
        <w:t xml:space="preserve"> pa je potrebno dodati faktor </w:t>
      </w:r>
      <w:r>
        <w:rPr>
          <w:rFonts w:ascii="OpenSymbol" w:hAnsi="OpenSymbol"/>
          <w:i/>
          <w:iCs/>
          <w:position w:val="0"/>
          <w:sz w:val="24"/>
          <w:vertAlign w:val="baseline"/>
          <w:lang w:val="hr-HR"/>
        </w:rPr>
        <w:t>ρ</w:t>
      </w:r>
      <w:r>
        <w:rPr>
          <w:i w:val="false"/>
          <w:iCs w:val="false"/>
          <w:position w:val="0"/>
          <w:sz w:val="24"/>
          <w:vertAlign w:val="baseline"/>
          <w:lang w:val="hr-HR"/>
        </w:rPr>
        <w:t xml:space="preserve"> definiran izrazom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Ref_Text64_label_and_number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4.61</w:t>
      </w:r>
      <w:r>
        <w:rPr>
          <w:vertAlign w:val="baseline"/>
          <w:position w:val="0"/>
          <w:sz w:val="24"/>
          <w:i w:val="false"/>
          <w:iCs w:val="false"/>
          <w:lang w:val="hr-HR"/>
        </w:rPr>
        <w:fldChar w:fldCharType="end"/>
      </w:r>
      <w:r>
        <w:rPr>
          <w:i w:val="false"/>
          <w:iCs w:val="false"/>
          <w:position w:val="0"/>
          <w:sz w:val="24"/>
          <w:vertAlign w:val="baseline"/>
          <w:lang w:val="hr-HR"/>
        </w:rPr>
        <w:t xml:space="preserve">) </w:t>
      </w:r>
      <w:r>
        <w:rPr>
          <w:i w:val="false"/>
          <w:iCs w:val="false"/>
          <w:position w:val="0"/>
          <w:sz w:val="24"/>
          <w:vertAlign w:val="baseline"/>
          <w:lang w:val="hr-HR"/>
        </w:rPr>
        <w:t xml:space="preserve">koji pretvara </w:t>
      </w:r>
      <w:r>
        <w:rPr>
          <w:i w:val="false"/>
          <w:iCs w:val="false"/>
          <w:position w:val="0"/>
          <w:sz w:val="24"/>
          <w:vertAlign w:val="baseline"/>
          <w:lang w:val="hr-HR"/>
        </w:rPr>
        <w:t xml:space="preserve">referentnu </w:t>
      </w:r>
      <w:r>
        <w:rPr>
          <w:i w:val="false"/>
          <w:iCs w:val="false"/>
          <w:position w:val="0"/>
          <w:sz w:val="24"/>
          <w:vertAlign w:val="baseline"/>
          <w:lang w:val="hr-HR"/>
        </w:rPr>
        <w:t xml:space="preserve">struju </w:t>
      </w:r>
      <w:r>
        <w:rPr>
          <w:i/>
          <w:iCs/>
          <w:position w:val="0"/>
          <w:sz w:val="24"/>
          <w:vertAlign w:val="baseline"/>
          <w:lang w:val="hr-HR"/>
        </w:rPr>
        <w:t>I</w:t>
      </w:r>
      <w:r>
        <w:rPr>
          <w:i/>
          <w:iCs/>
          <w:vertAlign w:val="subscript"/>
          <w:lang w:val="hr-HR"/>
        </w:rPr>
        <w:t>r</w:t>
      </w:r>
      <w:r>
        <w:rPr>
          <w:i w:val="false"/>
          <w:iCs w:val="false"/>
          <w:position w:val="0"/>
          <w:sz w:val="24"/>
          <w:u w:val="none"/>
          <w:vertAlign w:val="baseline"/>
          <w:lang w:val="hr-HR"/>
        </w:rPr>
        <w:t xml:space="preserve"> </w:t>
      </w:r>
      <w:r>
        <w:rPr>
          <w:i w:val="false"/>
          <w:iCs w:val="false"/>
          <w:position w:val="0"/>
          <w:sz w:val="24"/>
          <w:u w:val="none"/>
          <w:vertAlign w:val="baseline"/>
          <w:lang w:val="hr-HR"/>
        </w:rPr>
        <w:t xml:space="preserve">u struju zavojnice </w:t>
      </w:r>
      <w:r>
        <w:rPr>
          <w:i/>
          <w:iCs/>
          <w:position w:val="0"/>
          <w:sz w:val="24"/>
          <w:u w:val="none"/>
          <w:vertAlign w:val="baseline"/>
          <w:lang w:val="hr-HR"/>
        </w:rPr>
        <w:t>I</w:t>
      </w:r>
      <w:r>
        <w:rPr>
          <w:i/>
          <w:iCs/>
          <w:u w:val="none"/>
          <w:vertAlign w:val="subscript"/>
          <w:lang w:val="hr-HR"/>
        </w:rPr>
        <w:t>L</w:t>
      </w:r>
      <w:r>
        <w:rPr>
          <w:i w:val="false"/>
          <w:iCs w:val="false"/>
          <w:position w:val="0"/>
          <w:sz w:val="24"/>
          <w:u w:val="none"/>
          <w:vertAlign w:val="baseline"/>
          <w:lang w:val="hr-HR"/>
        </w:rPr>
        <w:t xml:space="preserve">. Stoga, konačna prijenosna funkcija procesa </w:t>
      </w:r>
      <w:r>
        <w:rPr>
          <w:i w:val="false"/>
          <w:iCs w:val="false"/>
          <w:position w:val="0"/>
          <w:sz w:val="24"/>
          <w:u w:val="none"/>
          <w:vertAlign w:val="baseline"/>
          <w:lang w:val="hr-HR"/>
        </w:rPr>
        <w:t xml:space="preserve">za upravljanje ulaznim naponom </w:t>
      </w:r>
      <w:r>
        <w:rPr>
          <w:i/>
          <w:iCs/>
          <w:position w:val="0"/>
          <w:sz w:val="24"/>
          <w:u w:val="none"/>
          <w:vertAlign w:val="baseline"/>
          <w:lang w:val="hr-HR"/>
        </w:rPr>
        <w:t>U</w:t>
      </w:r>
      <w:r>
        <w:rPr>
          <w:i/>
          <w:iCs/>
          <w:u w:val="none"/>
          <w:vertAlign w:val="subscript"/>
          <w:lang w:val="hr-HR"/>
        </w:rPr>
        <w:t>PV</w:t>
      </w:r>
      <w:r>
        <w:rPr>
          <w:i w:val="false"/>
          <w:iCs w:val="false"/>
          <w:position w:val="0"/>
          <w:sz w:val="24"/>
          <w:u w:val="none"/>
          <w:vertAlign w:val="baseline"/>
          <w:lang w:val="hr-HR"/>
        </w:rPr>
        <w:t xml:space="preserve"> pretvarača </w:t>
      </w:r>
      <w:r>
        <w:rPr>
          <w:i w:val="false"/>
          <w:iCs w:val="false"/>
          <w:position w:val="0"/>
          <w:sz w:val="24"/>
          <w:u w:val="none"/>
          <w:vertAlign w:val="baseline"/>
          <w:lang w:val="hr-HR"/>
        </w:rPr>
        <w:t>je</w:t>
      </w:r>
      <w:r>
        <w:rPr>
          <w:i w:val="false"/>
          <w:iCs w:val="false"/>
          <w:position w:val="0"/>
          <w:sz w:val="24"/>
          <w:u w:val="none"/>
          <w:vertAlign w:val="baseline"/>
          <w:lang w:val="hr-HR"/>
        </w:rPr>
        <w:t xml:space="preserve"> definirana kao:</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ρ</m:t>
                    </m:r>
                  </m:e>
                  <m:sub>
                    <m:r>
                      <w:rPr>
                        <w:rFonts w:ascii="Cambria Math" w:hAnsi="Cambria Math"/>
                      </w:rPr>
                      <m:t xml:space="preserve">CCM</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u</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ρ</m:t>
                        </m:r>
                      </m:e>
                      <m:sub>
                        <m:r>
                          <w:rPr>
                            <w:rFonts w:ascii="Cambria Math" w:hAnsi="Cambria Math"/>
                          </w:rPr>
                          <m:t xml:space="preserve">CCM</m:t>
                        </m:r>
                      </m:sub>
                    </m:sSub>
                    <m:sSub>
                      <m:e>
                        <m:r>
                          <w:rPr>
                            <w:rFonts w:ascii="Cambria Math" w:hAnsi="Cambria Math"/>
                          </w:rPr>
                          <m:t xml:space="preserve">K</m:t>
                        </m:r>
                      </m:e>
                      <m:sub>
                        <m:r>
                          <w:rPr>
                            <w:rFonts w:ascii="Cambria Math" w:hAnsi="Cambria Math"/>
                          </w:rPr>
                          <m:t xml:space="preserve">u</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p</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sub>
                    </m:sSub>
                    <m:r>
                      <w:rPr>
                        <w:rFonts w:ascii="Cambria Math" w:hAnsi="Cambria Math"/>
                      </w:rPr>
                      <m:t xml:space="preserve">s</m:t>
                    </m:r>
                  </m:den>
                </m:f>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5.17</w:t>
            </w:r>
            <w:r>
              <w:rPr>
                <w:lang w:val="hr-HR"/>
              </w:rPr>
              <w:fldChar w:fldCharType="end"/>
            </w:r>
            <w:r>
              <w:rPr>
                <w:lang w:val="hr-HR"/>
              </w:rPr>
              <w:t>)</w:t>
            </w:r>
          </w:p>
        </w:tc>
      </w:tr>
    </w:tbl>
    <w:p>
      <w:pPr>
        <w:pStyle w:val="Normal1"/>
        <w:rPr>
          <w:lang w:val="hr-HR"/>
        </w:rPr>
      </w:pPr>
      <w:r>
        <w:rPr>
          <w:lang w:val="hr-HR"/>
        </w:rPr>
        <w:t>Uvrštavanjem parametara radne točke definirane tablicom</w:t>
      </w:r>
      <w:r>
        <w:rPr>
          <w:lang w:val="hr-HR"/>
        </w:rPr>
        <w:t xml:space="preserve"> (</w:t>
      </w:r>
      <w:r>
        <w:rPr>
          <w:lang w:val="hr-HR"/>
        </w:rPr>
        <w:fldChar w:fldCharType="begin"/>
      </w:r>
      <w:r>
        <w:rPr>
          <w:lang w:val="hr-HR"/>
        </w:rPr>
        <w:instrText xml:space="preserve"> REF Ref_Tablica5_label_and_number \h </w:instrText>
      </w:r>
      <w:r>
        <w:rPr>
          <w:lang w:val="hr-HR"/>
        </w:rPr>
        <w:fldChar w:fldCharType="separate"/>
      </w:r>
      <w:r>
        <w:rPr>
          <w:lang w:val="hr-HR"/>
        </w:rPr>
        <w:t>Tablica 6</w:t>
      </w:r>
      <w:r>
        <w:rPr>
          <w:lang w:val="hr-HR"/>
        </w:rPr>
        <w:fldChar w:fldCharType="end"/>
      </w:r>
      <w:r>
        <w:rPr>
          <w:lang w:val="hr-HR"/>
        </w:rPr>
        <w:t xml:space="preserve">) </w:t>
      </w:r>
      <w:r>
        <w:rPr>
          <w:lang w:val="hr-HR"/>
        </w:rPr>
        <w:t>u prijenosnu funkciju procesa dobije se</w:t>
      </w:r>
      <w:r>
        <w:rPr>
          <w:lang w:val="hr-HR"/>
        </w:rPr>
        <w:t>:</w:t>
      </w:r>
    </w:p>
    <w:tbl>
      <w:tblPr>
        <w:tblW w:w="5000" w:type="pct"/>
        <w:jc w:val="left"/>
        <w:tblInd w:w="0" w:type="dxa"/>
        <w:tblLayout w:type="fixed"/>
        <w:tblCellMar>
          <w:top w:w="55" w:type="dxa"/>
          <w:left w:w="55" w:type="dxa"/>
          <w:bottom w:w="55" w:type="dxa"/>
          <w:right w:w="55" w:type="dxa"/>
        </w:tblCellMar>
      </w:tblPr>
      <w:tblGrid>
        <w:gridCol w:w="8044"/>
        <w:gridCol w:w="746"/>
      </w:tblGrid>
      <w:tr>
        <w:trPr>
          <w:tblHeader w:val="true"/>
        </w:trPr>
        <w:tc>
          <w:tcPr>
            <w:tcW w:w="8044"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f>
                  <m:num>
                    <m:r>
                      <w:rPr>
                        <w:rFonts w:ascii="Cambria Math" w:hAnsi="Cambria Math"/>
                      </w:rPr>
                      <m:t xml:space="preserve">−</m:t>
                    </m:r>
                    <m:r>
                      <w:rPr>
                        <w:rFonts w:ascii="Cambria Math" w:hAnsi="Cambria Math"/>
                      </w:rPr>
                      <m:t xml:space="preserve">2.193</m:t>
                    </m:r>
                  </m:num>
                  <m:den>
                    <m:r>
                      <w:rPr>
                        <w:rFonts w:ascii="Cambria Math" w:hAnsi="Cambria Math"/>
                      </w:rPr>
                      <m:t xml:space="preserve">1</m:t>
                    </m:r>
                    <m:r>
                      <w:rPr>
                        <w:rFonts w:ascii="Cambria Math" w:hAnsi="Cambria Math"/>
                      </w:rPr>
                      <m:t xml:space="preserve">+</m:t>
                    </m:r>
                    <m:r>
                      <w:rPr>
                        <w:rFonts w:ascii="Cambria Math" w:hAnsi="Cambria Math"/>
                      </w:rPr>
                      <m:t xml:space="preserve">0.00582</m:t>
                    </m:r>
                    <m:r>
                      <w:rPr>
                        <w:rFonts w:ascii="Cambria Math" w:hAnsi="Cambria Math"/>
                      </w:rPr>
                      <m:t xml:space="preserve">s</m:t>
                    </m:r>
                  </m:den>
                </m:f>
              </m:oMath>
            </m:oMathPara>
          </w:p>
        </w:tc>
        <w:tc>
          <w:tcPr>
            <w:tcW w:w="746"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5.18</w:t>
            </w:r>
            <w:r>
              <w:rPr>
                <w:lang w:val="hr-HR"/>
              </w:rPr>
              <w:fldChar w:fldCharType="end"/>
            </w:r>
            <w:r>
              <w:rPr>
                <w:lang w:val="hr-HR"/>
              </w:rPr>
              <w:t>)</w:t>
            </w:r>
          </w:p>
        </w:tc>
      </w:tr>
    </w:tbl>
    <w:p>
      <w:pPr>
        <w:pStyle w:val="Normal1"/>
        <w:rPr>
          <w:lang w:val="hr-HR"/>
        </w:rPr>
      </w:pPr>
      <w:r>
        <w:rPr>
          <w:lang w:val="hr-HR"/>
        </w:rPr>
        <w:t xml:space="preserve">Kao i za metodu punjenja konstantnim naponom, koristit će se </w:t>
      </w:r>
      <w:r>
        <w:rPr>
          <w:i w:val="false"/>
          <w:iCs w:val="false"/>
          <w:lang w:val="hr-HR"/>
        </w:rPr>
        <w:t xml:space="preserve">PI regulator. </w:t>
      </w:r>
      <w:r>
        <w:rPr>
          <w:lang w:val="hr-HR"/>
        </w:rPr>
        <w:t xml:space="preserve">S obzirom na to da MPPT algoritam može uzrokovati česte promjene referentnog napona potrebno je projektirati regulator koji ima brz odziv na poremećaj što će za posljedicu imati određenu količinu nadvišenja </w:t>
      </w:r>
      <w:r>
        <w:rPr>
          <w:i/>
          <w:iCs/>
          <w:position w:val="0"/>
          <w:sz w:val="24"/>
          <w:vertAlign w:val="baseline"/>
          <w:lang w:val="hr-HR"/>
        </w:rPr>
        <w:t>σ</w:t>
      </w:r>
      <w:r>
        <w:rPr>
          <w:i/>
          <w:iCs/>
          <w:vertAlign w:val="subscript"/>
          <w:lang w:val="hr-HR"/>
        </w:rPr>
        <w:t>m</w:t>
      </w:r>
      <w:r>
        <w:rPr>
          <w:lang w:val="hr-HR"/>
        </w:rPr>
        <w:t>.</w:t>
      </w:r>
    </w:p>
    <w:p>
      <w:pPr>
        <w:pStyle w:val="Normal1"/>
        <w:rPr>
          <w:lang w:val="hr-HR"/>
        </w:rPr>
      </w:pPr>
      <w:r>
        <w:rPr>
          <w:lang w:val="hr-HR"/>
        </w:rPr>
        <w:t xml:space="preserve">Zahtjevi dizajna regulatora mogu se zadovoljiti metodom tehničkog optimuma koji se </w:t>
      </w:r>
      <w:r>
        <w:rPr>
          <w:i w:val="false"/>
          <w:iCs w:val="false"/>
          <w:position w:val="0"/>
          <w:sz w:val="24"/>
          <w:vertAlign w:val="baseline"/>
          <w:lang w:val="hr-HR"/>
        </w:rPr>
        <w:t>parametri</w:t>
      </w:r>
      <w:r>
        <w:rPr>
          <w:i w:val="false"/>
          <w:iCs w:val="false"/>
          <w:position w:val="0"/>
          <w:sz w:val="24"/>
          <w:vertAlign w:val="baseline"/>
          <w:lang w:val="hr-HR"/>
        </w:rPr>
        <w:t>ra</w:t>
      </w:r>
      <w:r>
        <w:rPr>
          <w:i w:val="false"/>
          <w:iCs w:val="false"/>
          <w:position w:val="0"/>
          <w:sz w:val="24"/>
          <w:vertAlign w:val="baseline"/>
          <w:lang w:val="hr-HR"/>
        </w:rPr>
        <w:t xml:space="preserve"> na sljedeći način:</w:t>
      </w:r>
    </w:p>
    <w:p>
      <w:pPr>
        <w:pStyle w:val="Normal1"/>
        <w:numPr>
          <w:ilvl w:val="0"/>
          <w:numId w:val="8"/>
        </w:numPr>
        <w:rPr>
          <w:lang w:val="hr-HR"/>
        </w:rPr>
      </w:pPr>
      <w:r>
        <w:rPr>
          <w:i w:val="false"/>
          <w:iCs w:val="false"/>
          <w:position w:val="0"/>
          <w:sz w:val="24"/>
          <w:vertAlign w:val="baseline"/>
          <w:lang w:val="hr-HR"/>
        </w:rPr>
        <w:t>T</w:t>
      </w:r>
      <w:r>
        <w:rPr>
          <w:i w:val="false"/>
          <w:iCs w:val="false"/>
          <w:vertAlign w:val="subscript"/>
          <w:lang w:val="hr-HR"/>
        </w:rPr>
        <w:t>I</w:t>
      </w:r>
      <w:r>
        <w:rPr>
          <w:i w:val="false"/>
          <w:iCs w:val="false"/>
          <w:position w:val="0"/>
          <w:sz w:val="24"/>
          <w:vertAlign w:val="baseline"/>
          <w:lang w:val="hr-HR"/>
        </w:rPr>
        <w:t xml:space="preserve"> – postavlja se na vrijednost dominantne vremenske konstante procesa T</w:t>
      </w:r>
      <w:r>
        <w:rPr>
          <w:i w:val="false"/>
          <w:iCs w:val="false"/>
          <w:vertAlign w:val="subscript"/>
          <w:lang w:val="hr-HR"/>
        </w:rPr>
        <w:t>p</w:t>
      </w:r>
    </w:p>
    <w:p>
      <w:pPr>
        <w:pStyle w:val="Normal1"/>
        <w:numPr>
          <w:ilvl w:val="0"/>
          <w:numId w:val="8"/>
        </w:numPr>
        <w:rPr>
          <w:lang w:val="hr-HR"/>
        </w:rPr>
      </w:pPr>
      <w:r>
        <w:rPr>
          <w:i w:val="false"/>
          <w:iCs w:val="false"/>
          <w:position w:val="0"/>
          <w:sz w:val="24"/>
          <w:vertAlign w:val="baseline"/>
          <w:lang w:val="hr-HR"/>
        </w:rPr>
        <w:t>K</w:t>
      </w:r>
      <w:r>
        <w:rPr>
          <w:i w:val="false"/>
          <w:iCs w:val="false"/>
          <w:vertAlign w:val="subscript"/>
          <w:lang w:val="hr-HR"/>
        </w:rPr>
        <w:t>R</w:t>
      </w:r>
      <w:r>
        <w:rPr>
          <w:i w:val="false"/>
          <w:iCs w:val="false"/>
          <w:position w:val="0"/>
          <w:sz w:val="24"/>
          <w:vertAlign w:val="baseline"/>
          <w:lang w:val="hr-HR"/>
        </w:rPr>
        <w:t xml:space="preserve"> – izračunava se izjednačavanjem vremenske konstante prijenosne funkcije zatvorenog kruga sustava </w:t>
      </w:r>
      <w:r>
        <w:rPr>
          <w:i w:val="false"/>
          <w:iCs w:val="false"/>
          <w:position w:val="0"/>
          <w:sz w:val="24"/>
          <w:vertAlign w:val="baseline"/>
          <w:lang w:val="hr-HR"/>
        </w:rPr>
        <w:t>T</w:t>
      </w:r>
      <w:r>
        <w:rPr>
          <w:i w:val="false"/>
          <w:iCs w:val="false"/>
          <w:vertAlign w:val="subscript"/>
          <w:lang w:val="hr-HR"/>
        </w:rPr>
        <w:t>z</w:t>
      </w:r>
      <w:r>
        <w:rPr>
          <w:i w:val="false"/>
          <w:iCs w:val="false"/>
          <w:position w:val="0"/>
          <w:sz w:val="24"/>
          <w:vertAlign w:val="baseline"/>
          <w:lang w:val="hr-HR"/>
        </w:rPr>
        <w:t xml:space="preserve"> i vremenske konstante procesa T</w:t>
      </w:r>
      <w:r>
        <w:rPr>
          <w:i w:val="false"/>
          <w:iCs w:val="false"/>
          <w:vertAlign w:val="subscript"/>
          <w:lang w:val="hr-HR"/>
        </w:rPr>
        <w:t>p</w:t>
      </w:r>
    </w:p>
    <w:p>
      <w:pPr>
        <w:pStyle w:val="Normal1"/>
        <w:rPr>
          <w:position w:val="0"/>
          <w:sz w:val="24"/>
          <w:vertAlign w:val="baseline"/>
          <w:lang w:val="hr-HR"/>
        </w:rPr>
      </w:pPr>
      <w:r>
        <w:rPr>
          <w:i w:val="false"/>
          <w:iCs w:val="false"/>
          <w:position w:val="0"/>
          <w:sz w:val="24"/>
          <w:vertAlign w:val="baseline"/>
          <w:lang w:val="hr-HR"/>
        </w:rPr>
        <w:t>Naved</w:t>
      </w:r>
      <w:r>
        <w:rPr>
          <w:i w:val="false"/>
          <w:iCs w:val="false"/>
          <w:position w:val="0"/>
          <w:sz w:val="24"/>
          <w:vertAlign w:val="baseline"/>
          <w:lang w:val="hr-HR"/>
        </w:rPr>
        <w:t>e</w:t>
      </w:r>
      <w:r>
        <w:rPr>
          <w:i w:val="false"/>
          <w:iCs w:val="false"/>
          <w:position w:val="0"/>
          <w:sz w:val="24"/>
          <w:vertAlign w:val="baseline"/>
          <w:lang w:val="hr-HR"/>
        </w:rPr>
        <w:t>ni postupak je vidljiv u izvodima (</w:t>
      </w:r>
      <w:r>
        <w:rPr>
          <w:i w:val="false"/>
          <w:iCs w:val="false"/>
          <w:position w:val="0"/>
          <w:sz w:val="24"/>
          <w:vertAlign w:val="baseline"/>
          <w:lang w:val="hr-HR"/>
        </w:rPr>
        <w:fldChar w:fldCharType="begin"/>
      </w:r>
      <w:r>
        <w:rPr>
          <w:vertAlign w:val="baseline"/>
          <w:position w:val="0"/>
          <w:sz w:val="24"/>
          <w:i w:val="false"/>
          <w:iCs w:val="false"/>
          <w:lang w:val="hr-HR"/>
        </w:rPr>
        <w:instrText xml:space="preserve"> REF Ref_Text102_label_and_number \h </w:instrText>
      </w:r>
      <w:r>
        <w:rPr>
          <w:vertAlign w:val="baseline"/>
          <w:position w:val="0"/>
          <w:sz w:val="24"/>
          <w:i w:val="false"/>
          <w:iCs w:val="false"/>
          <w:lang w:val="hr-HR"/>
        </w:rPr>
        <w:fldChar w:fldCharType="separate"/>
      </w:r>
      <w:r>
        <w:rPr>
          <w:vertAlign w:val="baseline"/>
          <w:position w:val="0"/>
          <w:sz w:val="24"/>
          <w:i w:val="false"/>
          <w:iCs w:val="false"/>
          <w:lang w:val="hr-HR"/>
        </w:rPr>
        <w:t>5.19</w:t>
      </w:r>
      <w:r>
        <w:rPr>
          <w:vertAlign w:val="baseline"/>
          <w:position w:val="0"/>
          <w:sz w:val="24"/>
          <w:i w:val="false"/>
          <w:iCs w:val="false"/>
          <w:lang w:val="hr-HR"/>
        </w:rPr>
        <w:fldChar w:fldCharType="end"/>
      </w:r>
      <w:r>
        <w:rPr>
          <w:i w:val="false"/>
          <w:iCs w:val="false"/>
          <w:position w:val="0"/>
          <w:sz w:val="24"/>
          <w:vertAlign w:val="baseline"/>
          <w:lang w:val="hr-HR"/>
        </w:rPr>
        <w:t>).</w:t>
      </w:r>
    </w:p>
    <w:tbl>
      <w:tblPr>
        <w:tblW w:w="5000" w:type="pct"/>
        <w:jc w:val="left"/>
        <w:tblInd w:w="0" w:type="dxa"/>
        <w:tblLayout w:type="fixed"/>
        <w:tblCellMar>
          <w:top w:w="55" w:type="dxa"/>
          <w:left w:w="55" w:type="dxa"/>
          <w:bottom w:w="55" w:type="dxa"/>
          <w:right w:w="55" w:type="dxa"/>
        </w:tblCellMar>
      </w:tblPr>
      <w:tblGrid>
        <w:gridCol w:w="8046"/>
        <w:gridCol w:w="744"/>
      </w:tblGrid>
      <w:tr>
        <w:trPr>
          <w:tblHeader w:val="true"/>
        </w:trPr>
        <w:tc>
          <w:tcPr>
            <w:tcW w:w="8046" w:type="dxa"/>
            <w:tcBorders/>
            <w:vAlign w:val="center"/>
          </w:tcPr>
          <w:p>
            <w:pPr>
              <w:pStyle w:val="TableContents"/>
              <w:jc w:val="center"/>
              <w:rPr>
                <w:lang w:val="hr-HR"/>
              </w:rPr>
            </w:pPr>
            <w:r>
              <w:rPr>
                <w:lang w:val="hr-H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p</m:t>
                  </m:r>
                </m:sub>
              </m:sSub>
            </m:oMath>
            <w:r>
              <w:rPr>
                <w:lang w:val="hr-HR"/>
              </w:rPr>
              <w:t xml:space="preserve">  </w:t>
            </w:r>
            <w:r>
              <w:rPr>
                <w:rFonts w:eastAsia="Arial" w:cs="Arial" w:ascii="Arial" w:hAnsi="Arial"/>
                <w:b w:val="false"/>
                <w:bCs w:val="false"/>
                <w:lang w:val="hr-HR"/>
              </w:rPr>
              <w:t>→</w:t>
            </w:r>
            <w:r>
              <w:rPr>
                <w:lang w:val="hr-HR"/>
              </w:rPr>
              <w:t xml:space="preserve">   </w:t>
            </w:r>
            <w:r>
              <w:rPr>
                <w:lang w:val="hr-HR"/>
              </w:rPr>
            </w:r>
            <m:oMath xmlns:m="http://schemas.openxmlformats.org/officeDocument/2006/math">
              <m:sSub>
                <m:e>
                  <m:r>
                    <w:rPr>
                      <w:rFonts w:ascii="Cambria Math" w:hAnsi="Cambria Math"/>
                    </w:rPr>
                    <m:t xml:space="preserve">G</m:t>
                  </m:r>
                </m:e>
                <m:sub>
                  <m:r>
                    <w:rPr>
                      <w:rFonts w:ascii="Cambria Math" w:hAnsi="Cambria Math"/>
                    </w:rPr>
                    <m:t xml:space="preserve">o</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K</m:t>
                      </m:r>
                    </m:e>
                    <m:sub>
                      <m:r>
                        <w:rPr>
                          <w:rFonts w:ascii="Cambria Math" w:hAnsi="Cambria Math"/>
                        </w:rPr>
                        <m:t xml:space="preserve">R</m:t>
                      </m:r>
                    </m:sub>
                  </m:sSub>
                  <m:sSub>
                    <m:e>
                      <m:r>
                        <w:rPr>
                          <w:rFonts w:ascii="Cambria Math" w:hAnsi="Cambria Math"/>
                        </w:rPr>
                        <m:t xml:space="preserve">K</m:t>
                      </m:r>
                    </m:e>
                    <m:sub>
                      <m:r>
                        <w:rPr>
                          <w:rFonts w:ascii="Cambria Math" w:hAnsi="Cambria Math"/>
                        </w:rPr>
                        <m:t xml:space="preserve">p</m:t>
                      </m:r>
                    </m:sub>
                  </m:sSub>
                </m:num>
                <m:den>
                  <m:sSub>
                    <m:e>
                      <m:r>
                        <w:rPr>
                          <w:rFonts w:ascii="Cambria Math" w:hAnsi="Cambria Math"/>
                        </w:rPr>
                        <m:t xml:space="preserve">T</m:t>
                      </m:r>
                    </m:e>
                    <m:sub>
                      <m:r>
                        <w:rPr>
                          <w:rFonts w:ascii="Cambria Math" w:hAnsi="Cambria Math"/>
                        </w:rPr>
                        <m:t xml:space="preserve">I</m:t>
                      </m:r>
                    </m:sub>
                  </m:sSub>
                  <m:r>
                    <w:rPr>
                      <w:rFonts w:ascii="Cambria Math" w:hAnsi="Cambria Math"/>
                    </w:rPr>
                    <m:t xml:space="preserve">s</m:t>
                  </m:r>
                </m:den>
              </m:f>
            </m:oMath>
          </w:p>
        </w:tc>
        <w:tc>
          <w:tcPr>
            <w:tcW w:w="744"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5.19</w:t>
            </w:r>
            <w:r>
              <w:rPr>
                <w:lang w:val="hr-HR"/>
              </w:rPr>
              <w:fldChar w:fldCharType="end"/>
            </w:r>
            <w:r>
              <w:rPr>
                <w:lang w:val="hr-HR"/>
              </w:rPr>
              <w:t>)</w:t>
            </w:r>
          </w:p>
        </w:tc>
      </w:tr>
      <w:tr>
        <w:trPr/>
        <w:tc>
          <w:tcPr>
            <w:tcW w:w="8046"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z</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G</m:t>
                        </m:r>
                      </m:e>
                      <m:sub>
                        <m:r>
                          <w:rPr>
                            <w:rFonts w:ascii="Cambria Math" w:hAnsi="Cambria Math"/>
                          </w:rPr>
                          <m:t xml:space="preserve">o</m:t>
                        </m:r>
                      </m:sub>
                    </m:sSub>
                    <m:d>
                      <m:dPr>
                        <m:begChr m:val="("/>
                        <m:endChr m:val=")"/>
                      </m:dPr>
                      <m:e>
                        <m:r>
                          <w:rPr>
                            <w:rFonts w:ascii="Cambria Math" w:hAnsi="Cambria Math"/>
                          </w:rPr>
                          <m:t xml:space="preserve">s</m:t>
                        </m:r>
                      </m:e>
                    </m:d>
                  </m:num>
                  <m:den>
                    <m:r>
                      <w:rPr>
                        <w:rFonts w:ascii="Cambria Math" w:hAnsi="Cambria Math"/>
                      </w:rPr>
                      <m:t xml:space="preserve">1</m:t>
                    </m:r>
                    <m:r>
                      <w:rPr>
                        <w:rFonts w:ascii="Cambria Math" w:hAnsi="Cambria Math"/>
                      </w:rPr>
                      <m:t xml:space="preserve">+</m:t>
                    </m:r>
                    <m:sSub>
                      <m:e>
                        <m:r>
                          <w:rPr>
                            <w:rFonts w:ascii="Cambria Math" w:hAnsi="Cambria Math"/>
                          </w:rPr>
                          <m:t xml:space="preserve">G</m:t>
                        </m:r>
                      </m:e>
                      <m:sub>
                        <m:r>
                          <w:rPr>
                            <w:rFonts w:ascii="Cambria Math" w:hAnsi="Cambria Math"/>
                          </w:rPr>
                          <m:t xml:space="preserve">o</m:t>
                        </m:r>
                      </m:sub>
                    </m:sSub>
                    <m:d>
                      <m:dPr>
                        <m:begChr m:val="("/>
                        <m:endChr m:val=")"/>
                      </m:dPr>
                      <m:e>
                        <m:r>
                          <w:rPr>
                            <w:rFonts w:ascii="Cambria Math" w:hAnsi="Cambria Math"/>
                          </w:rPr>
                          <m:t xml:space="preserve">s</m:t>
                        </m:r>
                      </m:e>
                    </m:d>
                  </m:den>
                </m:f>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f>
                      <m:num>
                        <m:sSub>
                          <m:e>
                            <m:r>
                              <w:rPr>
                                <w:rFonts w:ascii="Cambria Math" w:hAnsi="Cambria Math"/>
                              </w:rPr>
                              <m:t xml:space="preserve">T</m:t>
                            </m:r>
                          </m:e>
                          <m:sub>
                            <m:r>
                              <w:rPr>
                                <w:rFonts w:ascii="Cambria Math" w:hAnsi="Cambria Math"/>
                              </w:rPr>
                              <m:t xml:space="preserve">I</m:t>
                            </m:r>
                          </m:sub>
                        </m:sSub>
                      </m:num>
                      <m:den>
                        <m:sSub>
                          <m:e>
                            <m:r>
                              <w:rPr>
                                <w:rFonts w:ascii="Cambria Math" w:hAnsi="Cambria Math"/>
                              </w:rPr>
                              <m:t xml:space="preserve">K</m:t>
                            </m:r>
                          </m:e>
                          <m:sub>
                            <m:r>
                              <w:rPr>
                                <w:rFonts w:ascii="Cambria Math" w:hAnsi="Cambria Math"/>
                              </w:rPr>
                              <m:t xml:space="preserve">R</m:t>
                            </m:r>
                          </m:sub>
                        </m:sSub>
                        <m:sSub>
                          <m:e>
                            <m:r>
                              <w:rPr>
                                <w:rFonts w:ascii="Cambria Math" w:hAnsi="Cambria Math"/>
                              </w:rPr>
                              <m:t xml:space="preserve">K</m:t>
                            </m:r>
                          </m:e>
                          <m:sub>
                            <m:r>
                              <w:rPr>
                                <w:rFonts w:ascii="Cambria Math" w:hAnsi="Cambria Math"/>
                              </w:rPr>
                              <m:t xml:space="preserve">p</m:t>
                            </m:r>
                          </m:sub>
                        </m:sSub>
                      </m:den>
                    </m:f>
                    <m:r>
                      <w:rPr>
                        <w:rFonts w:ascii="Cambria Math" w:hAnsi="Cambria Math"/>
                      </w:rPr>
                      <m:t xml:space="preserve">s</m:t>
                    </m:r>
                  </m:den>
                </m:f>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z</m:t>
                        </m:r>
                      </m:sub>
                    </m:sSub>
                    <m:r>
                      <w:rPr>
                        <w:rFonts w:ascii="Cambria Math" w:hAnsi="Cambria Math"/>
                      </w:rPr>
                      <m:t xml:space="preserve">s</m:t>
                    </m:r>
                  </m:den>
                </m:f>
              </m:oMath>
            </m:oMathPara>
          </w:p>
        </w:tc>
        <w:tc>
          <w:tcPr>
            <w:tcW w:w="744" w:type="dxa"/>
            <w:tcBorders/>
            <w:vAlign w:val="center"/>
          </w:tcPr>
          <w:p>
            <w:pPr>
              <w:pStyle w:val="TableContents"/>
              <w:jc w:val="right"/>
              <w:rPr>
                <w:lang w:val="hr-HR"/>
              </w:rPr>
            </w:pPr>
            <w:r>
              <w:rPr>
                <w:lang w:val="hr-HR"/>
              </w:rPr>
            </w:r>
          </w:p>
        </w:tc>
      </w:tr>
      <w:tr>
        <w:trPr/>
        <w:tc>
          <w:tcPr>
            <w:tcW w:w="8046" w:type="dxa"/>
            <w:tcBorders/>
            <w:vAlign w:val="center"/>
          </w:tcPr>
          <w:p>
            <w:pPr>
              <w:pStyle w:val="TableContents"/>
              <w:jc w:val="center"/>
              <w:rPr>
                <w:lang w:val="hr-HR"/>
              </w:rPr>
            </w:pPr>
            <w:r>
              <w:rPr>
                <w:lang w:val="hr-HR"/>
              </w:rPr>
            </w:r>
            <m:oMath xmlns:m="http://schemas.openxmlformats.org/officeDocument/2006/math">
              <m:sSub>
                <m:e>
                  <m:r>
                    <w:rPr>
                      <w:rFonts w:ascii="Cambria Math" w:hAnsi="Cambria Math"/>
                    </w:rPr>
                    <m:t xml:space="preserve">T</m:t>
                  </m:r>
                </m:e>
                <m:sub>
                  <m:r>
                    <w:rPr>
                      <w:rFonts w:ascii="Cambria Math" w:hAnsi="Cambria Math"/>
                    </w:rPr>
                    <m:t xml:space="preserve">z</m:t>
                  </m:r>
                </m:sub>
              </m:sSub>
              <m:r>
                <w:rPr>
                  <w:rFonts w:ascii="Cambria Math" w:hAnsi="Cambria Math"/>
                </w:rPr>
                <m:t xml:space="preserve">=</m:t>
              </m:r>
              <m:f>
                <m:num>
                  <m:sSub>
                    <m:e>
                      <m:r>
                        <w:rPr>
                          <w:rFonts w:ascii="Cambria Math" w:hAnsi="Cambria Math"/>
                        </w:rPr>
                        <m:t xml:space="preserve">T</m:t>
                      </m:r>
                    </m:e>
                    <m:sub>
                      <m:r>
                        <w:rPr>
                          <w:rFonts w:ascii="Cambria Math" w:hAnsi="Cambria Math"/>
                        </w:rPr>
                        <m:t xml:space="preserve">I</m:t>
                      </m:r>
                    </m:sub>
                  </m:sSub>
                </m:num>
                <m:den>
                  <m:sSub>
                    <m:e>
                      <m:r>
                        <w:rPr>
                          <w:rFonts w:ascii="Cambria Math" w:hAnsi="Cambria Math"/>
                        </w:rPr>
                        <m:t xml:space="preserve">K</m:t>
                      </m:r>
                    </m:e>
                    <m:sub>
                      <m:r>
                        <w:rPr>
                          <w:rFonts w:ascii="Cambria Math" w:hAnsi="Cambria Math"/>
                        </w:rPr>
                        <m:t xml:space="preserve">R</m:t>
                      </m:r>
                    </m:sub>
                  </m:sSub>
                  <m:sSub>
                    <m:e>
                      <m:r>
                        <w:rPr>
                          <w:rFonts w:ascii="Cambria Math" w:hAnsi="Cambria Math"/>
                        </w:rPr>
                        <m:t xml:space="preserve">K</m:t>
                      </m:r>
                    </m:e>
                    <m:sub>
                      <m:r>
                        <w:rPr>
                          <w:rFonts w:ascii="Cambria Math" w:hAnsi="Cambria Math"/>
                        </w:rPr>
                        <m:t xml:space="preserve">p</m:t>
                      </m:r>
                    </m:sub>
                  </m:sSub>
                </m:den>
              </m:f>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oMath>
            <w:r>
              <w:rPr>
                <w:lang w:val="hr-HR"/>
              </w:rPr>
              <w:t xml:space="preserve">  </w:t>
            </w:r>
            <w:r>
              <w:rPr>
                <w:rFonts w:eastAsia="Arial" w:cs="Arial" w:ascii="Arial" w:hAnsi="Arial"/>
                <w:lang w:val="hr-HR"/>
              </w:rPr>
              <w:t xml:space="preserve">→  </w:t>
            </w:r>
            <w:r>
              <w:rPr>
                <w:lang w:val="hr-HR"/>
              </w:rPr>
            </w:r>
            <m:oMath xmlns:m="http://schemas.openxmlformats.org/officeDocument/2006/math">
              <m:sSub>
                <m:e>
                  <m:r>
                    <w:rPr>
                      <w:rFonts w:ascii="Cambria Math" w:hAnsi="Cambria Math"/>
                    </w:rPr>
                    <m:t xml:space="preserve">K</m:t>
                  </m:r>
                </m:e>
                <m:sub>
                  <m:r>
                    <w:rPr>
                      <w:rFonts w:ascii="Cambria Math" w:hAnsi="Cambria Math"/>
                    </w:rPr>
                    <m:t xml:space="preserve">R</m:t>
                  </m:r>
                </m:sub>
              </m:sSub>
              <m: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p</m:t>
                      </m:r>
                    </m:sub>
                  </m:sSub>
                </m:den>
              </m:f>
            </m:oMath>
          </w:p>
        </w:tc>
        <w:tc>
          <w:tcPr>
            <w:tcW w:w="744" w:type="dxa"/>
            <w:tcBorders/>
            <w:vAlign w:val="center"/>
          </w:tcPr>
          <w:p>
            <w:pPr>
              <w:pStyle w:val="TableContents"/>
              <w:jc w:val="right"/>
              <w:rPr>
                <w:lang w:val="hr-HR"/>
              </w:rPr>
            </w:pPr>
            <w:r>
              <w:rPr>
                <w:lang w:val="hr-HR"/>
              </w:rPr>
            </w:r>
          </w:p>
        </w:tc>
      </w:tr>
    </w:tbl>
    <w:p>
      <w:pPr>
        <w:pStyle w:val="Normal1"/>
        <w:rPr>
          <w:lang w:val="hr-HR"/>
        </w:rPr>
      </w:pPr>
      <w:r>
        <w:rPr>
          <w:lang w:val="hr-HR"/>
        </w:rPr>
        <w:t>Uvrštavanjem v</w:t>
      </w:r>
      <w:r>
        <w:rPr>
          <w:lang w:val="hr-HR"/>
        </w:rPr>
        <w:t>r</w:t>
      </w:r>
      <w:r>
        <w:rPr>
          <w:lang w:val="hr-HR"/>
        </w:rPr>
        <w:t>ijednosti parametara radn</w:t>
      </w:r>
      <w:r>
        <w:rPr>
          <w:lang w:val="hr-HR"/>
        </w:rPr>
        <w:t>e</w:t>
      </w:r>
      <w:r>
        <w:rPr>
          <w:lang w:val="hr-HR"/>
        </w:rPr>
        <w:t xml:space="preserve"> točk</w:t>
      </w:r>
      <w:r>
        <w:rPr>
          <w:lang w:val="hr-HR"/>
        </w:rPr>
        <w:t>e</w:t>
      </w:r>
      <w:r>
        <w:rPr>
          <w:lang w:val="hr-HR"/>
        </w:rPr>
        <w:t xml:space="preserve"> navedenih tablicom (</w:t>
      </w:r>
      <w:r>
        <w:rPr>
          <w:lang w:val="hr-HR"/>
        </w:rPr>
        <w:fldChar w:fldCharType="begin"/>
      </w:r>
      <w:r>
        <w:rPr>
          <w:lang w:val="hr-HR"/>
        </w:rPr>
        <w:instrText xml:space="preserve"> REF Ref_Tablica5_label_and_number \h </w:instrText>
      </w:r>
      <w:r>
        <w:rPr>
          <w:lang w:val="hr-HR"/>
        </w:rPr>
        <w:fldChar w:fldCharType="separate"/>
      </w:r>
      <w:r>
        <w:rPr>
          <w:lang w:val="hr-HR"/>
        </w:rPr>
        <w:t>Tablica 6</w:t>
      </w:r>
      <w:r>
        <w:rPr>
          <w:lang w:val="hr-HR"/>
        </w:rPr>
        <w:fldChar w:fldCharType="end"/>
      </w:r>
      <w:r>
        <w:rPr>
          <w:lang w:val="hr-HR"/>
        </w:rPr>
        <w:t>) dobije se:</w:t>
      </w:r>
    </w:p>
    <w:tbl>
      <w:tblPr>
        <w:tblW w:w="5000" w:type="pct"/>
        <w:jc w:val="left"/>
        <w:tblInd w:w="0" w:type="dxa"/>
        <w:tblLayout w:type="fixed"/>
        <w:tblCellMar>
          <w:top w:w="55" w:type="dxa"/>
          <w:left w:w="55" w:type="dxa"/>
          <w:bottom w:w="55" w:type="dxa"/>
          <w:right w:w="55" w:type="dxa"/>
        </w:tblCellMar>
      </w:tblPr>
      <w:tblGrid>
        <w:gridCol w:w="4201"/>
        <w:gridCol w:w="3848"/>
        <w:gridCol w:w="741"/>
      </w:tblGrid>
      <w:tr>
        <w:trPr>
          <w:tblHeader w:val="true"/>
          <w:trHeight w:val="450" w:hRule="atLeast"/>
        </w:trPr>
        <w:tc>
          <w:tcPr>
            <w:tcW w:w="4201"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0.0058</m:t>
                </m:r>
              </m:oMath>
            </m:oMathPara>
          </w:p>
        </w:tc>
        <w:tc>
          <w:tcPr>
            <w:tcW w:w="3848"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0.456</m:t>
                </m:r>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5.20</w:t>
            </w:r>
            <w:r>
              <w:rPr>
                <w:lang w:val="hr-HR"/>
              </w:rPr>
              <w:fldChar w:fldCharType="end"/>
            </w:r>
            <w:r>
              <w:rPr>
                <w:lang w:val="hr-HR"/>
              </w:rPr>
              <w:t>)</w:t>
            </w:r>
          </w:p>
        </w:tc>
      </w:tr>
    </w:tbl>
    <w:p>
      <w:pPr>
        <w:pStyle w:val="Heading3"/>
        <w:rPr>
          <w:lang w:val="hr-HR"/>
        </w:rPr>
      </w:pPr>
      <w:bookmarkStart w:id="101" w:name="__RefHeading___Toc455317_2539754671"/>
      <w:bookmarkEnd w:id="101"/>
      <w:r>
        <w:rPr>
          <w:lang w:val="hr-HR"/>
        </w:rPr>
        <w:t>Diskontinuirani režim rada</w:t>
      </w:r>
    </w:p>
    <w:p>
      <w:pPr>
        <w:pStyle w:val="Normal1"/>
        <w:rPr>
          <w:lang w:val="hr-HR"/>
        </w:rPr>
      </w:pPr>
      <w:r>
        <w:rPr>
          <w:lang w:val="hr-HR"/>
        </w:rPr>
        <w:tab/>
      </w:r>
      <w:r>
        <w:rPr>
          <w:lang w:val="hr-HR"/>
        </w:rPr>
        <w:t>Sinteza regulatora za diskontinuirani režim rad</w:t>
      </w:r>
      <w:r>
        <w:rPr>
          <w:lang w:val="hr-HR"/>
        </w:rPr>
        <w:t>a</w:t>
      </w:r>
      <w:r>
        <w:rPr>
          <w:lang w:val="hr-HR"/>
        </w:rPr>
        <w:t xml:space="preserve"> provodi </w:t>
      </w:r>
      <w:r>
        <w:rPr>
          <w:lang w:val="hr-HR"/>
        </w:rPr>
        <w:t>se</w:t>
      </w:r>
      <w:r>
        <w:rPr>
          <w:lang w:val="hr-HR"/>
        </w:rPr>
        <w:t xml:space="preserve"> </w:t>
      </w:r>
      <w:r>
        <w:rPr>
          <w:lang w:val="hr-HR"/>
        </w:rPr>
        <w:t xml:space="preserve">analogno postupku opisanom za kontinuirani režim rada. Razlika se očituje isključivo u matematičkom modelu pretvarača tj. za faktor </w:t>
      </w:r>
      <w:r>
        <w:rPr>
          <w:rFonts w:ascii="OpenSymbol" w:hAnsi="OpenSymbol"/>
          <w:i/>
          <w:iCs/>
          <w:position w:val="0"/>
          <w:sz w:val="24"/>
          <w:vertAlign w:val="baseline"/>
          <w:lang w:val="hr-HR"/>
        </w:rPr>
        <w:t xml:space="preserve">ρ </w:t>
      </w:r>
      <w:r>
        <w:rPr>
          <w:rFonts w:ascii="Times New Roman" w:hAnsi="Times New Roman"/>
          <w:i w:val="false"/>
          <w:iCs w:val="false"/>
          <w:position w:val="0"/>
          <w:sz w:val="24"/>
          <w:vertAlign w:val="baseline"/>
          <w:lang w:val="hr-HR"/>
        </w:rPr>
        <w:t>koristit će se izraz definiran za diskontinuirani režim rada (</w:t>
      </w:r>
      <w:r>
        <w:rPr>
          <w:rFonts w:ascii="Times New Roman" w:hAnsi="Times New Roman"/>
          <w:i w:val="false"/>
          <w:iCs w:val="false"/>
          <w:position w:val="0"/>
          <w:sz w:val="24"/>
          <w:vertAlign w:val="baseline"/>
          <w:lang w:val="hr-HR"/>
        </w:rPr>
        <w:fldChar w:fldCharType="begin"/>
      </w:r>
      <w:r>
        <w:rPr>
          <w:vertAlign w:val="baseline"/>
          <w:position w:val="0"/>
          <w:sz w:val="24"/>
          <w:i w:val="false"/>
          <w:iCs w:val="false"/>
          <w:rFonts w:ascii="Times New Roman" w:hAnsi="Times New Roman"/>
          <w:lang w:val="hr-HR"/>
        </w:rPr>
        <w:instrText xml:space="preserve"> REF Ref_Text81_label_and_number \h </w:instrText>
      </w:r>
      <w:r>
        <w:rPr>
          <w:vertAlign w:val="baseline"/>
          <w:position w:val="0"/>
          <w:sz w:val="24"/>
          <w:i w:val="false"/>
          <w:iCs w:val="false"/>
          <w:rFonts w:ascii="Times New Roman" w:hAnsi="Times New Roman"/>
          <w:lang w:val="hr-HR"/>
        </w:rPr>
        <w:fldChar w:fldCharType="separate"/>
      </w:r>
      <w:r>
        <w:rPr>
          <w:vertAlign w:val="baseline"/>
          <w:position w:val="0"/>
          <w:sz w:val="24"/>
          <w:i w:val="false"/>
          <w:iCs w:val="false"/>
          <w:rFonts w:ascii="Times New Roman" w:hAnsi="Times New Roman"/>
          <w:lang w:val="hr-HR"/>
        </w:rPr>
        <w:t>4.78</w:t>
      </w:r>
      <w:r>
        <w:rPr>
          <w:vertAlign w:val="baseline"/>
          <w:position w:val="0"/>
          <w:sz w:val="24"/>
          <w:i w:val="false"/>
          <w:iCs w:val="false"/>
          <w:rFonts w:ascii="Times New Roman" w:hAnsi="Times New Roman"/>
          <w:lang w:val="hr-HR"/>
        </w:rPr>
        <w:fldChar w:fldCharType="end"/>
      </w:r>
      <w:r>
        <w:rPr>
          <w:rFonts w:ascii="Times New Roman" w:hAnsi="Times New Roman"/>
          <w:i w:val="false"/>
          <w:iCs w:val="false"/>
          <w:position w:val="0"/>
          <w:sz w:val="24"/>
          <w:vertAlign w:val="baseline"/>
          <w:lang w:val="hr-HR"/>
        </w:rPr>
        <w:t>). Izuzev navedenog, prijenosna funkcija procesa je identična:</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sSub>
                  <m:e>
                    <m:r>
                      <w:rPr>
                        <w:rFonts w:ascii="Cambria Math" w:hAnsi="Cambria Math"/>
                      </w:rPr>
                      <m:t xml:space="preserve">ρ</m:t>
                    </m:r>
                  </m:e>
                  <m:sub>
                    <m:r>
                      <w:rPr>
                        <w:rFonts w:ascii="Cambria Math" w:hAnsi="Cambria Math"/>
                      </w:rPr>
                      <m:t xml:space="preserve">DCM</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u</m:t>
                    </m:r>
                  </m:sub>
                </m:sSub>
                <m:d>
                  <m:dPr>
                    <m:begChr m:val="("/>
                    <m:endChr m:val=")"/>
                  </m:dPr>
                  <m:e>
                    <m:r>
                      <w:rPr>
                        <w:rFonts w:ascii="Cambria Math" w:hAnsi="Cambria Math"/>
                      </w:rPr>
                      <m:t xml:space="preserve">s</m:t>
                    </m:r>
                  </m:e>
                </m:d>
                <m:r>
                  <w:rPr>
                    <w:rFonts w:ascii="Cambria Math" w:hAnsi="Cambria Math"/>
                  </w:rPr>
                  <m:t xml:space="preserve">=</m:t>
                </m:r>
                <m:f>
                  <m:num>
                    <m:sSub>
                      <m:e>
                        <m:r>
                          <w:rPr>
                            <w:rFonts w:ascii="Cambria Math" w:hAnsi="Cambria Math"/>
                          </w:rPr>
                          <m:t xml:space="preserve">ρ</m:t>
                        </m:r>
                      </m:e>
                      <m:sub>
                        <m:r>
                          <w:rPr>
                            <w:rFonts w:ascii="Cambria Math" w:hAnsi="Cambria Math"/>
                          </w:rPr>
                          <m:t xml:space="preserve">DCM</m:t>
                        </m:r>
                      </m:sub>
                    </m:sSub>
                    <m:sSub>
                      <m:e>
                        <m:r>
                          <w:rPr>
                            <w:rFonts w:ascii="Cambria Math" w:hAnsi="Cambria Math"/>
                          </w:rPr>
                          <m:t xml:space="preserve">K</m:t>
                        </m:r>
                      </m:e>
                      <m:sub>
                        <m:r>
                          <w:rPr>
                            <w:rFonts w:ascii="Cambria Math" w:hAnsi="Cambria Math"/>
                          </w:rPr>
                          <m:t xml:space="preserve">u</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u</m:t>
                        </m:r>
                      </m:sub>
                    </m:sSub>
                    <m:r>
                      <w:rPr>
                        <w:rFonts w:ascii="Cambria Math" w:hAnsi="Cambria Math"/>
                      </w:rPr>
                      <m:t xml:space="preserve">s</m:t>
                    </m:r>
                  </m:den>
                </m:f>
                <m:r>
                  <w:rPr>
                    <w:rFonts w:ascii="Cambria Math" w:hAnsi="Cambria Math"/>
                  </w:rPr>
                  <m:t xml:space="preserve">=</m:t>
                </m:r>
                <m:f>
                  <m:num>
                    <m:sSub>
                      <m:e>
                        <m:r>
                          <w:rPr>
                            <w:rFonts w:ascii="Cambria Math" w:hAnsi="Cambria Math"/>
                          </w:rPr>
                          <m:t xml:space="preserve">K</m:t>
                        </m:r>
                      </m:e>
                      <m:sub>
                        <m:r>
                          <w:rPr>
                            <w:rFonts w:ascii="Cambria Math" w:hAnsi="Cambria Math"/>
                          </w:rPr>
                          <m:t xml:space="preserve">p</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T</m:t>
                        </m:r>
                      </m:e>
                      <m:sub>
                        <m:r>
                          <w:rPr>
                            <w:rFonts w:ascii="Cambria Math" w:hAnsi="Cambria Math"/>
                          </w:rPr>
                          <m:t xml:space="preserve">p</m:t>
                        </m:r>
                      </m:sub>
                    </m:sSub>
                    <m:r>
                      <w:rPr>
                        <w:rFonts w:ascii="Cambria Math" w:hAnsi="Cambria Math"/>
                      </w:rPr>
                      <m:t xml:space="preserve">s</m:t>
                    </m:r>
                  </m:den>
                </m:f>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5.21</w:t>
            </w:r>
            <w:r>
              <w:rPr>
                <w:lang w:val="hr-HR"/>
              </w:rPr>
              <w:fldChar w:fldCharType="end"/>
            </w:r>
            <w:r>
              <w:rPr>
                <w:lang w:val="hr-HR"/>
              </w:rPr>
              <w:t>)</w:t>
            </w:r>
          </w:p>
        </w:tc>
      </w:tr>
    </w:tbl>
    <w:p>
      <w:pPr>
        <w:pStyle w:val="Normal1"/>
        <w:rPr>
          <w:lang w:val="hr-HR"/>
        </w:rPr>
      </w:pPr>
      <w:r>
        <w:rPr>
          <w:lang w:val="hr-HR"/>
        </w:rPr>
        <w:t>Uvrštavanjem vrijednosti parametara u radnoj točki (</w:t>
      </w:r>
      <w:r>
        <w:rPr>
          <w:lang w:val="hr-HR"/>
        </w:rPr>
        <w:fldChar w:fldCharType="begin"/>
      </w:r>
      <w:r>
        <w:rPr>
          <w:lang w:val="hr-HR"/>
        </w:rPr>
        <w:instrText xml:space="preserve"> REF Ref_Tablica5_label_and_number \h </w:instrText>
      </w:r>
      <w:r>
        <w:rPr>
          <w:lang w:val="hr-HR"/>
        </w:rPr>
        <w:fldChar w:fldCharType="separate"/>
      </w:r>
      <w:r>
        <w:rPr>
          <w:lang w:val="hr-HR"/>
        </w:rPr>
        <w:t>Tablica 6</w:t>
      </w:r>
      <w:r>
        <w:rPr>
          <w:lang w:val="hr-HR"/>
        </w:rPr>
        <w:fldChar w:fldCharType="end"/>
      </w:r>
      <w:r>
        <w:rPr>
          <w:lang w:val="hr-HR"/>
        </w:rPr>
        <w:t>) dobije se numerička prijenosna funkcija:</w:t>
      </w:r>
    </w:p>
    <w:tbl>
      <w:tblPr>
        <w:tblW w:w="5000" w:type="pct"/>
        <w:jc w:val="left"/>
        <w:tblInd w:w="0" w:type="dxa"/>
        <w:tblLayout w:type="fixed"/>
        <w:tblCellMar>
          <w:top w:w="55" w:type="dxa"/>
          <w:left w:w="55" w:type="dxa"/>
          <w:bottom w:w="55" w:type="dxa"/>
          <w:right w:w="55" w:type="dxa"/>
        </w:tblCellMar>
      </w:tblPr>
      <w:tblGrid>
        <w:gridCol w:w="8049"/>
        <w:gridCol w:w="741"/>
      </w:tblGrid>
      <w:tr>
        <w:trPr>
          <w:tblHeader w:val="true"/>
        </w:trPr>
        <w:tc>
          <w:tcPr>
            <w:tcW w:w="8049"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G</m:t>
                    </m:r>
                  </m:e>
                  <m:sub>
                    <m:r>
                      <w:rPr>
                        <w:rFonts w:ascii="Cambria Math" w:hAnsi="Cambria Math"/>
                      </w:rPr>
                      <m:t xml:space="preserve">p</m:t>
                    </m:r>
                  </m:sub>
                </m:sSub>
                <m:d>
                  <m:dPr>
                    <m:begChr m:val="("/>
                    <m:endChr m:val=")"/>
                  </m:dPr>
                  <m:e>
                    <m:r>
                      <w:rPr>
                        <w:rFonts w:ascii="Cambria Math" w:hAnsi="Cambria Math"/>
                      </w:rPr>
                      <m:t xml:space="preserve">s</m:t>
                    </m:r>
                  </m:e>
                </m:d>
                <m:r>
                  <w:rPr>
                    <w:rFonts w:ascii="Cambria Math" w:hAnsi="Cambria Math"/>
                  </w:rPr>
                  <m:t xml:space="preserve">=</m:t>
                </m:r>
                <m:f>
                  <m:num>
                    <m:r>
                      <w:rPr>
                        <w:rFonts w:ascii="Cambria Math" w:hAnsi="Cambria Math"/>
                      </w:rPr>
                      <m:t xml:space="preserve">−</m:t>
                    </m:r>
                    <m:r>
                      <w:rPr>
                        <w:rFonts w:ascii="Cambria Math" w:hAnsi="Cambria Math"/>
                      </w:rPr>
                      <m:t xml:space="preserve">5.78</m:t>
                    </m:r>
                  </m:num>
                  <m:den>
                    <m:r>
                      <w:rPr>
                        <w:rFonts w:ascii="Cambria Math" w:hAnsi="Cambria Math"/>
                      </w:rPr>
                      <m:t xml:space="preserve">1</m:t>
                    </m:r>
                    <m:r>
                      <w:rPr>
                        <w:rFonts w:ascii="Cambria Math" w:hAnsi="Cambria Math"/>
                      </w:rPr>
                      <m:t xml:space="preserve">+</m:t>
                    </m:r>
                    <m:r>
                      <w:rPr>
                        <w:rFonts w:ascii="Cambria Math" w:hAnsi="Cambria Math"/>
                      </w:rPr>
                      <m:t xml:space="preserve">0.00582</m:t>
                    </m:r>
                    <m:r>
                      <w:rPr>
                        <w:rFonts w:ascii="Cambria Math" w:hAnsi="Cambria Math"/>
                      </w:rPr>
                      <m:t xml:space="preserve">s</m:t>
                    </m:r>
                  </m:den>
                </m:f>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5.22</w:t>
            </w:r>
            <w:r>
              <w:rPr>
                <w:lang w:val="hr-HR"/>
              </w:rPr>
              <w:fldChar w:fldCharType="end"/>
            </w:r>
            <w:r>
              <w:rPr>
                <w:lang w:val="hr-HR"/>
              </w:rPr>
              <w:t>)</w:t>
            </w:r>
          </w:p>
        </w:tc>
      </w:tr>
    </w:tbl>
    <w:p>
      <w:pPr>
        <w:pStyle w:val="Normal1"/>
        <w:rPr>
          <w:lang w:val="hr-HR"/>
        </w:rPr>
      </w:pPr>
      <w:r>
        <w:rPr>
          <w:lang w:val="hr-HR"/>
        </w:rPr>
        <w:t>Kao i za kontinuirani režim rada provodi se metoda tehničkog optimum za parametriranje regulatora:</w:t>
      </w:r>
    </w:p>
    <w:tbl>
      <w:tblPr>
        <w:tblW w:w="5000" w:type="pct"/>
        <w:jc w:val="left"/>
        <w:tblInd w:w="0" w:type="dxa"/>
        <w:tblLayout w:type="fixed"/>
        <w:tblCellMar>
          <w:top w:w="55" w:type="dxa"/>
          <w:left w:w="55" w:type="dxa"/>
          <w:bottom w:w="55" w:type="dxa"/>
          <w:right w:w="55" w:type="dxa"/>
        </w:tblCellMar>
      </w:tblPr>
      <w:tblGrid>
        <w:gridCol w:w="4136"/>
        <w:gridCol w:w="3913"/>
        <w:gridCol w:w="741"/>
      </w:tblGrid>
      <w:tr>
        <w:trPr>
          <w:tblHeader w:val="true"/>
        </w:trPr>
        <w:tc>
          <w:tcPr>
            <w:tcW w:w="4136"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0.0058</m:t>
                </m:r>
              </m:oMath>
            </m:oMathPara>
          </w:p>
        </w:tc>
        <w:tc>
          <w:tcPr>
            <w:tcW w:w="3913" w:type="dxa"/>
            <w:tcBorders/>
            <w:vAlign w:val="center"/>
          </w:tcPr>
          <w:p>
            <w:pPr>
              <w:pStyle w:val="TableContents"/>
              <w:jc w:val="center"/>
              <w:rPr>
                <w:lang w:val="hr-HR"/>
              </w:rPr>
            </w:pPr>
            <w:r>
              <w:rPr>
                <w:lang w:val="hr-HR"/>
              </w:rPr>
            </w:r>
            <m:oMathPara xmlns:m="http://schemas.openxmlformats.org/officeDocument/2006/math">
              <m:oMathParaPr>
                <m:jc m:val="center"/>
              </m:oMathParaPr>
              <m:oMath>
                <m:sSub>
                  <m:e>
                    <m:r>
                      <w:rPr>
                        <w:rFonts w:ascii="Cambria Math" w:hAnsi="Cambria Math"/>
                      </w:rPr>
                      <m:t xml:space="preserve">K</m:t>
                    </m:r>
                  </m:e>
                  <m:sub>
                    <m:r>
                      <w:rPr>
                        <w:rFonts w:ascii="Cambria Math" w:hAnsi="Cambria Math"/>
                      </w:rPr>
                      <m:t xml:space="preserve">R</m:t>
                    </m:r>
                  </m:sub>
                </m:sSub>
                <m:r>
                  <w:rPr>
                    <w:rFonts w:ascii="Cambria Math" w:hAnsi="Cambria Math"/>
                  </w:rPr>
                  <m:t xml:space="preserve">=</m:t>
                </m:r>
                <m:r>
                  <w:rPr>
                    <w:rFonts w:ascii="Cambria Math" w:hAnsi="Cambria Math"/>
                  </w:rPr>
                  <m:t xml:space="preserve">−</m:t>
                </m:r>
                <m:r>
                  <w:rPr>
                    <w:rFonts w:ascii="Cambria Math" w:hAnsi="Cambria Math"/>
                  </w:rPr>
                  <m:t xml:space="preserve">0.173</m:t>
                </m:r>
              </m:oMath>
            </m:oMathPara>
          </w:p>
        </w:tc>
        <w:tc>
          <w:tcPr>
            <w:tcW w:w="741" w:type="dxa"/>
            <w:tcBorders/>
            <w:vAlign w:val="center"/>
          </w:tcPr>
          <w:p>
            <w:pPr>
              <w:pStyle w:val="TableContents"/>
              <w:jc w:val="right"/>
              <w:rPr>
                <w:lang w:val="hr-HR"/>
              </w:rPr>
            </w:pPr>
            <w:r>
              <w:rPr>
                <w:lang w:val="hr-HR"/>
              </w:rPr>
              <w:t>(</w:t>
            </w:r>
            <w:r>
              <w:rPr>
                <w:lang w:val="hr-HR"/>
              </w:rPr>
              <w:fldChar w:fldCharType="begin"/>
            </w:r>
            <w:r>
              <w:rPr>
                <w:lang w:val="hr-HR"/>
              </w:rPr>
              <w:instrText xml:space="preserve"> SEQ Text \* ARABIC </w:instrText>
            </w:r>
            <w:r>
              <w:rPr>
                <w:lang w:val="hr-HR"/>
              </w:rPr>
              <w:fldChar w:fldCharType="separate"/>
            </w:r>
            <w:r>
              <w:rPr>
                <w:lang w:val="hr-HR"/>
              </w:rPr>
              <w:t>5.23</w:t>
            </w:r>
            <w:r>
              <w:rPr>
                <w:lang w:val="hr-HR"/>
              </w:rPr>
              <w:fldChar w:fldCharType="end"/>
            </w:r>
            <w:r>
              <w:rPr>
                <w:lang w:val="hr-HR"/>
              </w:rPr>
              <w:t>)</w:t>
            </w:r>
          </w:p>
        </w:tc>
      </w:tr>
    </w:tbl>
    <w:p>
      <w:pPr>
        <w:pStyle w:val="Heading3"/>
        <w:rPr>
          <w:lang w:val="hr-HR"/>
        </w:rPr>
      </w:pPr>
      <w:bookmarkStart w:id="102" w:name="__RefHeading___Toc455319_2539754671"/>
      <w:bookmarkEnd w:id="102"/>
      <w:r>
        <w:rPr>
          <w:lang w:val="hr-HR"/>
        </w:rPr>
        <w:t>Simuliranje rada</w:t>
      </w:r>
    </w:p>
    <w:p>
      <w:pPr>
        <w:pStyle w:val="Normal1"/>
        <w:rPr>
          <w:lang w:val="hr-HR"/>
        </w:rPr>
      </w:pPr>
      <w:r>
        <w:rPr>
          <w:lang w:val="hr-HR"/>
        </w:rPr>
        <w:tab/>
        <w:t xml:space="preserve">Simuliranje rada sustava sa slučaj punjenja baterije maksimalnom snagom </w:t>
      </w:r>
      <w:r>
        <w:rPr>
          <w:lang w:val="hr-HR"/>
        </w:rPr>
        <w:t>provodi se primjenom regulatora (</w:t>
      </w:r>
      <w:r>
        <w:rPr>
          <w:lang w:val="hr-HR"/>
        </w:rPr>
        <w:fldChar w:fldCharType="begin"/>
      </w:r>
      <w:r>
        <w:rPr>
          <w:lang w:val="hr-HR"/>
        </w:rPr>
        <w:instrText xml:space="preserve"> REF Ref_Text103_label_and_number \h </w:instrText>
      </w:r>
      <w:r>
        <w:rPr>
          <w:lang w:val="hr-HR"/>
        </w:rPr>
        <w:fldChar w:fldCharType="separate"/>
      </w:r>
      <w:r>
        <w:rPr>
          <w:lang w:val="hr-HR"/>
        </w:rPr>
        <w:t>5.20</w:t>
      </w:r>
      <w:r>
        <w:rPr>
          <w:lang w:val="hr-HR"/>
        </w:rPr>
        <w:fldChar w:fldCharType="end"/>
      </w:r>
      <w:r>
        <w:rPr>
          <w:lang w:val="hr-HR"/>
        </w:rPr>
        <w:t>) i (</w:t>
      </w:r>
      <w:r>
        <w:rPr>
          <w:lang w:val="hr-HR"/>
        </w:rPr>
        <w:fldChar w:fldCharType="begin"/>
      </w:r>
      <w:r>
        <w:rPr>
          <w:lang w:val="hr-HR"/>
        </w:rPr>
        <w:instrText xml:space="preserve"> REF Ref_Text106_label_and_number \h </w:instrText>
      </w:r>
      <w:r>
        <w:rPr>
          <w:lang w:val="hr-HR"/>
        </w:rPr>
        <w:fldChar w:fldCharType="separate"/>
      </w:r>
      <w:r>
        <w:rPr>
          <w:lang w:val="hr-HR"/>
        </w:rPr>
        <w:t>5.23</w:t>
      </w:r>
      <w:r>
        <w:rPr>
          <w:lang w:val="hr-HR"/>
        </w:rPr>
        <w:fldChar w:fldCharType="end"/>
      </w:r>
      <w:r>
        <w:rPr>
          <w:lang w:val="hr-HR"/>
        </w:rPr>
        <w:t xml:space="preserve">) na nelinearnom modelu pretvarača, baterije i fotonaponskog izvora. </w:t>
      </w:r>
      <w:r>
        <w:rPr>
          <w:lang w:val="hr-HR"/>
        </w:rPr>
        <w:t xml:space="preserve">Topologija regulacijske petlje </w:t>
      </w:r>
      <w:r>
        <w:rPr>
          <w:lang w:val="hr-HR"/>
        </w:rPr>
        <w:t>(</w:t>
      </w:r>
      <w:r>
        <w:rPr>
          <w:lang w:val="hr-HR"/>
        </w:rPr>
        <w:fldChar w:fldCharType="begin"/>
      </w:r>
      <w:r>
        <w:rPr>
          <w:lang w:val="hr-HR"/>
        </w:rPr>
        <w:instrText xml:space="preserve"> REF Ref_Slika34_label_and_number \h </w:instrText>
      </w:r>
      <w:r>
        <w:rPr>
          <w:lang w:val="hr-HR"/>
        </w:rPr>
        <w:fldChar w:fldCharType="separate"/>
      </w:r>
      <w:r>
        <w:rPr>
          <w:lang w:val="hr-HR"/>
        </w:rPr>
        <w:t>Slika 5.14</w:t>
      </w:r>
      <w:r>
        <w:rPr>
          <w:lang w:val="hr-HR"/>
        </w:rPr>
        <w:fldChar w:fldCharType="end"/>
      </w:r>
      <w:r>
        <w:rPr>
          <w:lang w:val="hr-HR"/>
        </w:rPr>
        <w:t xml:space="preserve">) </w:t>
      </w:r>
      <w:r>
        <w:rPr>
          <w:lang w:val="hr-HR"/>
        </w:rPr>
        <w:t xml:space="preserve">analogna je za slučaj simuliranja rada sustava pri punjenju konstantnim naponom </w:t>
      </w:r>
      <w:r>
        <w:rPr>
          <w:lang w:val="hr-HR"/>
        </w:rPr>
        <w:t>(</w:t>
      </w:r>
      <w:r>
        <w:rPr>
          <w:lang w:val="hr-HR"/>
        </w:rPr>
        <w:fldChar w:fldCharType="begin"/>
      </w:r>
      <w:r>
        <w:rPr>
          <w:lang w:val="hr-HR"/>
        </w:rPr>
        <w:instrText xml:space="preserve"> REF Ref_Slika28_label_and_number \h </w:instrText>
      </w:r>
      <w:r>
        <w:rPr>
          <w:lang w:val="hr-HR"/>
        </w:rPr>
        <w:fldChar w:fldCharType="separate"/>
      </w:r>
      <w:r>
        <w:rPr>
          <w:lang w:val="hr-HR"/>
        </w:rPr>
        <w:t>Slika 5.8</w:t>
      </w:r>
      <w:r>
        <w:rPr>
          <w:lang w:val="hr-HR"/>
        </w:rPr>
        <w:fldChar w:fldCharType="end"/>
      </w:r>
      <w:r>
        <w:rPr>
          <w:lang w:val="hr-HR"/>
        </w:rPr>
        <w:t>)</w:t>
      </w:r>
      <w:r>
        <w:rPr>
          <w:lang w:val="hr-HR"/>
        </w:rPr>
        <w:t>.</w:t>
      </w:r>
    </w:p>
    <w:p>
      <w:pPr>
        <w:pStyle w:val="Normal1"/>
        <w:rPr>
          <w:lang w:val="hr-HR"/>
        </w:rPr>
      </w:pPr>
      <w:r>
        <w:rPr>
          <w:lang w:val="hr-HR"/>
        </w:rPr>
      </w:r>
    </w:p>
    <w:p>
      <w:pPr>
        <w:pStyle w:val="TextBody"/>
        <w:jc w:val="center"/>
        <w:rPr>
          <w:lang w:val="hr-HR"/>
        </w:rPr>
      </w:pPr>
      <w:r>
        <w:rPr>
          <w:lang w:val="hr-HR"/>
        </w:rPr>
      </w:r>
      <w:r>
        <mc:AlternateContent>
          <mc:Choice Requires="wps">
            <w:drawing>
              <wp:inline distT="0" distB="0" distL="0" distR="0">
                <wp:extent cx="4913630" cy="2505075"/>
                <wp:effectExtent l="0" t="0" r="0" b="0"/>
                <wp:docPr id="106" name="Frame31"/>
                <a:graphic xmlns:a="http://schemas.openxmlformats.org/drawingml/2006/main">
                  <a:graphicData uri="http://schemas.microsoft.com/office/word/2010/wordprocessingShape">
                    <wps:wsp>
                      <wps:cNvSpPr txBox="1"/>
                      <wps:spPr>
                        <a:xfrm>
                          <a:off x="0" y="0"/>
                          <a:ext cx="4913630" cy="2505075"/>
                        </a:xfrm>
                        <a:prstGeom prst="rect"/>
                        <a:solidFill>
                          <a:srgbClr val="FFFFFF"/>
                        </a:solidFill>
                      </wps:spPr>
                      <wps:txbx>
                        <w:txbxContent>
                          <w:p>
                            <w:pPr>
                              <w:pStyle w:val="Slika"/>
                              <w:spacing w:before="120" w:after="120"/>
                              <w:rPr>
                                <w:lang w:val="hr-HR"/>
                              </w:rPr>
                            </w:pPr>
                            <w:r>
                              <w:rPr>
                                <w:lang w:val="hr-HR"/>
                              </w:rPr>
                              <w:drawing>
                                <wp:inline distT="0" distB="0" distL="0" distR="0">
                                  <wp:extent cx="4229735" cy="1925955"/>
                                  <wp:effectExtent l="0" t="0" r="0" b="0"/>
                                  <wp:docPr id="107"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32" descr=""/>
                                          <pic:cNvPicPr>
                                            <a:picLocks noChangeAspect="1" noChangeArrowheads="1"/>
                                          </pic:cNvPicPr>
                                        </pic:nvPicPr>
                                        <pic:blipFill>
                                          <a:blip r:embed="rId70"/>
                                          <a:srcRect l="0" t="9541" r="0" b="9541"/>
                                          <a:stretch>
                                            <a:fillRect/>
                                          </a:stretch>
                                        </pic:blipFill>
                                        <pic:spPr bwMode="auto">
                                          <a:xfrm>
                                            <a:off x="0" y="0"/>
                                            <a:ext cx="4229735" cy="1925955"/>
                                          </a:xfrm>
                                          <a:prstGeom prst="rect">
                                            <a:avLst/>
                                          </a:prstGeom>
                                        </pic:spPr>
                                      </pic:pic>
                                    </a:graphicData>
                                  </a:graphic>
                                </wp:inline>
                              </w:drawing>
                            </w:r>
                          </w:p>
                          <w:p>
                            <w:pPr>
                              <w:pStyle w:val="Slika"/>
                              <w:spacing w:before="120" w:after="120"/>
                              <w:rPr>
                                <w:lang w:val="hr-HR"/>
                              </w:rPr>
                            </w:pPr>
                            <w:bookmarkStart w:id="103" w:name="Ref_Slika3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5.14</w:t>
                            </w:r>
                            <w:r>
                              <w:rPr>
                                <w:lang w:val="hr-HR"/>
                              </w:rPr>
                              <w:fldChar w:fldCharType="end"/>
                            </w:r>
                            <w:bookmarkEnd w:id="103"/>
                            <w:r>
                              <w:rPr>
                                <w:lang w:val="hr-HR"/>
                              </w:rPr>
                              <w:t xml:space="preserve">: </w:t>
                            </w:r>
                            <w:r>
                              <w:rPr>
                                <w:lang w:val="hr-HR"/>
                              </w:rPr>
                              <w:t>Blokovska shema regulacijske petlje za punjenje maksimalnom snagom</w:t>
                            </w:r>
                          </w:p>
                        </w:txbxContent>
                      </wps:txbx>
                      <wps:bodyPr anchor="t" lIns="0" tIns="0" rIns="0" bIns="0">
                        <a:noAutofit/>
                      </wps:bodyPr>
                    </wps:wsp>
                  </a:graphicData>
                </a:graphic>
                <wp14:sizeRelH relativeFrom="page">
                  <wp14:pctWidth>65000</wp14:pctWidth>
                </wp14:sizeRelH>
              </wp:inline>
            </w:drawing>
          </mc:Choice>
          <mc:Fallback>
            <w:pict>
              <v:rect style="position:absolute;rotation:-0;width:386.9pt;height:197.25pt;mso-wrap-distance-left:0pt;mso-wrap-distance-right:0pt;mso-wrap-distance-top:0pt;mso-wrap-distance-bottom:0pt;margin-top:-197.2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229735" cy="1925955"/>
                            <wp:effectExtent l="0" t="0" r="0" b="0"/>
                            <wp:docPr id="108"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32" descr=""/>
                                    <pic:cNvPicPr>
                                      <a:picLocks noChangeAspect="1" noChangeArrowheads="1"/>
                                    </pic:cNvPicPr>
                                  </pic:nvPicPr>
                                  <pic:blipFill>
                                    <a:blip r:embed="rId71"/>
                                    <a:srcRect l="0" t="9541" r="0" b="9541"/>
                                    <a:stretch>
                                      <a:fillRect/>
                                    </a:stretch>
                                  </pic:blipFill>
                                  <pic:spPr bwMode="auto">
                                    <a:xfrm>
                                      <a:off x="0" y="0"/>
                                      <a:ext cx="4229735" cy="1925955"/>
                                    </a:xfrm>
                                    <a:prstGeom prst="rect">
                                      <a:avLst/>
                                    </a:prstGeom>
                                  </pic:spPr>
                                </pic:pic>
                              </a:graphicData>
                            </a:graphic>
                          </wp:inline>
                        </w:drawing>
                      </w:r>
                    </w:p>
                    <w:p>
                      <w:pPr>
                        <w:pStyle w:val="Slika"/>
                        <w:spacing w:before="120" w:after="120"/>
                        <w:rPr>
                          <w:lang w:val="hr-HR"/>
                        </w:rPr>
                      </w:pPr>
                      <w:bookmarkStart w:id="104" w:name="Ref_Slika34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5.14</w:t>
                      </w:r>
                      <w:r>
                        <w:rPr>
                          <w:lang w:val="hr-HR"/>
                        </w:rPr>
                        <w:fldChar w:fldCharType="end"/>
                      </w:r>
                      <w:bookmarkEnd w:id="104"/>
                      <w:r>
                        <w:rPr>
                          <w:lang w:val="hr-HR"/>
                        </w:rPr>
                        <w:t xml:space="preserve">: </w:t>
                      </w:r>
                      <w:r>
                        <w:rPr>
                          <w:lang w:val="hr-HR"/>
                        </w:rPr>
                        <w:t>Blokovska shema regulacijske petlje za punjenje maksimalnom snagom</w:t>
                      </w:r>
                    </w:p>
                  </w:txbxContent>
                </v:textbox>
                <w10:wrap type="square" side="largest"/>
              </v:rect>
            </w:pict>
          </mc:Fallback>
        </mc:AlternateContent>
      </w:r>
    </w:p>
    <w:p>
      <w:pPr>
        <w:pStyle w:val="Normal1"/>
        <w:rPr>
          <w:lang w:val="hr-HR"/>
        </w:rPr>
      </w:pPr>
      <w:r>
        <w:rPr>
          <w:lang w:val="hr-HR"/>
        </w:rPr>
        <w:t xml:space="preserve">Odziv pretvarača za slučaj punjenja </w:t>
      </w:r>
      <w:r>
        <w:rPr>
          <w:lang w:val="hr-HR"/>
        </w:rPr>
        <w:t xml:space="preserve">maksimalnom snagom </w:t>
      </w:r>
      <w:r>
        <w:rPr>
          <w:lang w:val="hr-HR"/>
        </w:rPr>
        <w:t>anali</w:t>
      </w:r>
      <w:r>
        <w:rPr>
          <w:lang w:val="hr-HR"/>
        </w:rPr>
        <w:t>z</w:t>
      </w:r>
      <w:r>
        <w:rPr>
          <w:lang w:val="hr-HR"/>
        </w:rPr>
        <w:t>iran</w:t>
      </w:r>
      <w:r>
        <w:rPr>
          <w:lang w:val="hr-HR"/>
        </w:rPr>
        <w:t xml:space="preserve"> je pri promjenjivom sunčevom ozračenju fotonaponskog izvora. </w:t>
      </w:r>
      <w:r>
        <w:rPr>
          <w:i w:val="false"/>
          <w:iCs w:val="false"/>
          <w:lang w:val="hr-HR"/>
        </w:rPr>
        <w:t xml:space="preserve">Dijagram </w:t>
      </w:r>
      <w:r>
        <w:rPr>
          <w:i w:val="false"/>
          <w:iCs w:val="false"/>
          <w:lang w:val="hr-HR"/>
        </w:rPr>
        <w:t>(</w:t>
      </w:r>
      <w:r>
        <w:rPr>
          <w:i w:val="false"/>
          <w:iCs w:val="false"/>
          <w:lang w:val="hr-HR"/>
        </w:rPr>
        <w:fldChar w:fldCharType="begin"/>
      </w:r>
      <w:r>
        <w:rPr>
          <w:i w:val="false"/>
          <w:iCs w:val="false"/>
          <w:lang w:val="hr-HR"/>
        </w:rPr>
        <w:instrText xml:space="preserve"> REF Ref_Slika35_label_and_number \h </w:instrText>
      </w:r>
      <w:r>
        <w:rPr>
          <w:i w:val="false"/>
          <w:iCs w:val="false"/>
          <w:lang w:val="hr-HR"/>
        </w:rPr>
        <w:fldChar w:fldCharType="separate"/>
      </w:r>
      <w:r>
        <w:rPr>
          <w:i w:val="false"/>
          <w:iCs w:val="false"/>
          <w:lang w:val="hr-HR"/>
        </w:rPr>
        <w:t>Slika 5.15</w:t>
      </w:r>
      <w:r>
        <w:rPr>
          <w:i w:val="false"/>
          <w:iCs w:val="false"/>
          <w:lang w:val="hr-HR"/>
        </w:rPr>
        <w:fldChar w:fldCharType="end"/>
      </w:r>
      <w:r>
        <w:rPr>
          <w:i w:val="false"/>
          <w:iCs w:val="false"/>
          <w:lang w:val="hr-HR"/>
        </w:rPr>
        <w:t xml:space="preserve">) </w:t>
      </w:r>
      <w:r>
        <w:rPr>
          <w:i w:val="false"/>
          <w:iCs w:val="false"/>
          <w:lang w:val="hr-HR"/>
        </w:rPr>
        <w:t>odziva prikazuje  postignutu  snagu fotonaponskog izvora</w:t>
      </w:r>
      <w:r>
        <w:rPr>
          <w:i/>
          <w:iCs/>
          <w:lang w:val="hr-HR"/>
        </w:rPr>
        <w:t xml:space="preserve"> P</w:t>
      </w:r>
      <w:r>
        <w:rPr>
          <w:i/>
          <w:iCs/>
          <w:vertAlign w:val="subscript"/>
          <w:lang w:val="hr-HR"/>
        </w:rPr>
        <w:t>PV</w:t>
      </w:r>
      <w:r>
        <w:rPr>
          <w:i/>
          <w:iCs/>
          <w:lang w:val="hr-HR"/>
        </w:rPr>
        <w:t xml:space="preserve"> </w:t>
      </w:r>
      <w:r>
        <w:rPr>
          <w:i w:val="false"/>
          <w:iCs w:val="false"/>
          <w:lang w:val="hr-HR"/>
        </w:rPr>
        <w:t>tijekom simulacije</w:t>
      </w:r>
      <w:r>
        <w:rPr>
          <w:i w:val="false"/>
          <w:iCs w:val="false"/>
          <w:position w:val="0"/>
          <w:sz w:val="24"/>
          <w:vertAlign w:val="baseline"/>
          <w:lang w:val="hr-HR"/>
        </w:rPr>
        <w:t xml:space="preserve"> kao i maksimaln</w:t>
      </w:r>
      <w:r>
        <w:rPr>
          <w:i w:val="false"/>
          <w:iCs w:val="false"/>
          <w:position w:val="0"/>
          <w:sz w:val="24"/>
          <w:vertAlign w:val="baseline"/>
          <w:lang w:val="hr-HR"/>
        </w:rPr>
        <w:t>u</w:t>
      </w:r>
      <w:r>
        <w:rPr>
          <w:i w:val="false"/>
          <w:iCs w:val="false"/>
          <w:position w:val="0"/>
          <w:sz w:val="24"/>
          <w:vertAlign w:val="baseline"/>
          <w:lang w:val="hr-HR"/>
        </w:rPr>
        <w:t xml:space="preserve"> ostvariv</w:t>
      </w:r>
      <w:r>
        <w:rPr>
          <w:i w:val="false"/>
          <w:iCs w:val="false"/>
          <w:position w:val="0"/>
          <w:sz w:val="24"/>
          <w:vertAlign w:val="baseline"/>
          <w:lang w:val="hr-HR"/>
        </w:rPr>
        <w:t>u</w:t>
      </w:r>
      <w:r>
        <w:rPr>
          <w:i w:val="false"/>
          <w:iCs w:val="false"/>
          <w:position w:val="0"/>
          <w:sz w:val="24"/>
          <w:vertAlign w:val="baseline"/>
          <w:lang w:val="hr-HR"/>
        </w:rPr>
        <w:t xml:space="preserve"> snag</w:t>
      </w:r>
      <w:r>
        <w:rPr>
          <w:i w:val="false"/>
          <w:iCs w:val="false"/>
          <w:position w:val="0"/>
          <w:sz w:val="24"/>
          <w:vertAlign w:val="baseline"/>
          <w:lang w:val="hr-HR"/>
        </w:rPr>
        <w:t>u</w:t>
      </w:r>
      <w:r>
        <w:rPr>
          <w:i/>
          <w:iCs/>
          <w:position w:val="0"/>
          <w:sz w:val="24"/>
          <w:vertAlign w:val="baseline"/>
          <w:lang w:val="hr-HR"/>
        </w:rPr>
        <w:t xml:space="preserve"> P</w:t>
      </w:r>
      <w:r>
        <w:rPr>
          <w:i/>
          <w:iCs/>
          <w:vertAlign w:val="subscript"/>
          <w:lang w:val="hr-HR"/>
        </w:rPr>
        <w:t>MPP</w:t>
      </w:r>
      <w:r>
        <w:rPr>
          <w:i w:val="false"/>
          <w:iCs w:val="false"/>
          <w:position w:val="0"/>
          <w:sz w:val="24"/>
          <w:vertAlign w:val="baseline"/>
          <w:lang w:val="hr-HR"/>
        </w:rPr>
        <w:t xml:space="preserve"> za zadano sunčevo ozračenje</w:t>
      </w:r>
      <w:r>
        <w:rPr>
          <w:i/>
          <w:iCs/>
          <w:position w:val="0"/>
          <w:sz w:val="24"/>
          <w:vertAlign w:val="baseline"/>
          <w:lang w:val="hr-HR"/>
        </w:rPr>
        <w:t xml:space="preserve"> G</w:t>
      </w:r>
      <w:r>
        <w:rPr>
          <w:i w:val="false"/>
          <w:iCs w:val="false"/>
          <w:position w:val="0"/>
          <w:sz w:val="24"/>
          <w:vertAlign w:val="baseline"/>
          <w:lang w:val="hr-HR"/>
        </w:rPr>
        <w:t xml:space="preserve">. </w:t>
      </w:r>
      <w:r>
        <w:rPr>
          <w:i w:val="false"/>
          <w:iCs w:val="false"/>
          <w:position w:val="0"/>
          <w:sz w:val="24"/>
          <w:vertAlign w:val="baseline"/>
          <w:lang w:val="hr-HR"/>
        </w:rPr>
        <w:t xml:space="preserve">Na ovaj način se prikazuje svrha kao i kvaliteta MPPT algoritma. </w:t>
      </w:r>
      <w:r>
        <w:rPr>
          <w:i w:val="false"/>
          <w:iCs w:val="false"/>
          <w:position w:val="0"/>
          <w:sz w:val="24"/>
          <w:vertAlign w:val="baseline"/>
          <w:lang w:val="hr-HR"/>
        </w:rPr>
        <w:t>Također vidljivo je</w:t>
      </w:r>
      <w:r>
        <w:rPr>
          <w:i w:val="false"/>
          <w:iCs w:val="false"/>
          <w:position w:val="0"/>
          <w:sz w:val="24"/>
          <w:vertAlign w:val="baseline"/>
          <w:lang w:val="hr-HR"/>
        </w:rPr>
        <w:t xml:space="preserve"> </w:t>
      </w:r>
      <w:r>
        <w:rPr>
          <w:i w:val="false"/>
          <w:iCs w:val="false"/>
          <w:position w:val="0"/>
          <w:sz w:val="24"/>
          <w:vertAlign w:val="baseline"/>
          <w:lang w:val="hr-HR"/>
        </w:rPr>
        <w:t xml:space="preserve">vrijeme </w:t>
      </w:r>
      <w:r>
        <w:rPr>
          <w:i w:val="false"/>
          <w:iCs w:val="false"/>
          <w:position w:val="0"/>
          <w:sz w:val="24"/>
          <w:vertAlign w:val="baseline"/>
          <w:lang w:val="hr-HR"/>
        </w:rPr>
        <w:t xml:space="preserve">porasta </w:t>
      </w:r>
      <w:r>
        <w:rPr>
          <w:i/>
          <w:iCs/>
          <w:position w:val="0"/>
          <w:sz w:val="24"/>
          <w:vertAlign w:val="baseline"/>
          <w:lang w:val="hr-HR"/>
        </w:rPr>
        <w:t>t</w:t>
      </w:r>
      <w:r>
        <w:rPr>
          <w:i/>
          <w:iCs/>
          <w:vertAlign w:val="subscript"/>
          <w:lang w:val="hr-HR"/>
        </w:rPr>
        <w:t>r</w:t>
      </w:r>
      <w:r>
        <w:rPr>
          <w:i w:val="false"/>
          <w:iCs w:val="false"/>
          <w:position w:val="0"/>
          <w:sz w:val="24"/>
          <w:vertAlign w:val="baseline"/>
          <w:lang w:val="hr-HR"/>
        </w:rPr>
        <w:t xml:space="preserve"> potrebno da regulacijska petlja dođe do referentne vrijednosti  (</w:t>
      </w:r>
      <w:r>
        <w:rPr>
          <w:i/>
          <w:iCs/>
          <w:position w:val="0"/>
          <w:sz w:val="24"/>
          <w:vertAlign w:val="baseline"/>
          <w:lang w:val="hr-HR"/>
        </w:rPr>
        <w:t>t</w:t>
      </w:r>
      <w:r>
        <w:rPr>
          <w:i/>
          <w:iCs/>
          <w:vertAlign w:val="subscript"/>
          <w:lang w:val="hr-HR"/>
        </w:rPr>
        <w:t>r</w:t>
      </w:r>
      <w:r>
        <w:rPr>
          <w:i w:val="false"/>
          <w:iCs w:val="false"/>
          <w:position w:val="0"/>
          <w:sz w:val="24"/>
          <w:vertAlign w:val="baseline"/>
          <w:lang w:val="hr-HR"/>
        </w:rPr>
        <w:t xml:space="preserve"> </w:t>
      </w:r>
      <w:r>
        <w:rPr>
          <w:i/>
          <w:iCs/>
          <w:position w:val="0"/>
          <w:sz w:val="24"/>
          <w:vertAlign w:val="baseline"/>
          <w:lang w:val="hr-HR"/>
        </w:rPr>
        <w:t xml:space="preserve"> </w:t>
      </w:r>
      <w:r>
        <w:rPr>
          <w:i/>
          <w:iCs/>
          <w:position w:val="0"/>
          <w:sz w:val="24"/>
          <w:vertAlign w:val="baseline"/>
          <w:lang w:val="hr-HR"/>
        </w:rPr>
        <w:t xml:space="preserve">≈ </w:t>
      </w:r>
      <w:r>
        <w:rPr>
          <w:i/>
          <w:iCs/>
          <w:position w:val="0"/>
          <w:sz w:val="24"/>
          <w:vertAlign w:val="baseline"/>
          <w:lang w:val="hr-HR"/>
        </w:rPr>
        <w:t>100 ms</w:t>
      </w:r>
      <w:r>
        <w:rPr>
          <w:i w:val="false"/>
          <w:iCs w:val="false"/>
          <w:position w:val="0"/>
          <w:sz w:val="24"/>
          <w:vertAlign w:val="baseline"/>
          <w:lang w:val="hr-HR"/>
        </w:rPr>
        <w:t>).</w:t>
      </w:r>
    </w:p>
    <w:p>
      <w:pPr>
        <w:pStyle w:val="Normal1"/>
        <w:rPr>
          <w:lang w:val="hr-HR"/>
        </w:rPr>
      </w:pPr>
      <w:r>
        <w:rPr>
          <w:i/>
          <w:iCs/>
          <w:lang w:val="hr-HR"/>
        </w:rPr>
        <w:t xml:space="preserve"> </w:t>
      </w:r>
      <w:r>
        <w:rPr>
          <w:i/>
          <w:iCs/>
          <w:lang w:val="hr-HR"/>
        </w:rPr>
      </w:r>
      <w:r>
        <mc:AlternateContent>
          <mc:Choice Requires="wps">
            <w:drawing>
              <wp:inline distT="0" distB="0" distL="0" distR="0">
                <wp:extent cx="5669915" cy="3984625"/>
                <wp:effectExtent l="0" t="0" r="0" b="0"/>
                <wp:docPr id="109" name="Frame32"/>
                <a:graphic xmlns:a="http://schemas.openxmlformats.org/drawingml/2006/main">
                  <a:graphicData uri="http://schemas.microsoft.com/office/word/2010/wordprocessingShape">
                    <wps:wsp>
                      <wps:cNvSpPr txBox="1"/>
                      <wps:spPr>
                        <a:xfrm>
                          <a:off x="0" y="0"/>
                          <a:ext cx="5669915" cy="3984625"/>
                        </a:xfrm>
                        <a:prstGeom prst="rect"/>
                        <a:solidFill>
                          <a:srgbClr val="FFFFFF"/>
                        </a:solidFill>
                      </wps:spPr>
                      <wps:txbx>
                        <w:txbxContent>
                          <w:p>
                            <w:pPr>
                              <w:pStyle w:val="Slika"/>
                              <w:spacing w:before="120" w:after="120"/>
                              <w:rPr>
                                <w:lang w:val="hr-HR"/>
                              </w:rPr>
                            </w:pPr>
                            <w:r>
                              <w:rPr>
                                <w:lang w:val="hr-HR"/>
                              </w:rPr>
                              <w:drawing>
                                <wp:inline distT="0" distB="0" distL="0" distR="0">
                                  <wp:extent cx="4164965" cy="3405505"/>
                                  <wp:effectExtent l="0" t="0" r="0" b="0"/>
                                  <wp:docPr id="110"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3" descr=""/>
                                          <pic:cNvPicPr>
                                            <a:picLocks noChangeAspect="1" noChangeArrowheads="1"/>
                                          </pic:cNvPicPr>
                                        </pic:nvPicPr>
                                        <pic:blipFill>
                                          <a:blip r:embed="rId72"/>
                                          <a:stretch>
                                            <a:fillRect/>
                                          </a:stretch>
                                        </pic:blipFill>
                                        <pic:spPr bwMode="auto">
                                          <a:xfrm>
                                            <a:off x="0" y="0"/>
                                            <a:ext cx="4164965" cy="3405505"/>
                                          </a:xfrm>
                                          <a:prstGeom prst="rect">
                                            <a:avLst/>
                                          </a:prstGeom>
                                        </pic:spPr>
                                      </pic:pic>
                                    </a:graphicData>
                                  </a:graphic>
                                </wp:inline>
                              </w:drawing>
                            </w:r>
                          </w:p>
                          <w:p>
                            <w:pPr>
                              <w:pStyle w:val="Slika"/>
                              <w:spacing w:before="120" w:after="120"/>
                              <w:rPr>
                                <w:lang w:val="hr-HR"/>
                              </w:rPr>
                            </w:pPr>
                            <w:bookmarkStart w:id="105" w:name="Ref_Slika35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5.15</w:t>
                            </w:r>
                            <w:r>
                              <w:rPr>
                                <w:lang w:val="hr-HR"/>
                              </w:rPr>
                              <w:fldChar w:fldCharType="end"/>
                            </w:r>
                            <w:bookmarkEnd w:id="105"/>
                            <w:r>
                              <w:rPr>
                                <w:lang w:val="hr-HR"/>
                              </w:rPr>
                              <w:t xml:space="preserve">: </w:t>
                            </w:r>
                            <w:r>
                              <w:rPr>
                                <w:lang w:val="hr-HR"/>
                              </w:rPr>
                              <w:t>Valni oblici izlaznog napona U</w:t>
                            </w:r>
                            <w:r>
                              <w:rPr>
                                <w:vertAlign w:val="subscript"/>
                                <w:lang w:val="hr-HR"/>
                              </w:rPr>
                              <w:t>BAT</w:t>
                            </w:r>
                            <w:r>
                              <w:rPr>
                                <w:lang w:val="hr-HR"/>
                              </w:rPr>
                              <w:t xml:space="preserve">, </w:t>
                            </w:r>
                            <w:r>
                              <w:rPr>
                                <w:lang w:val="hr-HR"/>
                              </w:rPr>
                              <w:t>snaga fotonaponskog izvora</w:t>
                            </w:r>
                            <w:r>
                              <w:rPr>
                                <w:i/>
                                <w:iCs/>
                                <w:lang w:val="hr-HR"/>
                              </w:rPr>
                              <w:t xml:space="preserve"> P</w:t>
                            </w:r>
                            <w:r>
                              <w:rPr>
                                <w:i/>
                                <w:iCs/>
                                <w:vertAlign w:val="subscript"/>
                                <w:lang w:val="hr-HR"/>
                              </w:rPr>
                              <w:t>PV</w:t>
                            </w:r>
                            <w:r>
                              <w:rPr>
                                <w:lang w:val="hr-HR"/>
                              </w:rPr>
                              <w:t>, filtri</w:t>
                            </w:r>
                            <w:r>
                              <w:rPr>
                                <w:lang w:val="hr-HR"/>
                              </w:rPr>
                              <w:t>r</w:t>
                            </w:r>
                            <w:r>
                              <w:rPr>
                                <w:lang w:val="hr-HR"/>
                              </w:rPr>
                              <w:t>anog nasumičnog signala ozračenja G te logike prij</w:t>
                            </w:r>
                            <w:r>
                              <w:rPr>
                                <w:lang w:val="hr-HR"/>
                              </w:rPr>
                              <w:t>e</w:t>
                            </w:r>
                            <w:r>
                              <w:rPr>
                                <w:lang w:val="hr-HR"/>
                              </w:rPr>
                              <w:t>laza između CCM i DCM režima rada.</w:t>
                            </w:r>
                          </w:p>
                        </w:txbxContent>
                      </wps:txbx>
                      <wps:bodyPr anchor="t" lIns="0" tIns="0" rIns="0" bIns="0">
                        <a:noAutofit/>
                      </wps:bodyPr>
                    </wps:wsp>
                  </a:graphicData>
                </a:graphic>
                <wp14:sizeRelH relativeFrom="page">
                  <wp14:pctWidth>75000</wp14:pctWidth>
                </wp14:sizeRelH>
              </wp:inline>
            </w:drawing>
          </mc:Choice>
          <mc:Fallback>
            <w:pict>
              <v:rect style="position:absolute;rotation:-0;width:446.45pt;height:313.75pt;mso-wrap-distance-left:0pt;mso-wrap-distance-right:0pt;mso-wrap-distance-top:0pt;mso-wrap-distance-bottom:0pt;margin-top:-313.75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164965" cy="3405505"/>
                            <wp:effectExtent l="0" t="0" r="0" b="0"/>
                            <wp:docPr id="111"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33" descr=""/>
                                    <pic:cNvPicPr>
                                      <a:picLocks noChangeAspect="1" noChangeArrowheads="1"/>
                                    </pic:cNvPicPr>
                                  </pic:nvPicPr>
                                  <pic:blipFill>
                                    <a:blip r:embed="rId73"/>
                                    <a:stretch>
                                      <a:fillRect/>
                                    </a:stretch>
                                  </pic:blipFill>
                                  <pic:spPr bwMode="auto">
                                    <a:xfrm>
                                      <a:off x="0" y="0"/>
                                      <a:ext cx="4164965" cy="3405505"/>
                                    </a:xfrm>
                                    <a:prstGeom prst="rect">
                                      <a:avLst/>
                                    </a:prstGeom>
                                  </pic:spPr>
                                </pic:pic>
                              </a:graphicData>
                            </a:graphic>
                          </wp:inline>
                        </w:drawing>
                      </w:r>
                    </w:p>
                    <w:p>
                      <w:pPr>
                        <w:pStyle w:val="Slika"/>
                        <w:spacing w:before="120" w:after="120"/>
                        <w:rPr>
                          <w:lang w:val="hr-HR"/>
                        </w:rPr>
                      </w:pPr>
                      <w:bookmarkStart w:id="106" w:name="Ref_Slika35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5.15</w:t>
                      </w:r>
                      <w:r>
                        <w:rPr>
                          <w:lang w:val="hr-HR"/>
                        </w:rPr>
                        <w:fldChar w:fldCharType="end"/>
                      </w:r>
                      <w:bookmarkEnd w:id="106"/>
                      <w:r>
                        <w:rPr>
                          <w:lang w:val="hr-HR"/>
                        </w:rPr>
                        <w:t xml:space="preserve">: </w:t>
                      </w:r>
                      <w:r>
                        <w:rPr>
                          <w:lang w:val="hr-HR"/>
                        </w:rPr>
                        <w:t>Valni oblici izlaznog napona U</w:t>
                      </w:r>
                      <w:r>
                        <w:rPr>
                          <w:vertAlign w:val="subscript"/>
                          <w:lang w:val="hr-HR"/>
                        </w:rPr>
                        <w:t>BAT</w:t>
                      </w:r>
                      <w:r>
                        <w:rPr>
                          <w:lang w:val="hr-HR"/>
                        </w:rPr>
                        <w:t xml:space="preserve">, </w:t>
                      </w:r>
                      <w:r>
                        <w:rPr>
                          <w:lang w:val="hr-HR"/>
                        </w:rPr>
                        <w:t>snaga fotonaponskog izvora</w:t>
                      </w:r>
                      <w:r>
                        <w:rPr>
                          <w:i/>
                          <w:iCs/>
                          <w:lang w:val="hr-HR"/>
                        </w:rPr>
                        <w:t xml:space="preserve"> P</w:t>
                      </w:r>
                      <w:r>
                        <w:rPr>
                          <w:i/>
                          <w:iCs/>
                          <w:vertAlign w:val="subscript"/>
                          <w:lang w:val="hr-HR"/>
                        </w:rPr>
                        <w:t>PV</w:t>
                      </w:r>
                      <w:r>
                        <w:rPr>
                          <w:lang w:val="hr-HR"/>
                        </w:rPr>
                        <w:t>, filtri</w:t>
                      </w:r>
                      <w:r>
                        <w:rPr>
                          <w:lang w:val="hr-HR"/>
                        </w:rPr>
                        <w:t>r</w:t>
                      </w:r>
                      <w:r>
                        <w:rPr>
                          <w:lang w:val="hr-HR"/>
                        </w:rPr>
                        <w:t>anog nasumičnog signala ozračenja G te logike prij</w:t>
                      </w:r>
                      <w:r>
                        <w:rPr>
                          <w:lang w:val="hr-HR"/>
                        </w:rPr>
                        <w:t>e</w:t>
                      </w:r>
                      <w:r>
                        <w:rPr>
                          <w:lang w:val="hr-HR"/>
                        </w:rPr>
                        <w:t>laza između CCM i DCM režima rada.</w:t>
                      </w:r>
                    </w:p>
                  </w:txbxContent>
                </v:textbox>
                <w10:wrap type="square" side="largest"/>
              </v:rect>
            </w:pict>
          </mc:Fallback>
        </mc:AlternateConten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ind w:left="425" w:right="0" w:hanging="425"/>
        <w:rPr>
          <w:lang w:val="hr-HR"/>
        </w:rPr>
      </w:pPr>
      <w:bookmarkStart w:id="107" w:name="__RefHeading___Toc455321_2539754671"/>
      <w:bookmarkEnd w:id="107"/>
      <w:r>
        <w:rPr>
          <w:lang w:val="hr-HR"/>
        </w:rPr>
        <w:t>Cjeloviti model procesa i regulacijske petlje</w:t>
      </w:r>
    </w:p>
    <w:p>
      <w:pPr>
        <w:pStyle w:val="Normal1"/>
        <w:rPr>
          <w:lang w:val="hr-HR"/>
        </w:rPr>
      </w:pPr>
      <w:r>
        <w:rPr>
          <w:lang w:val="hr-HR"/>
        </w:rPr>
        <w:tab/>
      </w:r>
      <w:r>
        <w:rPr>
          <w:lang w:val="hr-HR"/>
        </w:rPr>
        <w:t xml:space="preserve">Cilj konačne regulacijske petlje je optimalno </w:t>
      </w:r>
      <w:r>
        <w:rPr>
          <w:lang w:val="hr-HR"/>
        </w:rPr>
        <w:t xml:space="preserve">punjenje baterijskog paketa, ovisno o stanju napunjenosti SOC (engl. </w:t>
      </w:r>
      <w:r>
        <w:rPr>
          <w:i/>
          <w:iCs/>
          <w:lang w:val="hr-HR"/>
        </w:rPr>
        <w:t>state of charge</w:t>
      </w:r>
      <w:r>
        <w:rPr>
          <w:lang w:val="hr-HR"/>
        </w:rPr>
        <w:t>):</w:t>
      </w:r>
    </w:p>
    <w:p>
      <w:pPr>
        <w:pStyle w:val="Normal1"/>
        <w:numPr>
          <w:ilvl w:val="0"/>
          <w:numId w:val="9"/>
        </w:numPr>
        <w:rPr>
          <w:lang w:val="hr-HR"/>
        </w:rPr>
      </w:pPr>
      <w:r>
        <w:rPr>
          <w:lang w:val="hr-HR"/>
        </w:rPr>
        <w:t xml:space="preserve">SOC = 0 – 95 %: Punjenje maksimalnom snagom </w:t>
      </w:r>
      <w:r>
        <w:rPr>
          <w:lang w:val="hr-HR"/>
        </w:rPr>
        <w:t>uz primjenu</w:t>
      </w:r>
      <w:r>
        <w:rPr>
          <w:lang w:val="hr-HR"/>
        </w:rPr>
        <w:t xml:space="preserve"> MPPT algoritma za određivanje optimalnog ulaznog napona </w:t>
      </w:r>
      <w:r>
        <w:rPr>
          <w:lang w:val="hr-HR"/>
        </w:rPr>
        <w:t>pretvarača</w:t>
      </w:r>
      <w:r>
        <w:rPr>
          <w:lang w:val="hr-HR"/>
        </w:rPr>
        <w:t xml:space="preserve"> </w:t>
      </w:r>
      <w:r>
        <w:rPr>
          <w:i/>
          <w:iCs/>
          <w:lang w:val="hr-HR"/>
        </w:rPr>
        <w:t>U</w:t>
      </w:r>
      <w:r>
        <w:rPr>
          <w:i/>
          <w:iCs/>
          <w:vertAlign w:val="subscript"/>
          <w:lang w:val="hr-HR"/>
        </w:rPr>
        <w:t>PV, ref</w:t>
      </w:r>
    </w:p>
    <w:p>
      <w:pPr>
        <w:pStyle w:val="Normal1"/>
        <w:numPr>
          <w:ilvl w:val="0"/>
          <w:numId w:val="9"/>
        </w:numPr>
        <w:rPr>
          <w:lang w:val="hr-HR"/>
        </w:rPr>
      </w:pPr>
      <w:r>
        <w:rPr>
          <w:lang w:val="hr-HR"/>
        </w:rPr>
        <w:t xml:space="preserve">SOC = 95 – 100 %: Punjenje konstantnim naponom </w:t>
      </w:r>
      <w:r>
        <w:rPr>
          <w:lang w:val="hr-HR"/>
        </w:rPr>
        <w:t xml:space="preserve">zadavanjem konstantnog referentnog napona </w:t>
      </w:r>
      <w:r>
        <w:rPr>
          <w:i/>
          <w:iCs/>
          <w:lang w:val="hr-HR"/>
        </w:rPr>
        <w:t>U</w:t>
      </w:r>
      <w:r>
        <w:rPr>
          <w:i/>
          <w:iCs/>
          <w:vertAlign w:val="subscript"/>
          <w:lang w:val="hr-HR"/>
        </w:rPr>
        <w:t>BAT, ref</w:t>
      </w:r>
    </w:p>
    <w:p>
      <w:pPr>
        <w:pStyle w:val="Normal1"/>
        <w:rPr>
          <w:lang w:val="hr-HR"/>
        </w:rPr>
      </w:pPr>
      <w:r>
        <w:rPr>
          <w:lang w:val="hr-HR"/>
        </w:rPr>
        <w:t xml:space="preserve">Dodatno, regulator mora prilagoditi </w:t>
      </w:r>
      <w:r>
        <w:rPr>
          <w:lang w:val="hr-HR"/>
        </w:rPr>
        <w:t>vlastiti</w:t>
      </w:r>
      <w:r>
        <w:rPr>
          <w:lang w:val="hr-HR"/>
        </w:rPr>
        <w:t xml:space="preserve"> izlaz trenutnom režimu rada uzlaznog pretvarača. </w:t>
      </w:r>
      <w:r>
        <w:rPr>
          <w:lang w:val="hr-HR"/>
        </w:rPr>
        <w:t>P</w:t>
      </w:r>
      <w:r>
        <w:rPr>
          <w:lang w:val="hr-HR"/>
        </w:rPr>
        <w:t xml:space="preserve">arametri PI regulatora </w:t>
      </w:r>
      <w:r>
        <w:rPr>
          <w:lang w:val="hr-HR"/>
        </w:rPr>
        <w:t>(</w:t>
      </w:r>
      <w:r>
        <w:rPr>
          <w:i/>
          <w:iCs/>
          <w:lang w:val="hr-HR"/>
        </w:rPr>
        <w:t>K</w:t>
      </w:r>
      <w:r>
        <w:rPr>
          <w:i/>
          <w:iCs/>
          <w:vertAlign w:val="subscript"/>
          <w:lang w:val="hr-HR"/>
        </w:rPr>
        <w:t>R</w:t>
      </w:r>
      <w:r>
        <w:rPr>
          <w:vertAlign w:val="subscript"/>
          <w:lang w:val="hr-HR"/>
        </w:rPr>
        <w:t xml:space="preserve"> </w:t>
      </w:r>
      <w:r>
        <w:rPr>
          <w:position w:val="0"/>
          <w:sz w:val="24"/>
          <w:vertAlign w:val="baseline"/>
          <w:lang w:val="hr-HR"/>
        </w:rPr>
        <w:t xml:space="preserve">i </w:t>
      </w:r>
      <w:r>
        <w:rPr>
          <w:i/>
          <w:iCs/>
          <w:position w:val="0"/>
          <w:sz w:val="24"/>
          <w:vertAlign w:val="baseline"/>
          <w:lang w:val="hr-HR"/>
        </w:rPr>
        <w:t>T</w:t>
      </w:r>
      <w:r>
        <w:rPr>
          <w:i/>
          <w:iCs/>
          <w:vertAlign w:val="subscript"/>
          <w:lang w:val="hr-HR"/>
        </w:rPr>
        <w:t>I</w:t>
      </w:r>
      <w:r>
        <w:rPr>
          <w:position w:val="0"/>
          <w:sz w:val="24"/>
          <w:vertAlign w:val="baseline"/>
          <w:lang w:val="hr-HR"/>
        </w:rPr>
        <w:t xml:space="preserve">) </w:t>
      </w:r>
      <w:r>
        <w:rPr>
          <w:lang w:val="hr-HR"/>
        </w:rPr>
        <w:t xml:space="preserve">se </w:t>
      </w:r>
      <w:r>
        <w:rPr>
          <w:lang w:val="hr-HR"/>
        </w:rPr>
        <w:t xml:space="preserve">dinamično podešavaju za kontinuirani i </w:t>
      </w:r>
      <w:r>
        <w:rPr>
          <w:lang w:val="hr-HR"/>
        </w:rPr>
        <w:t xml:space="preserve">diskontinuirani režim rada. </w:t>
      </w:r>
      <w:r>
        <w:rPr>
          <w:lang w:val="hr-HR"/>
        </w:rPr>
        <w:t xml:space="preserve">Stoga regulacijska petlja mora u svakom trenutku odabrati jednu od četiri moguće postavke ulaznih parametara. </w:t>
      </w:r>
      <w:r>
        <w:rPr>
          <w:lang w:val="hr-HR"/>
        </w:rPr>
        <w:t>Konačna regulacijska petlja vidljiva je na slici (</w:t>
      </w:r>
      <w:r>
        <w:rPr>
          <w:lang w:val="hr-HR"/>
        </w:rPr>
        <w:fldChar w:fldCharType="begin"/>
      </w:r>
      <w:r>
        <w:rPr>
          <w:lang w:val="hr-HR"/>
        </w:rPr>
        <w:instrText xml:space="preserve"> REF Ref_Slika36_label_and_number \h </w:instrText>
      </w:r>
      <w:r>
        <w:rPr>
          <w:lang w:val="hr-HR"/>
        </w:rPr>
        <w:fldChar w:fldCharType="separate"/>
      </w:r>
      <w:r>
        <w:rPr>
          <w:lang w:val="hr-HR"/>
        </w:rPr>
        <w:t>Slika 6.1</w:t>
      </w:r>
      <w:r>
        <w:rPr>
          <w:lang w:val="hr-HR"/>
        </w:rPr>
        <w:fldChar w:fldCharType="end"/>
      </w:r>
      <w:r>
        <w:rPr>
          <w:lang w:val="hr-HR"/>
        </w:rPr>
        <w:t>).</w:t>
      </w:r>
    </w:p>
    <w:p>
      <w:pPr>
        <w:pStyle w:val="Normal1"/>
        <w:rPr>
          <w:lang w:val="hr-HR"/>
        </w:rPr>
      </w:pPr>
      <w:r>
        <w:rPr>
          <w:lang w:val="hr-HR"/>
        </w:rPr>
      </w:r>
      <w:r>
        <mc:AlternateContent>
          <mc:Choice Requires="wps">
            <w:drawing>
              <wp:inline distT="0" distB="0" distL="0" distR="0">
                <wp:extent cx="5581650" cy="2548255"/>
                <wp:effectExtent l="0" t="0" r="0" b="0"/>
                <wp:docPr id="112" name="Frame33"/>
                <a:graphic xmlns:a="http://schemas.openxmlformats.org/drawingml/2006/main">
                  <a:graphicData uri="http://schemas.microsoft.com/office/word/2010/wordprocessingShape">
                    <wps:wsp>
                      <wps:cNvSpPr txBox="1"/>
                      <wps:spPr>
                        <a:xfrm>
                          <a:off x="0" y="0"/>
                          <a:ext cx="5581650" cy="2548255"/>
                        </a:xfrm>
                        <a:prstGeom prst="rect"/>
                        <a:solidFill>
                          <a:srgbClr val="FFFFFF"/>
                        </a:solidFill>
                      </wps:spPr>
                      <wps:txbx>
                        <w:txbxContent>
                          <w:p>
                            <w:pPr>
                              <w:pStyle w:val="Slika"/>
                              <w:spacing w:before="120" w:after="120"/>
                              <w:rPr>
                                <w:lang w:val="hr-HR"/>
                              </w:rPr>
                            </w:pPr>
                            <w:bookmarkStart w:id="108" w:name="Ref_Slika36_label_and_number"/>
                            <w:r>
                              <w:rPr>
                                <w:lang w:val="hr-HR"/>
                              </w:rPr>
                              <w:drawing>
                                <wp:inline distT="0" distB="0" distL="0" distR="0">
                                  <wp:extent cx="5581650" cy="2296795"/>
                                  <wp:effectExtent l="0" t="0" r="0" b="0"/>
                                  <wp:docPr id="113"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34" descr=""/>
                                          <pic:cNvPicPr>
                                            <a:picLocks noChangeAspect="1" noChangeArrowheads="1"/>
                                          </pic:cNvPicPr>
                                        </pic:nvPicPr>
                                        <pic:blipFill>
                                          <a:blip r:embed="rId74"/>
                                          <a:srcRect l="0" t="13670" r="0" b="13670"/>
                                          <a:stretch>
                                            <a:fillRect/>
                                          </a:stretch>
                                        </pic:blipFill>
                                        <pic:spPr bwMode="auto">
                                          <a:xfrm>
                                            <a:off x="0" y="0"/>
                                            <a:ext cx="5581650" cy="229679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6.1</w:t>
                            </w:r>
                            <w:r>
                              <w:rPr>
                                <w:lang w:val="hr-HR"/>
                              </w:rPr>
                              <w:fldChar w:fldCharType="end"/>
                            </w:r>
                            <w:bookmarkEnd w:id="108"/>
                            <w:r>
                              <w:rPr>
                                <w:lang w:val="hr-HR"/>
                              </w:rPr>
                              <w:t xml:space="preserve">: </w:t>
                            </w:r>
                            <w:r>
                              <w:rPr>
                                <w:lang w:val="hr-HR"/>
                              </w:rPr>
                              <w:t>Cjeloviti model regulacijske petlje</w:t>
                            </w:r>
                          </w:p>
                        </w:txbxContent>
                      </wps:txbx>
                      <wps:bodyPr anchor="t" lIns="0" tIns="0" rIns="0" bIns="0">
                        <a:noAutofit/>
                      </wps:bodyPr>
                    </wps:wsp>
                  </a:graphicData>
                </a:graphic>
              </wp:inline>
            </w:drawing>
          </mc:Choice>
          <mc:Fallback>
            <w:pict>
              <v:rect style="position:absolute;rotation:-0;width:439.5pt;height:200.65pt;mso-wrap-distance-left:0pt;mso-wrap-distance-right:0pt;mso-wrap-distance-top:0pt;mso-wrap-distance-bottom:0pt;margin-top:-200.65pt;mso-position-vertical:top;mso-position-vertical-relative:text;margin-left:0pt;mso-position-horizontal:center;mso-position-horizontal-relative:text">
                <v:textbox inset="0in,0in,0in,0in">
                  <w:txbxContent>
                    <w:p>
                      <w:pPr>
                        <w:pStyle w:val="Slika"/>
                        <w:spacing w:before="120" w:after="120"/>
                        <w:rPr>
                          <w:lang w:val="hr-HR"/>
                        </w:rPr>
                      </w:pPr>
                      <w:bookmarkStart w:id="109" w:name="Ref_Slika36_label_and_number"/>
                      <w:r>
                        <w:rPr>
                          <w:lang w:val="hr-HR"/>
                        </w:rPr>
                        <w:drawing>
                          <wp:inline distT="0" distB="0" distL="0" distR="0">
                            <wp:extent cx="5581650" cy="2296795"/>
                            <wp:effectExtent l="0" t="0" r="0" b="0"/>
                            <wp:docPr id="11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4" descr=""/>
                                    <pic:cNvPicPr>
                                      <a:picLocks noChangeAspect="1" noChangeArrowheads="1"/>
                                    </pic:cNvPicPr>
                                  </pic:nvPicPr>
                                  <pic:blipFill>
                                    <a:blip r:embed="rId75"/>
                                    <a:srcRect l="0" t="13670" r="0" b="13670"/>
                                    <a:stretch>
                                      <a:fillRect/>
                                    </a:stretch>
                                  </pic:blipFill>
                                  <pic:spPr bwMode="auto">
                                    <a:xfrm>
                                      <a:off x="0" y="0"/>
                                      <a:ext cx="5581650" cy="2296795"/>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6.1</w:t>
                      </w:r>
                      <w:r>
                        <w:rPr>
                          <w:lang w:val="hr-HR"/>
                        </w:rPr>
                        <w:fldChar w:fldCharType="end"/>
                      </w:r>
                      <w:bookmarkEnd w:id="109"/>
                      <w:r>
                        <w:rPr>
                          <w:lang w:val="hr-HR"/>
                        </w:rPr>
                        <w:t xml:space="preserve">: </w:t>
                      </w:r>
                      <w:r>
                        <w:rPr>
                          <w:lang w:val="hr-HR"/>
                        </w:rPr>
                        <w:t>Cjeloviti model regulacijske petlje</w:t>
                      </w:r>
                    </w:p>
                  </w:txbxContent>
                </v:textbox>
                <w10:wrap type="square" side="largest"/>
              </v:rect>
            </w:pict>
          </mc:Fallback>
        </mc:AlternateContent>
      </w:r>
    </w:p>
    <w:p>
      <w:pPr>
        <w:pStyle w:val="Normal1"/>
        <w:rPr>
          <w:lang w:val="hr-HR"/>
        </w:rPr>
      </w:pPr>
      <w:r>
        <w:rPr>
          <w:lang w:val="hr-HR"/>
        </w:rPr>
        <w:t xml:space="preserve">Spajanjem regulacijske petlje </w:t>
      </w:r>
      <w:r>
        <w:rPr>
          <w:lang w:val="hr-HR"/>
        </w:rPr>
        <w:t>(</w:t>
      </w:r>
      <w:r>
        <w:rPr>
          <w:lang w:val="hr-HR"/>
        </w:rPr>
        <w:fldChar w:fldCharType="begin"/>
      </w:r>
      <w:r>
        <w:rPr>
          <w:lang w:val="hr-HR"/>
        </w:rPr>
        <w:instrText xml:space="preserve"> REF Ref_Slika36_label_and_number \h </w:instrText>
      </w:r>
      <w:r>
        <w:rPr>
          <w:lang w:val="hr-HR"/>
        </w:rPr>
        <w:fldChar w:fldCharType="separate"/>
      </w:r>
      <w:r>
        <w:rPr>
          <w:lang w:val="hr-HR"/>
        </w:rPr>
        <w:t>Slika 6.1</w:t>
      </w:r>
      <w:r>
        <w:rPr>
          <w:lang w:val="hr-HR"/>
        </w:rPr>
        <w:fldChar w:fldCharType="end"/>
      </w:r>
      <w:r>
        <w:rPr>
          <w:lang w:val="hr-HR"/>
        </w:rPr>
        <w:t xml:space="preserve">) </w:t>
      </w:r>
      <w:r>
        <w:rPr>
          <w:lang w:val="hr-HR"/>
        </w:rPr>
        <w:t>na nelinearan sustav tj. na model procesa, do</w:t>
      </w:r>
      <w:r>
        <w:rPr>
          <w:lang w:val="hr-HR"/>
        </w:rPr>
        <w:t>b</w:t>
      </w:r>
      <w:r>
        <w:rPr>
          <w:lang w:val="hr-HR"/>
        </w:rPr>
        <w:t>i</w:t>
      </w:r>
      <w:r>
        <w:rPr>
          <w:lang w:val="hr-HR"/>
        </w:rPr>
        <w:t>v</w:t>
      </w:r>
      <w:r>
        <w:rPr>
          <w:lang w:val="hr-HR"/>
        </w:rPr>
        <w:t xml:space="preserve">a se kompletna simulacijska shema </w:t>
      </w:r>
      <w:r>
        <w:rPr>
          <w:lang w:val="hr-HR"/>
        </w:rPr>
        <w:t xml:space="preserve"> </w:t>
      </w:r>
      <w:r>
        <w:rPr>
          <w:lang w:val="hr-HR"/>
        </w:rPr>
        <w:t>sustava automatskog upravljanja (</w:t>
      </w:r>
      <w:r>
        <w:rPr>
          <w:lang w:val="hr-HR"/>
        </w:rPr>
        <w:fldChar w:fldCharType="begin"/>
      </w:r>
      <w:r>
        <w:rPr>
          <w:lang w:val="hr-HR"/>
        </w:rPr>
        <w:instrText xml:space="preserve"> REF Ref_Slika37_label_and_number \h </w:instrText>
      </w:r>
      <w:r>
        <w:rPr>
          <w:lang w:val="hr-HR"/>
        </w:rPr>
        <w:fldChar w:fldCharType="separate"/>
      </w:r>
      <w:r>
        <w:rPr>
          <w:lang w:val="hr-HR"/>
        </w:rPr>
        <w:t>Slika 6.2</w:t>
      </w:r>
      <w:r>
        <w:rPr>
          <w:lang w:val="hr-HR"/>
        </w:rPr>
        <w:fldChar w:fldCharType="end"/>
      </w:r>
      <w:r>
        <w:rPr>
          <w:lang w:val="hr-HR"/>
        </w:rPr>
        <w:t>).</w:t>
      </w:r>
    </w:p>
    <w:p>
      <w:pPr>
        <w:pStyle w:val="Normal1"/>
        <w:rPr>
          <w:lang w:val="hr-HR"/>
        </w:rPr>
      </w:pPr>
      <w:r>
        <w:rPr>
          <w:lang w:val="hr-HR"/>
        </w:rPr>
      </w:r>
      <w:r>
        <mc:AlternateContent>
          <mc:Choice Requires="wps">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5581650" cy="3129280"/>
                <wp:effectExtent l="0" t="0" r="0" b="0"/>
                <wp:wrapSquare wrapText="largest"/>
                <wp:docPr id="115" name="Frame34"/>
                <a:graphic xmlns:a="http://schemas.openxmlformats.org/drawingml/2006/main">
                  <a:graphicData uri="http://schemas.microsoft.com/office/word/2010/wordprocessingShape">
                    <wps:wsp>
                      <wps:cNvSpPr txBox="1"/>
                      <wps:spPr>
                        <a:xfrm>
                          <a:off x="0" y="0"/>
                          <a:ext cx="5581650" cy="3129280"/>
                        </a:xfrm>
                        <a:prstGeom prst="rect"/>
                        <a:solidFill>
                          <a:srgbClr val="FFFFFF"/>
                        </a:solidFill>
                      </wps:spPr>
                      <wps:txbx>
                        <w:txbxContent>
                          <w:p>
                            <w:pPr>
                              <w:pStyle w:val="Slika"/>
                              <w:spacing w:before="120" w:after="120"/>
                              <w:rPr>
                                <w:lang w:val="hr-HR"/>
                              </w:rPr>
                            </w:pPr>
                            <w:bookmarkStart w:id="110" w:name="Ref_Slika37_label_and_number"/>
                            <w:r>
                              <w:rPr>
                                <w:lang w:val="hr-HR"/>
                              </w:rPr>
                              <w:drawing>
                                <wp:inline distT="0" distB="0" distL="0" distR="0">
                                  <wp:extent cx="5581650" cy="2527300"/>
                                  <wp:effectExtent l="0" t="0" r="0" b="0"/>
                                  <wp:docPr id="116"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35" descr=""/>
                                          <pic:cNvPicPr>
                                            <a:picLocks noChangeAspect="1" noChangeArrowheads="1"/>
                                          </pic:cNvPicPr>
                                        </pic:nvPicPr>
                                        <pic:blipFill>
                                          <a:blip r:embed="rId76"/>
                                          <a:srcRect l="0" t="9506" r="0" b="9506"/>
                                          <a:stretch>
                                            <a:fillRect/>
                                          </a:stretch>
                                        </pic:blipFill>
                                        <pic:spPr bwMode="auto">
                                          <a:xfrm>
                                            <a:off x="0" y="0"/>
                                            <a:ext cx="5581650" cy="2527300"/>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6.2</w:t>
                            </w:r>
                            <w:r>
                              <w:rPr>
                                <w:lang w:val="hr-HR"/>
                              </w:rPr>
                              <w:fldChar w:fldCharType="end"/>
                            </w:r>
                            <w:bookmarkEnd w:id="110"/>
                            <w:r>
                              <w:rPr>
                                <w:lang w:val="hr-HR"/>
                              </w:rPr>
                              <w:t xml:space="preserve">: </w:t>
                            </w:r>
                            <w:r>
                              <w:rPr>
                                <w:lang w:val="hr-HR"/>
                              </w:rPr>
                              <w:t xml:space="preserve">Cjeloviti model sustava koji se sastoji od nelinearnog uzlaznog pretvarača </w:t>
                            </w:r>
                            <w:r>
                              <w:rPr>
                                <w:lang w:val="hr-HR"/>
                              </w:rPr>
                              <w:t>realiziranog pomoću električnih komponenata</w:t>
                            </w:r>
                            <w:r>
                              <w:rPr>
                                <w:lang w:val="hr-HR"/>
                              </w:rPr>
                              <w:t xml:space="preserve">, modela fotonaponskog izvora, modela baterije i trošila te regulatora </w:t>
                            </w:r>
                            <w:r>
                              <w:rPr>
                                <w:lang w:val="hr-HR"/>
                              </w:rPr>
                              <w:t>(regulacijsk</w:t>
                            </w:r>
                            <w:r>
                              <w:rPr>
                                <w:lang w:val="hr-HR"/>
                              </w:rPr>
                              <w:t>e</w:t>
                            </w:r>
                            <w:r>
                              <w:rPr>
                                <w:lang w:val="hr-HR"/>
                              </w:rPr>
                              <w:t xml:space="preserve"> petlj</w:t>
                            </w:r>
                            <w:r>
                              <w:rPr>
                                <w:lang w:val="hr-HR"/>
                              </w:rPr>
                              <w:t>e</w:t>
                            </w:r>
                            <w:r>
                              <w:rPr>
                                <w:lang w:val="hr-HR"/>
                              </w:rPr>
                              <w:t>)</w:t>
                            </w:r>
                          </w:p>
                        </w:txbxContent>
                      </wps:txbx>
                      <wps:bodyPr anchor="t" lIns="0" tIns="0" rIns="0" bIns="0">
                        <a:noAutofit/>
                      </wps:bodyPr>
                    </wps:wsp>
                  </a:graphicData>
                </a:graphic>
              </wp:anchor>
            </w:drawing>
          </mc:Choice>
          <mc:Fallback>
            <w:pict>
              <v:rect style="position:absolute;rotation:-0;width:439.5pt;height:246.4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Slika"/>
                        <w:spacing w:before="120" w:after="120"/>
                        <w:rPr>
                          <w:lang w:val="hr-HR"/>
                        </w:rPr>
                      </w:pPr>
                      <w:bookmarkStart w:id="111" w:name="Ref_Slika37_label_and_number"/>
                      <w:r>
                        <w:rPr>
                          <w:lang w:val="hr-HR"/>
                        </w:rPr>
                        <w:drawing>
                          <wp:inline distT="0" distB="0" distL="0" distR="0">
                            <wp:extent cx="5581650" cy="2527300"/>
                            <wp:effectExtent l="0" t="0" r="0" b="0"/>
                            <wp:docPr id="117"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35" descr=""/>
                                    <pic:cNvPicPr>
                                      <a:picLocks noChangeAspect="1" noChangeArrowheads="1"/>
                                    </pic:cNvPicPr>
                                  </pic:nvPicPr>
                                  <pic:blipFill>
                                    <a:blip r:embed="rId77"/>
                                    <a:srcRect l="0" t="9506" r="0" b="9506"/>
                                    <a:stretch>
                                      <a:fillRect/>
                                    </a:stretch>
                                  </pic:blipFill>
                                  <pic:spPr bwMode="auto">
                                    <a:xfrm>
                                      <a:off x="0" y="0"/>
                                      <a:ext cx="5581650" cy="2527300"/>
                                    </a:xfrm>
                                    <a:prstGeom prst="rect">
                                      <a:avLst/>
                                    </a:prstGeom>
                                  </pic:spPr>
                                </pic:pic>
                              </a:graphicData>
                            </a:graphic>
                          </wp:inline>
                        </w:drawing>
                        <w:t xml:space="preserve">Slika </w:t>
                      </w:r>
                      <w:r>
                        <w:rPr>
                          <w:lang w:val="hr-HR"/>
                        </w:rPr>
                        <w:fldChar w:fldCharType="begin"/>
                      </w:r>
                      <w:r>
                        <w:rPr>
                          <w:lang w:val="hr-HR"/>
                        </w:rPr>
                        <w:instrText xml:space="preserve"> SEQ Slika \* ARABIC </w:instrText>
                      </w:r>
                      <w:r>
                        <w:rPr>
                          <w:lang w:val="hr-HR"/>
                        </w:rPr>
                        <w:fldChar w:fldCharType="separate"/>
                      </w:r>
                      <w:r>
                        <w:rPr>
                          <w:lang w:val="hr-HR"/>
                        </w:rPr>
                        <w:t>6.2</w:t>
                      </w:r>
                      <w:r>
                        <w:rPr>
                          <w:lang w:val="hr-HR"/>
                        </w:rPr>
                        <w:fldChar w:fldCharType="end"/>
                      </w:r>
                      <w:bookmarkEnd w:id="111"/>
                      <w:r>
                        <w:rPr>
                          <w:lang w:val="hr-HR"/>
                        </w:rPr>
                        <w:t xml:space="preserve">: </w:t>
                      </w:r>
                      <w:r>
                        <w:rPr>
                          <w:lang w:val="hr-HR"/>
                        </w:rPr>
                        <w:t xml:space="preserve">Cjeloviti model sustava koji se sastoji od nelinearnog uzlaznog pretvarača </w:t>
                      </w:r>
                      <w:r>
                        <w:rPr>
                          <w:lang w:val="hr-HR"/>
                        </w:rPr>
                        <w:t>realiziranog pomoću električnih komponenata</w:t>
                      </w:r>
                      <w:r>
                        <w:rPr>
                          <w:lang w:val="hr-HR"/>
                        </w:rPr>
                        <w:t xml:space="preserve">, modela fotonaponskog izvora, modela baterije i trošila te regulatora </w:t>
                      </w:r>
                      <w:r>
                        <w:rPr>
                          <w:lang w:val="hr-HR"/>
                        </w:rPr>
                        <w:t>(regulacijsk</w:t>
                      </w:r>
                      <w:r>
                        <w:rPr>
                          <w:lang w:val="hr-HR"/>
                        </w:rPr>
                        <w:t>e</w:t>
                      </w:r>
                      <w:r>
                        <w:rPr>
                          <w:lang w:val="hr-HR"/>
                        </w:rPr>
                        <w:t xml:space="preserve"> petlj</w:t>
                      </w:r>
                      <w:r>
                        <w:rPr>
                          <w:lang w:val="hr-HR"/>
                        </w:rPr>
                        <w:t>e</w:t>
                      </w:r>
                      <w:r>
                        <w:rPr>
                          <w:lang w:val="hr-HR"/>
                        </w:rPr>
                        <w:t>)</w:t>
                      </w:r>
                    </w:p>
                  </w:txbxContent>
                </v:textbox>
                <w10:wrap type="square" side="largest"/>
              </v:rect>
            </w:pict>
          </mc:Fallback>
        </mc:AlternateContent>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Heading1"/>
        <w:ind w:left="425" w:right="0" w:hanging="425"/>
        <w:rPr>
          <w:lang w:val="hr-HR"/>
        </w:rPr>
      </w:pPr>
      <w:bookmarkStart w:id="112" w:name="__RefHeading___Toc455323_2539754671"/>
      <w:bookmarkEnd w:id="112"/>
      <w:r>
        <w:rPr>
          <w:lang w:val="hr-HR"/>
        </w:rPr>
        <w:t>Rezultati</w:t>
      </w:r>
    </w:p>
    <w:p>
      <w:pPr>
        <w:pStyle w:val="Normal1"/>
        <w:rPr>
          <w:lang w:val="hr-HR"/>
        </w:rPr>
      </w:pPr>
      <w:r>
        <w:rPr>
          <w:lang w:val="hr-HR"/>
        </w:rPr>
        <w:tab/>
        <w:t xml:space="preserve">Ovo poglavlje bavi </w:t>
      </w:r>
      <w:r>
        <w:rPr>
          <w:lang w:val="hr-HR"/>
        </w:rPr>
        <w:t>s</w:t>
      </w:r>
      <w:r>
        <w:rPr>
          <w:lang w:val="hr-HR"/>
        </w:rPr>
        <w:t>e simuliranjem rada cjelovitog modela procesa (</w:t>
      </w:r>
      <w:r>
        <w:rPr>
          <w:lang w:val="hr-HR"/>
        </w:rPr>
        <w:fldChar w:fldCharType="begin"/>
      </w:r>
      <w:r>
        <w:rPr>
          <w:lang w:val="hr-HR"/>
        </w:rPr>
        <w:instrText xml:space="preserve"> REF Ref_Slika36_label_and_number \h </w:instrText>
      </w:r>
      <w:r>
        <w:rPr>
          <w:lang w:val="hr-HR"/>
        </w:rPr>
        <w:fldChar w:fldCharType="separate"/>
      </w:r>
      <w:r>
        <w:rPr>
          <w:lang w:val="hr-HR"/>
        </w:rPr>
        <w:t>Slika 6.1</w:t>
      </w:r>
      <w:r>
        <w:rPr>
          <w:lang w:val="hr-HR"/>
        </w:rPr>
        <w:fldChar w:fldCharType="end"/>
      </w:r>
      <w:r>
        <w:rPr>
          <w:lang w:val="hr-HR"/>
        </w:rPr>
        <w:t>) i cjelovitog modela regulacijske petlje (</w:t>
      </w:r>
      <w:r>
        <w:rPr>
          <w:lang w:val="hr-HR"/>
        </w:rPr>
        <w:fldChar w:fldCharType="begin"/>
      </w:r>
      <w:r>
        <w:rPr>
          <w:lang w:val="hr-HR"/>
        </w:rPr>
        <w:instrText xml:space="preserve"> REF Ref_Slika37_label_and_number \h </w:instrText>
      </w:r>
      <w:r>
        <w:rPr>
          <w:lang w:val="hr-HR"/>
        </w:rPr>
        <w:fldChar w:fldCharType="separate"/>
      </w:r>
      <w:r>
        <w:rPr>
          <w:lang w:val="hr-HR"/>
        </w:rPr>
        <w:t>Slika 6.2</w:t>
      </w:r>
      <w:r>
        <w:rPr>
          <w:lang w:val="hr-HR"/>
        </w:rPr>
        <w:fldChar w:fldCharType="end"/>
      </w:r>
      <w:r>
        <w:rPr>
          <w:lang w:val="hr-HR"/>
        </w:rPr>
        <w:t>). S obzirom na to da su prethodna poglavlja već pokazala pojedinačnu funkcionalnost regulacije punjenja konstant</w:t>
      </w:r>
      <w:r>
        <w:rPr>
          <w:lang w:val="hr-HR"/>
        </w:rPr>
        <w:t>n</w:t>
      </w:r>
      <w:r>
        <w:rPr>
          <w:lang w:val="hr-HR"/>
        </w:rPr>
        <w:t>im naponom (</w:t>
      </w:r>
      <w:r>
        <w:rPr>
          <w:lang w:val="hr-HR"/>
        </w:rPr>
        <w:fldChar w:fldCharType="begin"/>
      </w:r>
      <w:r>
        <w:rPr>
          <w:lang w:val="hr-HR"/>
        </w:rPr>
        <w:instrText xml:space="preserve"> REF Ref_Slika29_label_and_number \h </w:instrText>
      </w:r>
      <w:r>
        <w:rPr>
          <w:lang w:val="hr-HR"/>
        </w:rPr>
        <w:fldChar w:fldCharType="separate"/>
      </w:r>
      <w:r>
        <w:rPr>
          <w:lang w:val="hr-HR"/>
        </w:rPr>
        <w:t>Slika 5.9</w:t>
      </w:r>
      <w:r>
        <w:rPr>
          <w:lang w:val="hr-HR"/>
        </w:rPr>
        <w:fldChar w:fldCharType="end"/>
      </w:r>
      <w:r>
        <w:rPr>
          <w:lang w:val="hr-HR"/>
        </w:rPr>
        <w:t>) te punjenja maksimalnom snagom (</w:t>
      </w:r>
      <w:r>
        <w:rPr>
          <w:lang w:val="hr-HR"/>
        </w:rPr>
        <w:fldChar w:fldCharType="begin"/>
      </w:r>
      <w:r>
        <w:rPr>
          <w:lang w:val="hr-HR"/>
        </w:rPr>
        <w:instrText xml:space="preserve"> REF Ref_Slika35_label_and_number \h </w:instrText>
      </w:r>
      <w:r>
        <w:rPr>
          <w:lang w:val="hr-HR"/>
        </w:rPr>
        <w:fldChar w:fldCharType="separate"/>
      </w:r>
      <w:r>
        <w:rPr>
          <w:lang w:val="hr-HR"/>
        </w:rPr>
        <w:t>Slika 5.15</w:t>
      </w:r>
      <w:r>
        <w:rPr>
          <w:lang w:val="hr-HR"/>
        </w:rPr>
        <w:fldChar w:fldCharType="end"/>
      </w:r>
      <w:r>
        <w:rPr>
          <w:lang w:val="hr-HR"/>
        </w:rPr>
        <w:t xml:space="preserve">), cilj </w:t>
      </w:r>
      <w:r>
        <w:rPr>
          <w:lang w:val="hr-HR"/>
        </w:rPr>
        <w:t>ovog poglavlja je</w:t>
      </w:r>
      <w:r>
        <w:rPr>
          <w:lang w:val="hr-HR"/>
        </w:rPr>
        <w:t xml:space="preserve"> prikazati prijelaze između dvaju načina rada. Simulacije </w:t>
      </w:r>
      <w:r>
        <w:rPr>
          <w:lang w:val="hr-HR"/>
        </w:rPr>
        <w:t>su</w:t>
      </w:r>
      <w:r>
        <w:rPr>
          <w:lang w:val="hr-HR"/>
        </w:rPr>
        <w:t xml:space="preserve"> ograničene na kratki vremenski period zbog iznimne </w:t>
      </w:r>
      <w:r>
        <w:rPr>
          <w:lang w:val="hr-HR"/>
        </w:rPr>
        <w:t>računalne</w:t>
      </w:r>
      <w:r>
        <w:rPr>
          <w:lang w:val="hr-HR"/>
        </w:rPr>
        <w:t xml:space="preserve"> zahtjevnosti simuliranja punog modela.</w:t>
      </w:r>
    </w:p>
    <w:p>
      <w:pPr>
        <w:pStyle w:val="Heading2"/>
        <w:ind w:left="432" w:right="0" w:hanging="432"/>
        <w:rPr>
          <w:lang w:val="hr-HR"/>
        </w:rPr>
      </w:pPr>
      <w:bookmarkStart w:id="113" w:name="__RefHeading___Toc92759_796103999"/>
      <w:bookmarkEnd w:id="113"/>
      <w:r>
        <w:rPr>
          <w:lang w:val="hr-HR"/>
        </w:rPr>
        <w:t>Simulacija 1</w:t>
      </w:r>
    </w:p>
    <w:p>
      <w:pPr>
        <w:pStyle w:val="Normal1"/>
        <w:rPr>
          <w:lang w:val="hr-HR"/>
        </w:rPr>
      </w:pPr>
      <w:r>
        <w:rPr>
          <w:lang w:val="hr-HR"/>
        </w:rPr>
        <w:tab/>
        <w:t xml:space="preserve">Dijagram </w:t>
      </w:r>
      <w:r>
        <w:rPr>
          <w:lang w:val="hr-HR"/>
        </w:rPr>
        <w:t>prikazuje izlazne veličine pretvarača</w:t>
      </w:r>
      <w:r>
        <w:rPr>
          <w:lang w:val="hr-HR"/>
        </w:rPr>
        <w:t xml:space="preserve"> koji je upravljan regulacijskom petljom za punjenje maksimalnom snagom, a u trenutku </w:t>
      </w:r>
      <w:r>
        <w:rPr>
          <w:i/>
          <w:iCs/>
          <w:lang w:val="hr-HR"/>
        </w:rPr>
        <w:t>500 ms</w:t>
      </w:r>
      <w:r>
        <w:rPr>
          <w:lang w:val="hr-HR"/>
        </w:rPr>
        <w:t xml:space="preserve"> </w:t>
      </w:r>
      <w:r>
        <w:rPr>
          <w:lang w:val="hr-HR"/>
        </w:rPr>
        <w:t>pretvarača počinje puniti konstantnim naponom</w:t>
      </w:r>
      <w:r>
        <w:rPr>
          <w:lang w:val="hr-HR"/>
        </w:rPr>
        <w:t xml:space="preserve"> </w:t>
      </w:r>
      <w:r>
        <w:rPr>
          <w:lang w:val="hr-HR"/>
        </w:rPr>
        <w:t>(</w:t>
      </w:r>
      <w:r>
        <w:rPr>
          <w:i/>
          <w:iCs/>
          <w:lang w:val="hr-HR"/>
        </w:rPr>
        <w:t>U</w:t>
      </w:r>
      <w:r>
        <w:rPr>
          <w:i/>
          <w:iCs/>
          <w:vertAlign w:val="subscript"/>
          <w:lang w:val="hr-HR"/>
        </w:rPr>
        <w:t>ref</w:t>
      </w:r>
      <w:r>
        <w:rPr>
          <w:i/>
          <w:iCs/>
          <w:position w:val="0"/>
          <w:sz w:val="24"/>
          <w:vertAlign w:val="baseline"/>
          <w:lang w:val="hr-HR"/>
        </w:rPr>
        <w:t xml:space="preserve">  =12.4 V</w:t>
      </w:r>
      <w:r>
        <w:rPr>
          <w:lang w:val="hr-HR"/>
        </w:rPr>
        <w:t>)</w:t>
      </w:r>
      <w:r>
        <w:rPr>
          <w:lang w:val="hr-HR"/>
        </w:rPr>
        <w:t xml:space="preserve"> (</w:t>
      </w:r>
      <w:r>
        <w:rPr>
          <w:lang w:val="hr-HR"/>
        </w:rPr>
        <w:fldChar w:fldCharType="begin"/>
      </w:r>
      <w:r>
        <w:rPr>
          <w:lang w:val="hr-HR"/>
        </w:rPr>
        <w:instrText xml:space="preserve"> REF Ref_Slika38_label_and_number \h </w:instrText>
      </w:r>
      <w:r>
        <w:rPr>
          <w:lang w:val="hr-HR"/>
        </w:rPr>
        <w:fldChar w:fldCharType="separate"/>
      </w:r>
      <w:r>
        <w:rPr>
          <w:lang w:val="hr-HR"/>
        </w:rPr>
        <w:t>Slika 7.1</w:t>
      </w:r>
      <w:r>
        <w:rPr>
          <w:lang w:val="hr-HR"/>
        </w:rPr>
        <w:fldChar w:fldCharType="end"/>
      </w:r>
      <w:r>
        <w:rPr>
          <w:lang w:val="hr-HR"/>
        </w:rPr>
        <w:t>).</w:t>
      </w:r>
    </w:p>
    <w:p>
      <w:pPr>
        <w:pStyle w:val="TextBody"/>
        <w:jc w:val="center"/>
        <w:rPr>
          <w:lang w:val="hr-HR"/>
        </w:rPr>
      </w:pPr>
      <w:r>
        <w:rPr>
          <w:lang w:val="hr-HR"/>
        </w:rPr>
      </w:r>
      <w:r>
        <mc:AlternateContent>
          <mc:Choice Requires="wps">
            <w:drawing>
              <wp:inline distT="0" distB="0" distL="0" distR="0">
                <wp:extent cx="5581650" cy="4257040"/>
                <wp:effectExtent l="0" t="0" r="0" b="0"/>
                <wp:docPr id="118" name="Frame39"/>
                <a:graphic xmlns:a="http://schemas.openxmlformats.org/drawingml/2006/main">
                  <a:graphicData uri="http://schemas.microsoft.com/office/word/2010/wordprocessingShape">
                    <wps:wsp>
                      <wps:cNvSpPr txBox="1"/>
                      <wps:spPr>
                        <a:xfrm>
                          <a:off x="0" y="0"/>
                          <a:ext cx="5581650" cy="4257040"/>
                        </a:xfrm>
                        <a:prstGeom prst="rect"/>
                        <a:solidFill>
                          <a:srgbClr val="FFFFFF"/>
                        </a:solidFill>
                      </wps:spPr>
                      <wps:txbx>
                        <w:txbxContent>
                          <w:p>
                            <w:pPr>
                              <w:pStyle w:val="Slika"/>
                              <w:spacing w:before="120" w:after="120"/>
                              <w:rPr>
                                <w:lang w:val="hr-HR"/>
                              </w:rPr>
                            </w:pPr>
                            <w:r>
                              <w:rPr>
                                <w:lang w:val="hr-HR"/>
                              </w:rPr>
                              <w:drawing>
                                <wp:inline distT="0" distB="0" distL="0" distR="0">
                                  <wp:extent cx="4215765" cy="3502660"/>
                                  <wp:effectExtent l="0" t="0" r="0" b="0"/>
                                  <wp:docPr id="119"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40" descr=""/>
                                          <pic:cNvPicPr>
                                            <a:picLocks noChangeAspect="1" noChangeArrowheads="1"/>
                                          </pic:cNvPicPr>
                                        </pic:nvPicPr>
                                        <pic:blipFill>
                                          <a:blip r:embed="rId78"/>
                                          <a:stretch>
                                            <a:fillRect/>
                                          </a:stretch>
                                        </pic:blipFill>
                                        <pic:spPr bwMode="auto">
                                          <a:xfrm>
                                            <a:off x="0" y="0"/>
                                            <a:ext cx="4215765" cy="3502660"/>
                                          </a:xfrm>
                                          <a:prstGeom prst="rect">
                                            <a:avLst/>
                                          </a:prstGeom>
                                        </pic:spPr>
                                      </pic:pic>
                                    </a:graphicData>
                                  </a:graphic>
                                </wp:inline>
                              </w:drawing>
                            </w:r>
                          </w:p>
                          <w:p>
                            <w:pPr>
                              <w:pStyle w:val="Slika"/>
                              <w:spacing w:before="120" w:after="120"/>
                              <w:rPr>
                                <w:lang w:val="hr-HR"/>
                              </w:rPr>
                            </w:pPr>
                            <w:bookmarkStart w:id="114" w:name="Ref_Slika38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7.1</w:t>
                            </w:r>
                            <w:r>
                              <w:rPr>
                                <w:lang w:val="hr-HR"/>
                              </w:rPr>
                              <w:fldChar w:fldCharType="end"/>
                            </w:r>
                            <w:bookmarkEnd w:id="114"/>
                            <w:r>
                              <w:rPr>
                                <w:lang w:val="hr-HR"/>
                              </w:rPr>
                              <w:t xml:space="preserve">: </w:t>
                            </w:r>
                            <w:r>
                              <w:rPr>
                                <w:lang w:val="hr-HR"/>
                              </w:rPr>
                              <w:t>Valni oblik izlaznog napon U</w:t>
                            </w:r>
                            <w:r>
                              <w:rPr>
                                <w:vertAlign w:val="subscript"/>
                                <w:lang w:val="hr-HR"/>
                              </w:rPr>
                              <w:t>BAT</w:t>
                            </w:r>
                            <w:r>
                              <w:rPr>
                                <w:lang w:val="hr-HR"/>
                              </w:rPr>
                              <w:t>, unutarnjeg napona baterije U</w:t>
                            </w:r>
                            <w:r>
                              <w:rPr>
                                <w:vertAlign w:val="subscript"/>
                                <w:lang w:val="hr-HR"/>
                              </w:rPr>
                              <w:t>OC</w:t>
                            </w:r>
                            <w:r>
                              <w:rPr>
                                <w:lang w:val="hr-HR"/>
                              </w:rPr>
                              <w:t>, snage fotonaponskog izvora P</w:t>
                            </w:r>
                            <w:r>
                              <w:rPr>
                                <w:vertAlign w:val="subscript"/>
                                <w:lang w:val="hr-HR"/>
                              </w:rPr>
                              <w:t>PV</w:t>
                            </w:r>
                            <w:r>
                              <w:rPr>
                                <w:lang w:val="hr-HR"/>
                              </w:rPr>
                              <w:t xml:space="preserve">, signala ozračenja G i režima </w:t>
                            </w:r>
                            <w:r>
                              <w:rPr>
                                <w:lang w:val="hr-HR"/>
                              </w:rPr>
                              <w:t>punjenja</w:t>
                            </w:r>
                            <w:r>
                              <w:rPr>
                                <w:lang w:val="hr-HR"/>
                              </w:rPr>
                              <w:t xml:space="preserve"> CV </w:t>
                            </w:r>
                            <w:r>
                              <w:rPr>
                                <w:lang w:val="hr-HR"/>
                              </w:rPr>
                              <w:t xml:space="preserve">gdje je signal </w:t>
                            </w:r>
                            <w:r>
                              <w:rPr>
                                <w:lang w:val="hr-HR"/>
                              </w:rPr>
                              <w:t>definiran kao</w:t>
                            </w:r>
                            <w:r>
                              <w:rPr>
                                <w:lang w:val="hr-HR"/>
                              </w:rPr>
                              <w:t xml:space="preserve"> CV  = </w:t>
                            </w:r>
                            <w:r>
                              <w:rPr>
                                <w:lang w:val="hr-HR"/>
                              </w:rPr>
                              <w:t>H</w:t>
                            </w:r>
                            <w:r>
                              <w:rPr>
                                <w:lang w:val="hr-HR"/>
                              </w:rPr>
                              <w:t>(t – 0.5)</w:t>
                            </w:r>
                          </w:p>
                        </w:txbxContent>
                      </wps:txbx>
                      <wps:bodyPr anchor="t" lIns="0" tIns="0" rIns="0" bIns="0">
                        <a:noAutofit/>
                      </wps:bodyPr>
                    </wps:wsp>
                  </a:graphicData>
                </a:graphic>
                <wp14:sizeRelH relativeFrom="page">
                  <wp14:pctWidth>64000</wp14:pctWidth>
                </wp14:sizeRelH>
              </wp:inline>
            </w:drawing>
          </mc:Choice>
          <mc:Fallback>
            <w:pict>
              <v:rect style="position:absolute;rotation:-0;width:439.5pt;height:335.2pt;mso-wrap-distance-left:0pt;mso-wrap-distance-right:0pt;mso-wrap-distance-top:0pt;mso-wrap-distance-bottom:0pt;margin-top:-335.2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215765" cy="3502660"/>
                            <wp:effectExtent l="0" t="0" r="0" b="0"/>
                            <wp:docPr id="12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40" descr=""/>
                                    <pic:cNvPicPr>
                                      <a:picLocks noChangeAspect="1" noChangeArrowheads="1"/>
                                    </pic:cNvPicPr>
                                  </pic:nvPicPr>
                                  <pic:blipFill>
                                    <a:blip r:embed="rId79"/>
                                    <a:stretch>
                                      <a:fillRect/>
                                    </a:stretch>
                                  </pic:blipFill>
                                  <pic:spPr bwMode="auto">
                                    <a:xfrm>
                                      <a:off x="0" y="0"/>
                                      <a:ext cx="4215765" cy="3502660"/>
                                    </a:xfrm>
                                    <a:prstGeom prst="rect">
                                      <a:avLst/>
                                    </a:prstGeom>
                                  </pic:spPr>
                                </pic:pic>
                              </a:graphicData>
                            </a:graphic>
                          </wp:inline>
                        </w:drawing>
                      </w:r>
                    </w:p>
                    <w:p>
                      <w:pPr>
                        <w:pStyle w:val="Slika"/>
                        <w:spacing w:before="120" w:after="120"/>
                        <w:rPr>
                          <w:lang w:val="hr-HR"/>
                        </w:rPr>
                      </w:pPr>
                      <w:bookmarkStart w:id="115" w:name="Ref_Slika38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7.1</w:t>
                      </w:r>
                      <w:r>
                        <w:rPr>
                          <w:lang w:val="hr-HR"/>
                        </w:rPr>
                        <w:fldChar w:fldCharType="end"/>
                      </w:r>
                      <w:bookmarkEnd w:id="115"/>
                      <w:r>
                        <w:rPr>
                          <w:lang w:val="hr-HR"/>
                        </w:rPr>
                        <w:t xml:space="preserve">: </w:t>
                      </w:r>
                      <w:r>
                        <w:rPr>
                          <w:lang w:val="hr-HR"/>
                        </w:rPr>
                        <w:t>Valni oblik izlaznog napon U</w:t>
                      </w:r>
                      <w:r>
                        <w:rPr>
                          <w:vertAlign w:val="subscript"/>
                          <w:lang w:val="hr-HR"/>
                        </w:rPr>
                        <w:t>BAT</w:t>
                      </w:r>
                      <w:r>
                        <w:rPr>
                          <w:lang w:val="hr-HR"/>
                        </w:rPr>
                        <w:t>, unutarnjeg napona baterije U</w:t>
                      </w:r>
                      <w:r>
                        <w:rPr>
                          <w:vertAlign w:val="subscript"/>
                          <w:lang w:val="hr-HR"/>
                        </w:rPr>
                        <w:t>OC</w:t>
                      </w:r>
                      <w:r>
                        <w:rPr>
                          <w:lang w:val="hr-HR"/>
                        </w:rPr>
                        <w:t>, snage fotonaponskog izvora P</w:t>
                      </w:r>
                      <w:r>
                        <w:rPr>
                          <w:vertAlign w:val="subscript"/>
                          <w:lang w:val="hr-HR"/>
                        </w:rPr>
                        <w:t>PV</w:t>
                      </w:r>
                      <w:r>
                        <w:rPr>
                          <w:lang w:val="hr-HR"/>
                        </w:rPr>
                        <w:t xml:space="preserve">, signala ozračenja G i režima </w:t>
                      </w:r>
                      <w:r>
                        <w:rPr>
                          <w:lang w:val="hr-HR"/>
                        </w:rPr>
                        <w:t>punjenja</w:t>
                      </w:r>
                      <w:r>
                        <w:rPr>
                          <w:lang w:val="hr-HR"/>
                        </w:rPr>
                        <w:t xml:space="preserve"> CV </w:t>
                      </w:r>
                      <w:r>
                        <w:rPr>
                          <w:lang w:val="hr-HR"/>
                        </w:rPr>
                        <w:t xml:space="preserve">gdje je signal </w:t>
                      </w:r>
                      <w:r>
                        <w:rPr>
                          <w:lang w:val="hr-HR"/>
                        </w:rPr>
                        <w:t>definiran kao</w:t>
                      </w:r>
                      <w:r>
                        <w:rPr>
                          <w:lang w:val="hr-HR"/>
                        </w:rPr>
                        <w:t xml:space="preserve"> CV  = </w:t>
                      </w:r>
                      <w:r>
                        <w:rPr>
                          <w:lang w:val="hr-HR"/>
                        </w:rPr>
                        <w:t>H</w:t>
                      </w:r>
                      <w:r>
                        <w:rPr>
                          <w:lang w:val="hr-HR"/>
                        </w:rPr>
                        <w:t>(t – 0.5)</w:t>
                      </w:r>
                    </w:p>
                  </w:txbxContent>
                </v:textbox>
                <w10:wrap type="square" side="largest"/>
              </v:rect>
            </w:pict>
          </mc:Fallback>
        </mc:AlternateContent>
      </w:r>
    </w:p>
    <w:p>
      <w:pPr>
        <w:pStyle w:val="Heading2"/>
        <w:ind w:left="432" w:right="0" w:hanging="432"/>
        <w:jc w:val="left"/>
        <w:rPr>
          <w:lang w:val="hr-HR"/>
        </w:rPr>
      </w:pPr>
      <w:bookmarkStart w:id="116" w:name="__RefHeading___Toc92761_796103999"/>
      <w:bookmarkEnd w:id="116"/>
      <w:r>
        <w:rPr>
          <w:lang w:val="hr-HR"/>
        </w:rPr>
        <w:t xml:space="preserve"> </w:t>
      </w:r>
      <w:r>
        <w:rPr>
          <w:lang w:val="hr-HR"/>
        </w:rPr>
        <w:t>Simulacija 2</w:t>
      </w:r>
    </w:p>
    <w:p>
      <w:pPr>
        <w:pStyle w:val="Normal1"/>
        <w:rPr>
          <w:lang w:val="hr-HR"/>
        </w:rPr>
      </w:pPr>
      <w:r>
        <w:rPr>
          <w:lang w:val="hr-HR"/>
        </w:rPr>
        <w:tab/>
        <w:t xml:space="preserve">Simulacija prikazuje promjenu režima rada </w:t>
      </w:r>
      <w:r>
        <w:rPr>
          <w:lang w:val="hr-HR"/>
        </w:rPr>
        <w:t>uslijed</w:t>
      </w:r>
      <w:r>
        <w:rPr>
          <w:lang w:val="hr-HR"/>
        </w:rPr>
        <w:t xml:space="preserve"> uključivanja djelatnog trošila u trenutku </w:t>
      </w:r>
      <w:r>
        <w:rPr>
          <w:i/>
          <w:iCs/>
          <w:lang w:val="hr-HR"/>
        </w:rPr>
        <w:t xml:space="preserve">t = 100 ms </w:t>
      </w:r>
      <w:r>
        <w:rPr>
          <w:i w:val="false"/>
          <w:iCs w:val="false"/>
          <w:lang w:val="hr-HR"/>
        </w:rPr>
        <w:t>(</w:t>
      </w:r>
      <w:r>
        <w:rPr>
          <w:i w:val="false"/>
          <w:iCs w:val="false"/>
          <w:lang w:val="hr-HR"/>
        </w:rPr>
        <w:fldChar w:fldCharType="begin"/>
      </w:r>
      <w:r>
        <w:rPr>
          <w:i w:val="false"/>
          <w:iCs w:val="false"/>
          <w:lang w:val="hr-HR"/>
        </w:rPr>
        <w:instrText xml:space="preserve"> REF Ref_Slika39_label_and_number \h </w:instrText>
      </w:r>
      <w:r>
        <w:rPr>
          <w:i w:val="false"/>
          <w:iCs w:val="false"/>
          <w:lang w:val="hr-HR"/>
        </w:rPr>
        <w:fldChar w:fldCharType="separate"/>
      </w:r>
      <w:r>
        <w:rPr>
          <w:i w:val="false"/>
          <w:iCs w:val="false"/>
          <w:lang w:val="hr-HR"/>
        </w:rPr>
        <w:t>Slika 7.2</w:t>
      </w:r>
      <w:r>
        <w:rPr>
          <w:i w:val="false"/>
          <w:iCs w:val="false"/>
          <w:lang w:val="hr-HR"/>
        </w:rPr>
        <w:fldChar w:fldCharType="end"/>
      </w:r>
      <w:r>
        <w:rPr>
          <w:i w:val="false"/>
          <w:iCs w:val="false"/>
          <w:lang w:val="hr-HR"/>
        </w:rPr>
        <w:t>)</w:t>
      </w:r>
      <w:r>
        <w:rPr>
          <w:i/>
          <w:iCs/>
          <w:lang w:val="hr-HR"/>
        </w:rPr>
        <w:t xml:space="preserve">. </w:t>
      </w:r>
      <w:r>
        <w:rPr>
          <w:i w:val="false"/>
          <w:iCs w:val="false"/>
          <w:lang w:val="hr-HR"/>
        </w:rPr>
        <w:t>Trošilo (</w:t>
      </w:r>
      <w:r>
        <w:rPr>
          <w:i/>
          <w:iCs/>
          <w:lang w:val="hr-HR"/>
        </w:rPr>
        <w:t>R</w:t>
      </w:r>
      <w:r>
        <w:rPr>
          <w:i/>
          <w:iCs/>
          <w:vertAlign w:val="subscript"/>
          <w:lang w:val="hr-HR"/>
        </w:rPr>
        <w:t>t</w:t>
      </w:r>
      <w:r>
        <w:rPr>
          <w:i/>
          <w:iCs/>
          <w:position w:val="0"/>
          <w:sz w:val="24"/>
          <w:vertAlign w:val="baseline"/>
          <w:lang w:val="hr-HR"/>
        </w:rPr>
        <w:t xml:space="preserve"> = 50 </w:t>
      </w:r>
      <w:r>
        <w:rPr>
          <w:rFonts w:ascii="Liberation Serif" w:hAnsi="Liberation Serif"/>
          <w:i/>
          <w:iCs/>
          <w:position w:val="0"/>
          <w:sz w:val="24"/>
          <w:vertAlign w:val="baseline"/>
          <w:lang w:val="hr-HR"/>
        </w:rPr>
        <w:t>Ω</w:t>
      </w:r>
      <w:r>
        <w:rPr>
          <w:i w:val="false"/>
          <w:iCs w:val="false"/>
          <w:lang w:val="hr-HR"/>
        </w:rPr>
        <w:t>) poveća zahtjev za energijom</w:t>
      </w:r>
      <w:r>
        <w:rPr>
          <w:i w:val="false"/>
          <w:iCs w:val="false"/>
          <w:lang w:val="hr-HR"/>
        </w:rPr>
        <w:t>, zbog čega se</w:t>
      </w:r>
      <w:r>
        <w:rPr>
          <w:i w:val="false"/>
          <w:iCs w:val="false"/>
          <w:lang w:val="hr-HR"/>
        </w:rPr>
        <w:t xml:space="preserve"> dio energij</w:t>
      </w:r>
      <w:r>
        <w:rPr>
          <w:i w:val="false"/>
          <w:iCs w:val="false"/>
          <w:lang w:val="hr-HR"/>
        </w:rPr>
        <w:t>e</w:t>
      </w:r>
      <w:r>
        <w:rPr>
          <w:i w:val="false"/>
          <w:iCs w:val="false"/>
          <w:lang w:val="hr-HR"/>
        </w:rPr>
        <w:t xml:space="preserve"> mora </w:t>
      </w:r>
      <w:r>
        <w:rPr>
          <w:i w:val="false"/>
          <w:iCs w:val="false"/>
          <w:lang w:val="hr-HR"/>
        </w:rPr>
        <w:t>osigurati</w:t>
      </w:r>
      <w:r>
        <w:rPr>
          <w:i w:val="false"/>
          <w:iCs w:val="false"/>
          <w:lang w:val="hr-HR"/>
        </w:rPr>
        <w:t xml:space="preserve"> iz baterijskog paketa. Pražnjenje baterijskog paketa uzrokuje početak punjenja maksimalnom snagom (</w:t>
      </w:r>
      <w:r>
        <w:rPr>
          <w:i/>
          <w:iCs/>
          <w:position w:val="0"/>
          <w:sz w:val="24"/>
          <w:u w:val="none"/>
          <w:vertAlign w:val="baseline"/>
          <w:lang w:val="hr-HR"/>
        </w:rPr>
        <w:t>U</w:t>
      </w:r>
      <w:r>
        <w:rPr>
          <w:i/>
          <w:iCs/>
          <w:u w:val="none"/>
          <w:vertAlign w:val="subscript"/>
          <w:lang w:val="hr-HR"/>
        </w:rPr>
        <w:t>CV, lim</w:t>
      </w:r>
      <w:r>
        <w:rPr>
          <w:i/>
          <w:iCs/>
          <w:position w:val="0"/>
          <w:sz w:val="24"/>
          <w:u w:val="none"/>
          <w:vertAlign w:val="baseline"/>
          <w:lang w:val="hr-HR"/>
        </w:rPr>
        <w:t xml:space="preserve"> = 12.1 V, </w:t>
      </w:r>
      <w:r>
        <w:rPr>
          <w:i/>
          <w:iCs/>
          <w:position w:val="0"/>
          <w:sz w:val="24"/>
          <w:u w:val="none"/>
          <w:vertAlign w:val="baseline"/>
          <w:lang w:val="hr-HR"/>
        </w:rPr>
        <w:t xml:space="preserve">SOC </w:t>
      </w:r>
      <w:r>
        <w:rPr>
          <w:i w:val="false"/>
          <w:iCs w:val="false"/>
          <w:position w:val="0"/>
          <w:sz w:val="24"/>
          <w:u w:val="none"/>
          <w:vertAlign w:val="baseline"/>
          <w:lang w:val="hr-HR"/>
        </w:rPr>
        <w:t xml:space="preserve">≈ </w:t>
      </w:r>
      <w:r>
        <w:rPr>
          <w:i/>
          <w:iCs/>
          <w:position w:val="0"/>
          <w:sz w:val="24"/>
          <w:u w:val="none"/>
          <w:vertAlign w:val="baseline"/>
          <w:lang w:val="hr-HR"/>
        </w:rPr>
        <w:t>96 %</w:t>
      </w:r>
      <w:r>
        <w:rPr>
          <w:i w:val="false"/>
          <w:iCs w:val="false"/>
          <w:lang w:val="hr-HR"/>
        </w:rPr>
        <w:t>).</w:t>
      </w:r>
    </w:p>
    <w:p>
      <w:pPr>
        <w:pStyle w:val="Normal1"/>
        <w:rPr>
          <w:lang w:val="hr-HR"/>
        </w:rPr>
      </w:pPr>
      <w:r>
        <w:rPr>
          <w:lang w:val="hr-HR"/>
        </w:rPr>
      </w:r>
      <w:r>
        <mc:AlternateContent>
          <mc:Choice Requires="wps">
            <w:drawing>
              <wp:inline distT="0" distB="0" distL="0" distR="0">
                <wp:extent cx="5518785" cy="4261485"/>
                <wp:effectExtent l="0" t="0" r="0" b="0"/>
                <wp:docPr id="121" name="Frame42"/>
                <a:graphic xmlns:a="http://schemas.openxmlformats.org/drawingml/2006/main">
                  <a:graphicData uri="http://schemas.microsoft.com/office/word/2010/wordprocessingShape">
                    <wps:wsp>
                      <wps:cNvSpPr txBox="1"/>
                      <wps:spPr>
                        <a:xfrm>
                          <a:off x="0" y="0"/>
                          <a:ext cx="5518785" cy="4261485"/>
                        </a:xfrm>
                        <a:prstGeom prst="rect"/>
                        <a:solidFill>
                          <a:srgbClr val="FFFFFF"/>
                        </a:solidFill>
                      </wps:spPr>
                      <wps:txbx>
                        <w:txbxContent>
                          <w:p>
                            <w:pPr>
                              <w:pStyle w:val="Normal1"/>
                              <w:spacing w:before="115" w:after="58"/>
                              <w:jc w:val="center"/>
                              <w:rPr>
                                <w:lang w:val="hr-HR"/>
                              </w:rPr>
                            </w:pPr>
                            <w:r>
                              <w:rPr>
                                <w:lang w:val="hr-HR"/>
                              </w:rPr>
                              <w:drawing>
                                <wp:inline distT="0" distB="0" distL="0" distR="0">
                                  <wp:extent cx="4215765" cy="3502660"/>
                                  <wp:effectExtent l="0" t="0" r="0" b="0"/>
                                  <wp:docPr id="122"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43" descr=""/>
                                          <pic:cNvPicPr>
                                            <a:picLocks noChangeAspect="1" noChangeArrowheads="1"/>
                                          </pic:cNvPicPr>
                                        </pic:nvPicPr>
                                        <pic:blipFill>
                                          <a:blip r:embed="rId80"/>
                                          <a:stretch>
                                            <a:fillRect/>
                                          </a:stretch>
                                        </pic:blipFill>
                                        <pic:spPr bwMode="auto">
                                          <a:xfrm>
                                            <a:off x="0" y="0"/>
                                            <a:ext cx="4215765" cy="3502660"/>
                                          </a:xfrm>
                                          <a:prstGeom prst="rect">
                                            <a:avLst/>
                                          </a:prstGeom>
                                        </pic:spPr>
                                      </pic:pic>
                                    </a:graphicData>
                                  </a:graphic>
                                </wp:inline>
                              </w:drawing>
                            </w:r>
                          </w:p>
                          <w:p>
                            <w:pPr>
                              <w:pStyle w:val="Slika"/>
                              <w:spacing w:before="120" w:after="120"/>
                              <w:rPr>
                                <w:lang w:val="hr-HR"/>
                              </w:rPr>
                            </w:pPr>
                            <w:bookmarkStart w:id="117" w:name="Ref_Slika3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7.2</w:t>
                            </w:r>
                            <w:r>
                              <w:rPr>
                                <w:lang w:val="hr-HR"/>
                              </w:rPr>
                              <w:fldChar w:fldCharType="end"/>
                            </w:r>
                            <w:bookmarkEnd w:id="117"/>
                            <w:r>
                              <w:rPr>
                                <w:lang w:val="hr-HR"/>
                              </w:rPr>
                              <w:t xml:space="preserve">: </w:t>
                            </w:r>
                            <w:r>
                              <w:rPr>
                                <w:lang w:val="hr-HR"/>
                              </w:rPr>
                              <w:t>Valni oblik izlaznog napon U</w:t>
                            </w:r>
                            <w:r>
                              <w:rPr>
                                <w:vertAlign w:val="subscript"/>
                                <w:lang w:val="hr-HR"/>
                              </w:rPr>
                              <w:t>BAT</w:t>
                            </w:r>
                            <w:r>
                              <w:rPr>
                                <w:lang w:val="hr-HR"/>
                              </w:rPr>
                              <w:t>, unutarnjeg napona baterije U</w:t>
                            </w:r>
                            <w:r>
                              <w:rPr>
                                <w:vertAlign w:val="subscript"/>
                                <w:lang w:val="hr-HR"/>
                              </w:rPr>
                              <w:t>OC</w:t>
                            </w:r>
                            <w:r>
                              <w:rPr>
                                <w:lang w:val="hr-HR"/>
                              </w:rPr>
                              <w:t>, snage fotonaponskog izvora P</w:t>
                            </w:r>
                            <w:r>
                              <w:rPr>
                                <w:vertAlign w:val="subscript"/>
                                <w:lang w:val="hr-HR"/>
                              </w:rPr>
                              <w:t>PV,</w:t>
                            </w:r>
                            <w:r>
                              <w:rPr>
                                <w:lang w:val="hr-HR"/>
                              </w:rPr>
                              <w:t xml:space="preserve"> signala ozračenja G i režima punjenja CV</w:t>
                            </w:r>
                          </w:p>
                        </w:txbxContent>
                      </wps:txbx>
                      <wps:bodyPr anchor="t" lIns="0" tIns="0" rIns="0" bIns="0">
                        <a:noAutofit/>
                      </wps:bodyPr>
                    </wps:wsp>
                  </a:graphicData>
                </a:graphic>
                <wp14:sizeRelH relativeFrom="page">
                  <wp14:pctWidth>73000</wp14:pctWidth>
                </wp14:sizeRelH>
              </wp:inline>
            </w:drawing>
          </mc:Choice>
          <mc:Fallback>
            <w:pict>
              <v:rect style="position:absolute;rotation:-0;width:434.55pt;height:335.55pt;mso-wrap-distance-left:0pt;mso-wrap-distance-right:0pt;mso-wrap-distance-top:0pt;mso-wrap-distance-bottom:0pt;margin-top:-335.55pt;mso-position-vertical:top;mso-position-vertical-relative:text;margin-left:0pt;mso-position-horizontal:center;mso-position-horizontal-relative:text">
                <v:textbox inset="0in,0in,0in,0in">
                  <w:txbxContent>
                    <w:p>
                      <w:pPr>
                        <w:pStyle w:val="Normal1"/>
                        <w:spacing w:before="115" w:after="58"/>
                        <w:jc w:val="center"/>
                        <w:rPr>
                          <w:lang w:val="hr-HR"/>
                        </w:rPr>
                      </w:pPr>
                      <w:r>
                        <w:rPr>
                          <w:lang w:val="hr-HR"/>
                        </w:rPr>
                        <w:drawing>
                          <wp:inline distT="0" distB="0" distL="0" distR="0">
                            <wp:extent cx="4215765" cy="3502660"/>
                            <wp:effectExtent l="0" t="0" r="0" b="0"/>
                            <wp:docPr id="12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43" descr=""/>
                                    <pic:cNvPicPr>
                                      <a:picLocks noChangeAspect="1" noChangeArrowheads="1"/>
                                    </pic:cNvPicPr>
                                  </pic:nvPicPr>
                                  <pic:blipFill>
                                    <a:blip r:embed="rId81"/>
                                    <a:stretch>
                                      <a:fillRect/>
                                    </a:stretch>
                                  </pic:blipFill>
                                  <pic:spPr bwMode="auto">
                                    <a:xfrm>
                                      <a:off x="0" y="0"/>
                                      <a:ext cx="4215765" cy="3502660"/>
                                    </a:xfrm>
                                    <a:prstGeom prst="rect">
                                      <a:avLst/>
                                    </a:prstGeom>
                                  </pic:spPr>
                                </pic:pic>
                              </a:graphicData>
                            </a:graphic>
                          </wp:inline>
                        </w:drawing>
                      </w:r>
                    </w:p>
                    <w:p>
                      <w:pPr>
                        <w:pStyle w:val="Slika"/>
                        <w:spacing w:before="120" w:after="120"/>
                        <w:rPr>
                          <w:lang w:val="hr-HR"/>
                        </w:rPr>
                      </w:pPr>
                      <w:bookmarkStart w:id="118" w:name="Ref_Slika39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7.2</w:t>
                      </w:r>
                      <w:r>
                        <w:rPr>
                          <w:lang w:val="hr-HR"/>
                        </w:rPr>
                        <w:fldChar w:fldCharType="end"/>
                      </w:r>
                      <w:bookmarkEnd w:id="118"/>
                      <w:r>
                        <w:rPr>
                          <w:lang w:val="hr-HR"/>
                        </w:rPr>
                        <w:t xml:space="preserve">: </w:t>
                      </w:r>
                      <w:r>
                        <w:rPr>
                          <w:lang w:val="hr-HR"/>
                        </w:rPr>
                        <w:t>Valni oblik izlaznog napon U</w:t>
                      </w:r>
                      <w:r>
                        <w:rPr>
                          <w:vertAlign w:val="subscript"/>
                          <w:lang w:val="hr-HR"/>
                        </w:rPr>
                        <w:t>BAT</w:t>
                      </w:r>
                      <w:r>
                        <w:rPr>
                          <w:lang w:val="hr-HR"/>
                        </w:rPr>
                        <w:t>, unutarnjeg napona baterije U</w:t>
                      </w:r>
                      <w:r>
                        <w:rPr>
                          <w:vertAlign w:val="subscript"/>
                          <w:lang w:val="hr-HR"/>
                        </w:rPr>
                        <w:t>OC</w:t>
                      </w:r>
                      <w:r>
                        <w:rPr>
                          <w:lang w:val="hr-HR"/>
                        </w:rPr>
                        <w:t>, snage fotonaponskog izvora P</w:t>
                      </w:r>
                      <w:r>
                        <w:rPr>
                          <w:vertAlign w:val="subscript"/>
                          <w:lang w:val="hr-HR"/>
                        </w:rPr>
                        <w:t>PV,</w:t>
                      </w:r>
                      <w:r>
                        <w:rPr>
                          <w:lang w:val="hr-HR"/>
                        </w:rPr>
                        <w:t xml:space="preserve"> signala ozračenja G i režima punjenja CV</w:t>
                      </w:r>
                    </w:p>
                  </w:txbxContent>
                </v:textbox>
                <w10:wrap type="square" side="largest"/>
              </v:rect>
            </w:pict>
          </mc:Fallback>
        </mc:AlternateContent>
      </w:r>
    </w:p>
    <w:p>
      <w:pPr>
        <w:pStyle w:val="TextBody"/>
        <w:ind w:left="0" w:right="0" w:hanging="0"/>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Normal1"/>
        <w:rPr>
          <w:lang w:val="hr-HR"/>
        </w:rPr>
      </w:pPr>
      <w:r>
        <w:rPr>
          <w:lang w:val="hr-HR"/>
        </w:rPr>
      </w:r>
    </w:p>
    <w:p>
      <w:pPr>
        <w:pStyle w:val="Heading2"/>
        <w:ind w:left="432" w:right="0" w:hanging="432"/>
        <w:rPr>
          <w:lang w:val="hr-HR"/>
        </w:rPr>
      </w:pPr>
      <w:bookmarkStart w:id="119" w:name="__RefHeading___Toc92763_796103999"/>
      <w:bookmarkEnd w:id="119"/>
      <w:r>
        <w:rPr>
          <w:lang w:val="hr-HR"/>
        </w:rPr>
        <w:t>Simulacija 3</w:t>
      </w:r>
    </w:p>
    <w:p>
      <w:pPr>
        <w:pStyle w:val="Normal1"/>
        <w:rPr>
          <w:lang w:val="hr-HR"/>
        </w:rPr>
      </w:pPr>
      <w:r>
        <w:rPr>
          <w:lang w:val="hr-HR"/>
        </w:rPr>
        <w:tab/>
      </w:r>
      <w:r>
        <w:rPr>
          <w:lang w:val="hr-HR"/>
        </w:rPr>
        <w:t>Simulacija prikazuje pretv</w:t>
      </w:r>
      <w:r>
        <w:rPr>
          <w:lang w:val="hr-HR"/>
        </w:rPr>
        <w:t>a</w:t>
      </w:r>
      <w:r>
        <w:rPr>
          <w:lang w:val="hr-HR"/>
        </w:rPr>
        <w:t xml:space="preserve">rač s uključenim </w:t>
      </w:r>
      <w:r>
        <w:rPr>
          <w:lang w:val="hr-HR"/>
        </w:rPr>
        <w:t xml:space="preserve">djelatnim trošilom </w:t>
      </w:r>
      <w:r>
        <w:rPr>
          <w:i w:val="false"/>
          <w:iCs w:val="false"/>
          <w:lang w:val="hr-HR"/>
        </w:rPr>
        <w:t>(</w:t>
      </w:r>
      <w:r>
        <w:rPr>
          <w:i/>
          <w:iCs/>
          <w:lang w:val="hr-HR"/>
        </w:rPr>
        <w:t>R</w:t>
      </w:r>
      <w:r>
        <w:rPr>
          <w:i/>
          <w:iCs/>
          <w:vertAlign w:val="subscript"/>
          <w:lang w:val="hr-HR"/>
        </w:rPr>
        <w:t>t</w:t>
      </w:r>
      <w:r>
        <w:rPr>
          <w:i/>
          <w:iCs/>
          <w:position w:val="0"/>
          <w:sz w:val="24"/>
          <w:vertAlign w:val="baseline"/>
          <w:lang w:val="hr-HR"/>
        </w:rPr>
        <w:t xml:space="preserve"> = 50 </w:t>
      </w:r>
      <w:r>
        <w:rPr>
          <w:rFonts w:ascii="Liberation Serif" w:hAnsi="Liberation Serif"/>
          <w:i/>
          <w:iCs/>
          <w:position w:val="0"/>
          <w:sz w:val="24"/>
          <w:vertAlign w:val="baseline"/>
          <w:lang w:val="hr-HR"/>
        </w:rPr>
        <w:t>Ω</w:t>
      </w:r>
      <w:r>
        <w:rPr>
          <w:rFonts w:ascii="Liberation Serif" w:hAnsi="Liberation Serif"/>
          <w:i/>
          <w:iCs/>
          <w:position w:val="0"/>
          <w:sz w:val="24"/>
          <w:vertAlign w:val="baseline"/>
          <w:lang w:val="hr-HR"/>
        </w:rPr>
        <w:t>)</w:t>
      </w:r>
      <w:r>
        <w:rPr>
          <w:lang w:val="hr-HR"/>
        </w:rPr>
        <w:t xml:space="preserve"> </w:t>
      </w:r>
      <w:r>
        <w:rPr>
          <w:lang w:val="hr-HR"/>
        </w:rPr>
        <w:t>(</w:t>
      </w:r>
      <w:r>
        <w:rPr>
          <w:lang w:val="hr-HR"/>
        </w:rPr>
        <w:fldChar w:fldCharType="begin"/>
      </w:r>
      <w:r>
        <w:rPr>
          <w:lang w:val="hr-HR"/>
        </w:rPr>
        <w:instrText xml:space="preserve"> REF Ref_Slika40_label_and_number \h </w:instrText>
      </w:r>
      <w:r>
        <w:rPr>
          <w:lang w:val="hr-HR"/>
        </w:rPr>
        <w:fldChar w:fldCharType="separate"/>
      </w:r>
      <w:r>
        <w:rPr>
          <w:lang w:val="hr-HR"/>
        </w:rPr>
        <w:t>Slika 7.3</w:t>
      </w:r>
      <w:r>
        <w:rPr>
          <w:lang w:val="hr-HR"/>
        </w:rPr>
        <w:fldChar w:fldCharType="end"/>
      </w:r>
      <w:r>
        <w:rPr>
          <w:lang w:val="hr-HR"/>
        </w:rPr>
        <w:t>)</w:t>
      </w:r>
      <w:r>
        <w:rPr>
          <w:lang w:val="hr-HR"/>
        </w:rPr>
        <w:t xml:space="preserve">. </w:t>
      </w:r>
      <w:r>
        <w:rPr>
          <w:i w:val="false"/>
          <w:iCs w:val="false"/>
          <w:position w:val="0"/>
          <w:sz w:val="24"/>
          <w:u w:val="none"/>
          <w:vertAlign w:val="baseline"/>
          <w:lang w:val="hr-HR"/>
        </w:rPr>
        <w:t>Režim punjenja baterijskog paketa se više puta mijenja ovisno o odnosu unutarnjeg napona</w:t>
      </w:r>
      <w:r>
        <w:rPr>
          <w:i/>
          <w:iCs/>
          <w:position w:val="0"/>
          <w:sz w:val="24"/>
          <w:u w:val="none"/>
          <w:vertAlign w:val="baseline"/>
          <w:lang w:val="hr-HR"/>
        </w:rPr>
        <w:t xml:space="preserve"> U</w:t>
      </w:r>
      <w:r>
        <w:rPr>
          <w:i/>
          <w:iCs/>
          <w:u w:val="none"/>
          <w:vertAlign w:val="subscript"/>
          <w:lang w:val="hr-HR"/>
        </w:rPr>
        <w:t>OC</w:t>
      </w:r>
      <w:r>
        <w:rPr>
          <w:i/>
          <w:iCs/>
          <w:position w:val="0"/>
          <w:sz w:val="24"/>
          <w:u w:val="none"/>
          <w:vertAlign w:val="baseline"/>
          <w:lang w:val="hr-HR"/>
        </w:rPr>
        <w:t xml:space="preserve"> </w:t>
      </w:r>
      <w:r>
        <w:rPr>
          <w:i w:val="false"/>
          <w:iCs w:val="false"/>
          <w:position w:val="0"/>
          <w:sz w:val="24"/>
          <w:u w:val="none"/>
          <w:vertAlign w:val="baseline"/>
          <w:lang w:val="hr-HR"/>
        </w:rPr>
        <w:t xml:space="preserve">i limita preklapanja </w:t>
      </w:r>
      <w:r>
        <w:rPr>
          <w:i/>
          <w:iCs/>
          <w:position w:val="0"/>
          <w:sz w:val="24"/>
          <w:u w:val="none"/>
          <w:vertAlign w:val="baseline"/>
          <w:lang w:val="hr-HR"/>
        </w:rPr>
        <w:t>U</w:t>
      </w:r>
      <w:r>
        <w:rPr>
          <w:i/>
          <w:iCs/>
          <w:u w:val="none"/>
          <w:vertAlign w:val="subscript"/>
          <w:lang w:val="hr-HR"/>
        </w:rPr>
        <w:t>CV, ref</w:t>
      </w:r>
      <w:r>
        <w:rPr>
          <w:i w:val="false"/>
          <w:iCs w:val="false"/>
          <w:position w:val="0"/>
          <w:sz w:val="24"/>
          <w:u w:val="none"/>
          <w:vertAlign w:val="baseline"/>
          <w:lang w:val="hr-HR"/>
        </w:rPr>
        <w:t xml:space="preserve"> (</w:t>
      </w:r>
      <w:r>
        <w:rPr>
          <w:i/>
          <w:iCs/>
          <w:position w:val="0"/>
          <w:sz w:val="24"/>
          <w:u w:val="none"/>
          <w:vertAlign w:val="baseline"/>
          <w:lang w:val="hr-HR"/>
        </w:rPr>
        <w:t>U</w:t>
      </w:r>
      <w:r>
        <w:rPr>
          <w:i/>
          <w:iCs/>
          <w:u w:val="none"/>
          <w:vertAlign w:val="subscript"/>
          <w:lang w:val="hr-HR"/>
        </w:rPr>
        <w:t>CV, lim</w:t>
      </w:r>
      <w:r>
        <w:rPr>
          <w:i/>
          <w:iCs/>
          <w:position w:val="0"/>
          <w:sz w:val="24"/>
          <w:u w:val="none"/>
          <w:vertAlign w:val="baseline"/>
          <w:lang w:val="hr-HR"/>
        </w:rPr>
        <w:t xml:space="preserve"> = 12.1 V, </w:t>
      </w:r>
      <w:r>
        <w:rPr>
          <w:i/>
          <w:iCs/>
          <w:position w:val="0"/>
          <w:sz w:val="24"/>
          <w:u w:val="none"/>
          <w:vertAlign w:val="baseline"/>
          <w:lang w:val="hr-HR"/>
        </w:rPr>
        <w:t xml:space="preserve">SOC </w:t>
      </w:r>
      <w:r>
        <w:rPr>
          <w:i w:val="false"/>
          <w:iCs w:val="false"/>
          <w:position w:val="0"/>
          <w:sz w:val="24"/>
          <w:u w:val="none"/>
          <w:vertAlign w:val="baseline"/>
          <w:lang w:val="hr-HR"/>
        </w:rPr>
        <w:t xml:space="preserve">≈ </w:t>
      </w:r>
      <w:r>
        <w:rPr>
          <w:i/>
          <w:iCs/>
          <w:position w:val="0"/>
          <w:sz w:val="24"/>
          <w:u w:val="none"/>
          <w:vertAlign w:val="baseline"/>
          <w:lang w:val="hr-HR"/>
        </w:rPr>
        <w:t>96 %</w:t>
      </w:r>
      <w:r>
        <w:rPr>
          <w:i w:val="false"/>
          <w:iCs w:val="false"/>
          <w:position w:val="0"/>
          <w:sz w:val="24"/>
          <w:u w:val="none"/>
          <w:vertAlign w:val="baseline"/>
          <w:lang w:val="hr-HR"/>
        </w:rPr>
        <w:t>).</w:t>
      </w:r>
    </w:p>
    <w:p>
      <w:pPr>
        <w:pStyle w:val="Normal1"/>
        <w:rPr>
          <w:rFonts w:ascii="Times New Roman" w:hAnsi="Times New Roman"/>
          <w:i/>
          <w:i/>
          <w:iCs/>
          <w:position w:val="0"/>
          <w:sz w:val="24"/>
          <w:u w:val="none"/>
          <w:vertAlign w:val="baseline"/>
          <w:lang w:val="hr-HR"/>
        </w:rPr>
      </w:pPr>
      <w:r>
        <w:rPr>
          <w:i/>
          <w:iCs/>
          <w:position w:val="0"/>
          <w:sz w:val="24"/>
          <w:u w:val="none"/>
          <w:vertAlign w:val="baseline"/>
          <w:lang w:val="hr-HR"/>
        </w:rPr>
      </w:r>
      <w:r>
        <mc:AlternateContent>
          <mc:Choice Requires="wps">
            <w:drawing>
              <wp:inline distT="0" distB="0" distL="0" distR="0">
                <wp:extent cx="5518785" cy="4081780"/>
                <wp:effectExtent l="0" t="0" r="0" b="0"/>
                <wp:docPr id="124" name="Frame43"/>
                <a:graphic xmlns:a="http://schemas.openxmlformats.org/drawingml/2006/main">
                  <a:graphicData uri="http://schemas.microsoft.com/office/word/2010/wordprocessingShape">
                    <wps:wsp>
                      <wps:cNvSpPr txBox="1"/>
                      <wps:spPr>
                        <a:xfrm>
                          <a:off x="0" y="0"/>
                          <a:ext cx="5518785" cy="4081780"/>
                        </a:xfrm>
                        <a:prstGeom prst="rect"/>
                        <a:solidFill>
                          <a:srgbClr val="FFFFFF"/>
                        </a:solidFill>
                      </wps:spPr>
                      <wps:txbx>
                        <w:txbxContent>
                          <w:p>
                            <w:pPr>
                              <w:pStyle w:val="Slika"/>
                              <w:spacing w:before="120" w:after="120"/>
                              <w:rPr>
                                <w:lang w:val="hr-HR"/>
                              </w:rPr>
                            </w:pPr>
                            <w:r>
                              <w:rPr>
                                <w:lang w:val="hr-HR"/>
                              </w:rPr>
                              <w:drawing>
                                <wp:inline distT="0" distB="0" distL="0" distR="0">
                                  <wp:extent cx="4215765" cy="3502660"/>
                                  <wp:effectExtent l="0" t="0" r="0" b="0"/>
                                  <wp:docPr id="125"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44" descr=""/>
                                          <pic:cNvPicPr>
                                            <a:picLocks noChangeAspect="1" noChangeArrowheads="1"/>
                                          </pic:cNvPicPr>
                                        </pic:nvPicPr>
                                        <pic:blipFill>
                                          <a:blip r:embed="rId82"/>
                                          <a:stretch>
                                            <a:fillRect/>
                                          </a:stretch>
                                        </pic:blipFill>
                                        <pic:spPr bwMode="auto">
                                          <a:xfrm>
                                            <a:off x="0" y="0"/>
                                            <a:ext cx="4215765" cy="3502660"/>
                                          </a:xfrm>
                                          <a:prstGeom prst="rect">
                                            <a:avLst/>
                                          </a:prstGeom>
                                        </pic:spPr>
                                      </pic:pic>
                                    </a:graphicData>
                                  </a:graphic>
                                </wp:inline>
                              </w:drawing>
                            </w:r>
                          </w:p>
                          <w:p>
                            <w:pPr>
                              <w:pStyle w:val="Slika"/>
                              <w:spacing w:before="120" w:after="120"/>
                              <w:rPr>
                                <w:lang w:val="hr-HR"/>
                              </w:rPr>
                            </w:pPr>
                            <w:bookmarkStart w:id="120" w:name="Ref_Slika4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7.3</w:t>
                            </w:r>
                            <w:r>
                              <w:rPr>
                                <w:lang w:val="hr-HR"/>
                              </w:rPr>
                              <w:fldChar w:fldCharType="end"/>
                            </w:r>
                            <w:bookmarkEnd w:id="120"/>
                            <w:r>
                              <w:rPr>
                                <w:lang w:val="hr-HR"/>
                              </w:rPr>
                              <w:t xml:space="preserve">: </w:t>
                            </w:r>
                            <w:r>
                              <w:rPr>
                                <w:lang w:val="hr-HR"/>
                              </w:rPr>
                              <w:t>Valni oblik izlaznog napon U</w:t>
                            </w:r>
                            <w:r>
                              <w:rPr>
                                <w:vertAlign w:val="subscript"/>
                                <w:lang w:val="hr-HR"/>
                              </w:rPr>
                              <w:t>BAT</w:t>
                            </w:r>
                            <w:r>
                              <w:rPr>
                                <w:lang w:val="hr-HR"/>
                              </w:rPr>
                              <w:t>, unutarnjeg napona baterije U</w:t>
                            </w:r>
                            <w:r>
                              <w:rPr>
                                <w:vertAlign w:val="subscript"/>
                                <w:lang w:val="hr-HR"/>
                              </w:rPr>
                              <w:t>OC</w:t>
                            </w:r>
                            <w:r>
                              <w:rPr>
                                <w:lang w:val="hr-HR"/>
                              </w:rPr>
                              <w:t>, snage fotonaponskog izvora P</w:t>
                            </w:r>
                            <w:r>
                              <w:rPr>
                                <w:vertAlign w:val="subscript"/>
                                <w:lang w:val="hr-HR"/>
                              </w:rPr>
                              <w:t>PV,</w:t>
                            </w:r>
                            <w:r>
                              <w:rPr>
                                <w:lang w:val="hr-HR"/>
                              </w:rPr>
                              <w:t xml:space="preserve"> signala ozračenja G i režima punjenja CV</w:t>
                            </w:r>
                          </w:p>
                        </w:txbxContent>
                      </wps:txbx>
                      <wps:bodyPr anchor="t" lIns="0" tIns="0" rIns="0" bIns="0">
                        <a:noAutofit/>
                      </wps:bodyPr>
                    </wps:wsp>
                  </a:graphicData>
                </a:graphic>
                <wp14:sizeRelH relativeFrom="page">
                  <wp14:pctWidth>73000</wp14:pctWidth>
                </wp14:sizeRelH>
              </wp:inline>
            </w:drawing>
          </mc:Choice>
          <mc:Fallback>
            <w:pict>
              <v:rect style="position:absolute;rotation:-0;width:434.55pt;height:321.4pt;mso-wrap-distance-left:0pt;mso-wrap-distance-right:0pt;mso-wrap-distance-top:0pt;mso-wrap-distance-bottom:0pt;margin-top:-321.4pt;mso-position-vertical:top;mso-position-vertical-relative:text;margin-left:0pt;mso-position-horizontal:center;mso-position-horizontal-relative:text">
                <v:textbox inset="0in,0in,0in,0in">
                  <w:txbxContent>
                    <w:p>
                      <w:pPr>
                        <w:pStyle w:val="Slika"/>
                        <w:spacing w:before="120" w:after="120"/>
                        <w:rPr>
                          <w:lang w:val="hr-HR"/>
                        </w:rPr>
                      </w:pPr>
                      <w:r>
                        <w:rPr>
                          <w:lang w:val="hr-HR"/>
                        </w:rPr>
                        <w:drawing>
                          <wp:inline distT="0" distB="0" distL="0" distR="0">
                            <wp:extent cx="4215765" cy="3502660"/>
                            <wp:effectExtent l="0" t="0" r="0" b="0"/>
                            <wp:docPr id="126"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44" descr=""/>
                                    <pic:cNvPicPr>
                                      <a:picLocks noChangeAspect="1" noChangeArrowheads="1"/>
                                    </pic:cNvPicPr>
                                  </pic:nvPicPr>
                                  <pic:blipFill>
                                    <a:blip r:embed="rId83"/>
                                    <a:stretch>
                                      <a:fillRect/>
                                    </a:stretch>
                                  </pic:blipFill>
                                  <pic:spPr bwMode="auto">
                                    <a:xfrm>
                                      <a:off x="0" y="0"/>
                                      <a:ext cx="4215765" cy="3502660"/>
                                    </a:xfrm>
                                    <a:prstGeom prst="rect">
                                      <a:avLst/>
                                    </a:prstGeom>
                                  </pic:spPr>
                                </pic:pic>
                              </a:graphicData>
                            </a:graphic>
                          </wp:inline>
                        </w:drawing>
                      </w:r>
                    </w:p>
                    <w:p>
                      <w:pPr>
                        <w:pStyle w:val="Slika"/>
                        <w:spacing w:before="120" w:after="120"/>
                        <w:rPr>
                          <w:lang w:val="hr-HR"/>
                        </w:rPr>
                      </w:pPr>
                      <w:bookmarkStart w:id="121" w:name="Ref_Slika40_label_and_number"/>
                      <w:r>
                        <w:rPr>
                          <w:lang w:val="hr-HR"/>
                        </w:rPr>
                        <w:t xml:space="preserve">Slika </w:t>
                      </w:r>
                      <w:r>
                        <w:rPr>
                          <w:lang w:val="hr-HR"/>
                        </w:rPr>
                        <w:fldChar w:fldCharType="begin"/>
                      </w:r>
                      <w:r>
                        <w:rPr>
                          <w:lang w:val="hr-HR"/>
                        </w:rPr>
                        <w:instrText xml:space="preserve"> SEQ Slika \* ARABIC </w:instrText>
                      </w:r>
                      <w:r>
                        <w:rPr>
                          <w:lang w:val="hr-HR"/>
                        </w:rPr>
                        <w:fldChar w:fldCharType="separate"/>
                      </w:r>
                      <w:r>
                        <w:rPr>
                          <w:lang w:val="hr-HR"/>
                        </w:rPr>
                        <w:t>7.3</w:t>
                      </w:r>
                      <w:r>
                        <w:rPr>
                          <w:lang w:val="hr-HR"/>
                        </w:rPr>
                        <w:fldChar w:fldCharType="end"/>
                      </w:r>
                      <w:bookmarkEnd w:id="121"/>
                      <w:r>
                        <w:rPr>
                          <w:lang w:val="hr-HR"/>
                        </w:rPr>
                        <w:t xml:space="preserve">: </w:t>
                      </w:r>
                      <w:r>
                        <w:rPr>
                          <w:lang w:val="hr-HR"/>
                        </w:rPr>
                        <w:t>Valni oblik izlaznog napon U</w:t>
                      </w:r>
                      <w:r>
                        <w:rPr>
                          <w:vertAlign w:val="subscript"/>
                          <w:lang w:val="hr-HR"/>
                        </w:rPr>
                        <w:t>BAT</w:t>
                      </w:r>
                      <w:r>
                        <w:rPr>
                          <w:lang w:val="hr-HR"/>
                        </w:rPr>
                        <w:t>, unutarnjeg napona baterije U</w:t>
                      </w:r>
                      <w:r>
                        <w:rPr>
                          <w:vertAlign w:val="subscript"/>
                          <w:lang w:val="hr-HR"/>
                        </w:rPr>
                        <w:t>OC</w:t>
                      </w:r>
                      <w:r>
                        <w:rPr>
                          <w:lang w:val="hr-HR"/>
                        </w:rPr>
                        <w:t>, snage fotonaponskog izvora P</w:t>
                      </w:r>
                      <w:r>
                        <w:rPr>
                          <w:vertAlign w:val="subscript"/>
                          <w:lang w:val="hr-HR"/>
                        </w:rPr>
                        <w:t>PV,</w:t>
                      </w:r>
                      <w:r>
                        <w:rPr>
                          <w:lang w:val="hr-HR"/>
                        </w:rPr>
                        <w:t xml:space="preserve"> signala ozračenja G i režima punjenja CV</w:t>
                      </w:r>
                    </w:p>
                  </w:txbxContent>
                </v:textbox>
                <w10:wrap type="square" side="largest"/>
              </v:rect>
            </w:pict>
          </mc:Fallback>
        </mc:AlternateContent>
      </w:r>
    </w:p>
    <w:p>
      <w:pPr>
        <w:pStyle w:val="Normal1"/>
        <w:rPr>
          <w:rFonts w:ascii="Times New Roman" w:hAnsi="Times New Roman"/>
          <w:i w:val="false"/>
          <w:i w:val="false"/>
          <w:iCs w:val="false"/>
          <w:position w:val="0"/>
          <w:sz w:val="24"/>
          <w:vertAlign w:val="baseline"/>
          <w:lang w:val="hr-HR"/>
        </w:rPr>
      </w:pPr>
      <w:r>
        <w:rPr>
          <w:i w:val="false"/>
          <w:iCs w:val="false"/>
          <w:position w:val="0"/>
          <w:sz w:val="24"/>
          <w:vertAlign w:val="baseline"/>
          <w:lang w:val="hr-HR"/>
        </w:rPr>
      </w:r>
    </w:p>
    <w:p>
      <w:pPr>
        <w:pStyle w:val="Normal1"/>
        <w:rPr>
          <w:rFonts w:ascii="Times New Roman" w:hAnsi="Times New Roman"/>
          <w:i w:val="false"/>
          <w:i w:val="false"/>
          <w:iCs w:val="false"/>
          <w:position w:val="0"/>
          <w:sz w:val="24"/>
          <w:vertAlign w:val="baseline"/>
          <w:lang w:val="hr-HR"/>
        </w:rPr>
      </w:pPr>
      <w:r>
        <w:rPr>
          <w:i w:val="false"/>
          <w:iCs w:val="false"/>
          <w:position w:val="0"/>
          <w:sz w:val="24"/>
          <w:vertAlign w:val="baseline"/>
          <w:lang w:val="hr-HR"/>
        </w:rPr>
      </w:r>
    </w:p>
    <w:p>
      <w:pPr>
        <w:pStyle w:val="Normal1"/>
        <w:jc w:val="center"/>
        <w:rPr>
          <w:lang w:val="hr-HR"/>
        </w:rPr>
      </w:pPr>
      <w:r>
        <w:rPr>
          <w:lang w:val="hr-HR"/>
        </w:rPr>
      </w:r>
    </w:p>
    <w:p>
      <w:pPr>
        <w:pStyle w:val="Normal1"/>
        <w:jc w:val="center"/>
        <w:rPr>
          <w:lang w:val="hr-HR"/>
        </w:rPr>
      </w:pPr>
      <w:r>
        <w:rPr>
          <w:lang w:val="hr-HR"/>
        </w:rPr>
      </w:r>
    </w:p>
    <w:p>
      <w:pPr>
        <w:pStyle w:val="Normal1"/>
        <w:jc w:val="center"/>
        <w:rPr>
          <w:lang w:val="hr-HR"/>
        </w:rPr>
      </w:pPr>
      <w:r>
        <w:rPr>
          <w:lang w:val="hr-HR"/>
        </w:rPr>
      </w:r>
    </w:p>
    <w:p>
      <w:pPr>
        <w:pStyle w:val="Normal1"/>
        <w:jc w:val="center"/>
        <w:rPr>
          <w:lang w:val="hr-HR"/>
        </w:rPr>
      </w:pPr>
      <w:r>
        <w:rPr>
          <w:lang w:val="hr-HR"/>
        </w:rPr>
      </w:r>
    </w:p>
    <w:p>
      <w:pPr>
        <w:pStyle w:val="Normal1"/>
        <w:jc w:val="center"/>
        <w:rPr>
          <w:lang w:val="hr-HR"/>
        </w:rPr>
      </w:pPr>
      <w:r>
        <w:rPr>
          <w:lang w:val="hr-HR"/>
        </w:rPr>
      </w:r>
    </w:p>
    <w:p>
      <w:pPr>
        <w:pStyle w:val="Heading1"/>
        <w:numPr>
          <w:ilvl w:val="0"/>
          <w:numId w:val="0"/>
        </w:numPr>
        <w:ind w:left="0" w:right="0" w:hanging="0"/>
        <w:rPr>
          <w:lang w:val="hr-HR"/>
        </w:rPr>
      </w:pPr>
      <w:bookmarkStart w:id="122" w:name="__RefHeading___Toc92765_796103999"/>
      <w:bookmarkEnd w:id="122"/>
      <w:r>
        <w:rPr>
          <w:lang w:val="hr-HR"/>
        </w:rPr>
        <w:t>Zaključak</w:t>
      </w:r>
    </w:p>
    <w:p>
      <w:pPr>
        <w:pStyle w:val="Normal1"/>
        <w:rPr>
          <w:lang w:val="hr-HR"/>
        </w:rPr>
      </w:pPr>
      <w:r>
        <w:rPr>
          <w:i w:val="false"/>
          <w:iCs w:val="false"/>
          <w:lang w:val="hr-HR"/>
        </w:rPr>
        <w:tab/>
      </w:r>
      <w:r>
        <w:rPr>
          <w:lang w:val="hr-HR"/>
        </w:rPr>
        <w:t>Fotonaponski izvori izrazito su nelinearni izvori energije, što značajno povećava složenost njihova upravljanja. Proizvodnja energije kontinuirano se mijenja ovisno o trenutnom sunčevom ozračenju i temperaturi poluvodičkog materijala. Navedene značajke uvjetovale su odabir odgovarajućeg pretvarača energetske elektronike, kao i pažljivo projektiranje regulacijskih petlji.</w:t>
      </w:r>
    </w:p>
    <w:p>
      <w:pPr>
        <w:pStyle w:val="Normal1"/>
        <w:rPr>
          <w:lang w:val="hr-HR"/>
        </w:rPr>
      </w:pPr>
      <w:r>
        <w:rPr>
          <w:lang w:val="hr-HR"/>
        </w:rPr>
        <w:tab/>
        <w:t>Uzlazni pretvarači inherentno su skloni neminimalno-faznom ponašanju te, ovisno o strujnom ili naponskom upravljanju, mogu iskazivati izraženo oscilatorno ponašanje. Stoga su odabir metode upravljanja i pravilno dimenzioniranje elemenata pretvarača ključni čimbenici u projektiranju stabilnog i pouzdanog sustava.</w:t>
      </w:r>
    </w:p>
    <w:p>
      <w:pPr>
        <w:pStyle w:val="Normal1"/>
        <w:rPr/>
      </w:pPr>
      <w:r>
        <w:rPr>
          <w:lang w:val="hr-HR"/>
        </w:rPr>
        <w:tab/>
        <w:t>Regulacija pretvarača koncipirana je tako da se, ovisno o struji zavojnice, prilagođava kontinuiranom (CCM) odnosno diskontinuiranom (DCM) režimu rada. U tu je svrhu definiran granični uvjet za detekciju prijelaza između režima rada. Kako bi se postigla robusna detekcija te spriječilo učestalo preklapanje režima rada, provedeno je filtriranje referentnih signala i implementirana histereza u logici graničnog uvjeta. Uz navedenu logiku primijenjena je metoda regulatora s promjenjivim parametrima (</w:t>
      </w:r>
      <w:r>
        <w:rPr>
          <w:rStyle w:val="Emphasis"/>
          <w:lang w:val="hr-HR"/>
        </w:rPr>
        <w:t>gain scheduling</w:t>
      </w:r>
      <w:r>
        <w:rPr>
          <w:lang w:val="hr-HR"/>
        </w:rPr>
        <w:t>), čime su osigurane minimalne smetnje u odzivu sustava prilikom promjene režima rada.</w:t>
      </w:r>
    </w:p>
    <w:p>
      <w:pPr>
        <w:pStyle w:val="Normal1"/>
        <w:rPr/>
      </w:pPr>
      <w:r>
        <w:rPr>
          <w:lang w:val="hr-HR"/>
        </w:rPr>
        <w:tab/>
        <w:t xml:space="preserve">Dodatno, parametri regulatora prilagođavaju se ovisno o stanju napunjenosti baterijskog paketa, s ciljem povećanja iskoristivosti fotonaponskog izvora i osiguravanja sigurnog punjenja baterije. Povećana iskoristivost ostvaruje se primjenom režima punjenja maksimalnom snagom, koji implementira algoritam za praćenje točke maksimalne snage (MPPT – </w:t>
      </w:r>
      <w:r>
        <w:rPr>
          <w:rStyle w:val="Emphasis"/>
          <w:lang w:val="hr-HR"/>
        </w:rPr>
        <w:t>Maximum Power Point Tracking</w:t>
      </w:r>
      <w:r>
        <w:rPr>
          <w:lang w:val="hr-HR"/>
        </w:rPr>
        <w:t>). Na temelju t</w:t>
      </w:r>
      <w:r>
        <w:rPr>
          <w:lang w:val="hr-HR"/>
        </w:rPr>
        <w:t>renutnih</w:t>
      </w:r>
      <w:r>
        <w:rPr>
          <w:lang w:val="hr-HR"/>
        </w:rPr>
        <w:t xml:space="preserve"> uvjeta sunčevog ozračenja i temperature, algoritam određuje optimalni referentni ulazni napon pretvarača.</w:t>
      </w:r>
    </w:p>
    <w:p>
      <w:pPr>
        <w:pStyle w:val="Normal1"/>
        <w:rPr>
          <w:lang w:val="hr-HR"/>
        </w:rPr>
      </w:pPr>
      <w:r>
        <w:rPr>
          <w:lang w:val="hr-HR"/>
        </w:rPr>
        <w:tab/>
        <w:t xml:space="preserve">Naposljetku, cjelokupni sustav i pripadajuća regulacijska petlja implementirani su u programskom okruženju za grafičko modeliranje </w:t>
      </w:r>
      <w:r>
        <w:rPr>
          <w:i/>
          <w:iCs/>
          <w:lang w:val="hr-HR"/>
        </w:rPr>
        <w:t>Simulink</w:t>
      </w:r>
      <w:r>
        <w:rPr>
          <w:lang w:val="hr-HR"/>
        </w:rPr>
        <w:t>, pri čemu su provedene odgovarajuće simulacije rada sustava radi potvrde funkcionalnosti i ispravnosti implementacije.</w:t>
      </w:r>
    </w:p>
    <w:p>
      <w:pPr>
        <w:pStyle w:val="Heading1"/>
        <w:numPr>
          <w:ilvl w:val="0"/>
          <w:numId w:val="0"/>
        </w:numPr>
        <w:ind w:right="0" w:hanging="0"/>
        <w:rPr/>
      </w:pPr>
      <w:bookmarkStart w:id="123" w:name="__RefHeading___Toc172362_796103999"/>
      <w:bookmarkEnd w:id="123"/>
      <w:r>
        <w:rPr/>
        <w:t>Literatura</w:t>
      </w:r>
    </w:p>
    <w:p>
      <w:pPr>
        <w:pStyle w:val="Bibliography1"/>
        <w:tabs>
          <w:tab w:val="clear" w:pos="8799"/>
        </w:tabs>
        <w:rPr/>
      </w:pPr>
      <w:r>
        <w:fldChar w:fldCharType="begin"/>
      </w:r>
      <w:r>
        <w:rPr/>
        <w:instrText xml:space="preserve"> BIBLIOGRAPHY </w:instrText>
      </w:r>
      <w:r>
        <w:rPr/>
        <w:fldChar w:fldCharType="separate"/>
      </w:r>
      <w:r>
        <w:rPr/>
        <w:t xml:space="preserve">[1] Ramos, J.A., Campayo Martín, J.J., Zamora Belver, I., Larrañaga Lesaka, J., Zulueta    Guerrero,E., Puelles Pérez, E., </w:t>
      </w:r>
      <w:r>
        <w:rPr>
          <w:i/>
          <w:iCs/>
        </w:rPr>
        <w:t>Modelling of Photovoltaic Module</w:t>
      </w:r>
      <w:r>
        <w:rPr/>
        <w:t>, 2010.</w:t>
      </w:r>
    </w:p>
    <w:p>
      <w:pPr>
        <w:pStyle w:val="Bibliography1"/>
        <w:tabs>
          <w:tab w:val="clear" w:pos="8799"/>
        </w:tabs>
        <w:rPr/>
      </w:pPr>
      <w:r>
        <w:rPr/>
        <w:t xml:space="preserve">[2] Car, M., </w:t>
      </w:r>
      <w:r>
        <w:rPr>
          <w:i/>
          <w:iCs/>
        </w:rPr>
        <w:t>Upravljanje Obnovljivim Izvorima Energije</w:t>
      </w:r>
      <w:r>
        <w:rPr/>
        <w:t>, 2019.</w:t>
      </w:r>
    </w:p>
    <w:p>
      <w:pPr>
        <w:pStyle w:val="Bibliography1"/>
        <w:tabs>
          <w:tab w:val="clear" w:pos="8799"/>
        </w:tabs>
        <w:rPr/>
      </w:pPr>
      <w:r>
        <w:rPr/>
        <w:t xml:space="preserve">[3] Šunde, V., Jakopović, Ž., Benčić, Z., </w:t>
      </w:r>
      <w:r>
        <w:rPr>
          <w:i/>
          <w:iCs/>
        </w:rPr>
        <w:t>Osnove Učinske Elektronike</w:t>
      </w:r>
      <w:r>
        <w:rPr/>
        <w:t>, 2012.</w:t>
      </w:r>
    </w:p>
    <w:p>
      <w:pPr>
        <w:pStyle w:val="Bibliography1"/>
        <w:tabs>
          <w:tab w:val="clear" w:pos="8799"/>
        </w:tabs>
        <w:rPr/>
      </w:pPr>
      <w:r>
        <w:rPr/>
        <w:t xml:space="preserve">[4] Bjažić, T., </w:t>
      </w:r>
      <w:r>
        <w:rPr>
          <w:i/>
          <w:iCs/>
        </w:rPr>
        <w:t>Adaptivno Upravljanje Istosmjernim Uzlaznim Pretvornikom Napajanim Gorivnim Člankom</w:t>
      </w:r>
      <w:r>
        <w:rPr/>
        <w:t>, 2010.</w:t>
      </w:r>
    </w:p>
    <w:p>
      <w:pPr>
        <w:pStyle w:val="Bibliography1"/>
        <w:tabs>
          <w:tab w:val="clear" w:pos="8799"/>
        </w:tabs>
        <w:rPr/>
      </w:pPr>
      <w:r>
        <w:rPr/>
        <w:t xml:space="preserve">[5] Crnošija, P., Bjažić, T., Nagy, T., Fruk, M., Maršić, D., </w:t>
      </w:r>
      <w:r>
        <w:rPr>
          <w:i/>
          <w:iCs/>
        </w:rPr>
        <w:t>Design of Thermal Process Controller by using Bodé Plots of Open Loop Frequency Characteristics</w:t>
      </w:r>
      <w:r>
        <w:rPr/>
        <w:t>, 2010.</w:t>
      </w:r>
    </w:p>
    <w:p>
      <w:pPr>
        <w:pStyle w:val="Bibliography1"/>
        <w:tabs>
          <w:tab w:val="clear" w:pos="8799"/>
        </w:tabs>
        <w:rPr/>
      </w:pPr>
      <w:r>
        <w:rPr/>
        <w:t xml:space="preserve">[6] Selman, N.H., Mahmood, J.R., </w:t>
      </w:r>
      <w:r>
        <w:rPr>
          <w:i/>
          <w:iCs/>
        </w:rPr>
        <w:t>Comparison Between Perturb &amp; Observe, Incremental Conductance and Fuzzy Logic MPPT Techniques at Different Weather Conditions</w:t>
      </w:r>
      <w:r>
        <w:rPr/>
        <w:t>, 2016.</w:t>
      </w:r>
      <w:r>
        <w:rPr/>
        <w:fldChar w:fldCharType="end"/>
      </w:r>
    </w:p>
    <w:p>
      <w:pPr>
        <w:pStyle w:val="Normal1"/>
        <w:rPr/>
      </w:pPr>
      <w:r>
        <w:rPr/>
      </w:r>
      <w:bookmarkStart w:id="124" w:name="__RefHeading___Toc455327_2539754671"/>
      <w:bookmarkStart w:id="125" w:name="__RefHeading___Toc455327_2539754671"/>
      <w:bookmarkEnd w:id="125"/>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numPr>
          <w:ilvl w:val="0"/>
          <w:numId w:val="0"/>
        </w:numPr>
        <w:ind w:left="0" w:right="0" w:hanging="0"/>
        <w:rPr>
          <w:lang w:val="hr-HR"/>
        </w:rPr>
      </w:pPr>
      <w:bookmarkStart w:id="126" w:name="__RefHeading___Toc1779_3465840497"/>
      <w:bookmarkEnd w:id="126"/>
      <w:r>
        <w:rPr>
          <w:lang w:val="hr-HR"/>
        </w:rPr>
        <w:t>Sažetak</w:t>
      </w:r>
    </w:p>
    <w:p>
      <w:pPr>
        <w:pStyle w:val="Normal1"/>
        <w:rPr>
          <w:lang w:val="hr-HR"/>
        </w:rPr>
      </w:pPr>
      <w:r>
        <w:rPr>
          <w:lang w:val="hr-HR"/>
        </w:rPr>
        <w:tab/>
        <w:t xml:space="preserve">Fotonaponski izvor povezan je s litij-ionskim baterijskim člankom putem istosmjernog uzlaznog pretvarača koji podiže ulazni napon na odgovarajuću izlaznu razinu. U radu su analizirani naponski i strujni način upravljanja pretvaračem te logika potrebna za učinkovito preklapanje između kontinuiranog i diskontinuiranog režima rada. Projektirana je regulacijska petlja koja omogućuje maksimalno iskorištenje energije sunčevog ozračenja iz fotonaponskog izvora kada baterija nije u potpunosti napunjena, odnosno održavanje konstantnog izlaznog napona nakon dostizanja </w:t>
      </w:r>
      <w:r>
        <w:rPr>
          <w:lang w:val="hr-HR"/>
        </w:rPr>
        <w:t>određene</w:t>
      </w:r>
      <w:r>
        <w:rPr>
          <w:lang w:val="hr-HR"/>
        </w:rPr>
        <w:t xml:space="preserve"> napunjenosti baterije.</w:t>
      </w:r>
    </w:p>
    <w:p>
      <w:pPr>
        <w:pStyle w:val="Normal1"/>
        <w:rPr>
          <w:lang w:val="hr-HR"/>
        </w:rPr>
      </w:pPr>
      <w:r>
        <w:rPr>
          <w:lang w:val="hr-HR"/>
        </w:rPr>
        <w:t>Ispravnost i funkcionalnost cjelokupnog modela sustava potvrđene su simulacijom rada u svim karakterističnim režimima rada, čime je verificirana učinkovitost predloženog upravljačkog rješenja.</w:t>
      </w:r>
    </w:p>
    <w:p>
      <w:pPr>
        <w:pStyle w:val="Normal1"/>
        <w:rPr>
          <w:b/>
          <w:b/>
          <w:bCs/>
          <w:lang w:val="hr-HR"/>
        </w:rPr>
      </w:pPr>
      <w:r>
        <w:rPr>
          <w:b/>
          <w:bCs/>
          <w:lang w:val="hr-HR"/>
        </w:rPr>
        <w:t xml:space="preserve">Ključne riječi: </w:t>
      </w:r>
      <w:r>
        <w:rPr>
          <w:b w:val="false"/>
          <w:bCs w:val="false"/>
          <w:lang w:val="hr-HR"/>
        </w:rPr>
        <w:t>fotonapon, litij-ionski članak, uzlazni pretvarač, regulacijska petlja</w:t>
      </w:r>
    </w:p>
    <w:p>
      <w:pPr>
        <w:pStyle w:val="Normal1"/>
        <w:rPr>
          <w:b w:val="false"/>
          <w:b w:val="false"/>
          <w:bCs w:val="false"/>
        </w:rPr>
      </w:pPr>
      <w:r>
        <w:rPr>
          <w:b/>
          <w:bCs/>
          <w:lang w:val="hr-HR"/>
        </w:rPr>
      </w:r>
    </w:p>
    <w:p>
      <w:pPr>
        <w:pStyle w:val="Normal1"/>
        <w:rPr>
          <w:b w:val="false"/>
          <w:b w:val="false"/>
          <w:bCs w:val="false"/>
        </w:rPr>
      </w:pPr>
      <w:r>
        <w:rPr>
          <w:b/>
          <w:bCs/>
          <w:lang w:val="hr-HR"/>
        </w:rPr>
      </w:r>
    </w:p>
    <w:p>
      <w:pPr>
        <w:pStyle w:val="Normal1"/>
        <w:rPr>
          <w:b w:val="false"/>
          <w:b w:val="false"/>
          <w:bCs w:val="false"/>
        </w:rPr>
      </w:pPr>
      <w:r>
        <w:rPr>
          <w:b/>
          <w:bCs/>
          <w:lang w:val="hr-HR"/>
        </w:rPr>
      </w:r>
    </w:p>
    <w:p>
      <w:pPr>
        <w:pStyle w:val="Normal1"/>
        <w:rPr>
          <w:b w:val="false"/>
          <w:b w:val="false"/>
          <w:bCs w:val="false"/>
        </w:rPr>
      </w:pPr>
      <w:r>
        <w:rPr>
          <w:b/>
          <w:bCs/>
          <w:lang w:val="hr-HR"/>
        </w:rPr>
      </w:r>
    </w:p>
    <w:p>
      <w:pPr>
        <w:pStyle w:val="Normal1"/>
        <w:rPr>
          <w:b w:val="false"/>
          <w:b w:val="false"/>
          <w:bCs w:val="false"/>
        </w:rPr>
      </w:pPr>
      <w:r>
        <w:rPr>
          <w:b/>
          <w:bCs/>
          <w:lang w:val="hr-HR"/>
        </w:rPr>
      </w:r>
    </w:p>
    <w:p>
      <w:pPr>
        <w:pStyle w:val="Normal1"/>
        <w:rPr>
          <w:b w:val="false"/>
          <w:b w:val="false"/>
          <w:bCs w:val="false"/>
        </w:rPr>
      </w:pPr>
      <w:r>
        <w:rPr>
          <w:b/>
          <w:bCs/>
          <w:lang w:val="hr-HR"/>
        </w:rPr>
      </w:r>
    </w:p>
    <w:p>
      <w:pPr>
        <w:pStyle w:val="Normal1"/>
        <w:rPr>
          <w:b w:val="false"/>
          <w:b w:val="false"/>
          <w:bCs w:val="false"/>
        </w:rPr>
      </w:pPr>
      <w:r>
        <w:rPr>
          <w:b/>
          <w:bCs/>
          <w:lang w:val="hr-HR"/>
        </w:rPr>
      </w:r>
    </w:p>
    <w:p>
      <w:pPr>
        <w:pStyle w:val="Normal1"/>
        <w:rPr>
          <w:b w:val="false"/>
          <w:b w:val="false"/>
          <w:bCs w:val="false"/>
        </w:rPr>
      </w:pPr>
      <w:r>
        <w:rPr>
          <w:b/>
          <w:bCs/>
          <w:lang w:val="hr-HR"/>
        </w:rPr>
      </w:r>
    </w:p>
    <w:p>
      <w:pPr>
        <w:pStyle w:val="Heading1"/>
        <w:numPr>
          <w:ilvl w:val="0"/>
          <w:numId w:val="0"/>
        </w:numPr>
        <w:ind w:left="425" w:right="0" w:hanging="425"/>
        <w:rPr>
          <w:lang w:val="hr-HR"/>
        </w:rPr>
      </w:pPr>
      <w:bookmarkStart w:id="127" w:name="__RefHeading___Toc1781_3465840497"/>
      <w:bookmarkEnd w:id="127"/>
      <w:r>
        <w:rPr>
          <w:lang w:val="hr-HR"/>
        </w:rPr>
        <w:t>Summary</w:t>
      </w:r>
    </w:p>
    <w:p>
      <w:pPr>
        <w:pStyle w:val="Normal1"/>
        <w:rPr>
          <w:i w:val="false"/>
          <w:i w:val="false"/>
          <w:iCs w:val="false"/>
        </w:rPr>
      </w:pPr>
      <w:r>
        <w:rPr>
          <w:i w:val="false"/>
          <w:iCs w:val="false"/>
          <w:lang w:val="hr-HR"/>
        </w:rPr>
        <w:tab/>
      </w:r>
      <w:r>
        <w:rPr>
          <w:b w:val="false"/>
          <w:bCs w:val="false"/>
          <w:i w:val="false"/>
          <w:iCs w:val="false"/>
          <w:lang w:val="hr-HR"/>
        </w:rPr>
        <w:t>The photovoltaic source is connected to a lithium-ion battery cell via a DC boost converter that increases the input voltage to the required output level. The thesis analyzes both voltage-mode and current-mode control of the converter, as well as the control logic required for efficient transition between continuous and discontinuous conduction modes. A control loop is designed to ensure maximum utilization of solar irradiation energy from the photovoltaic source when the battery is not fully charged, and to maintain a constant output voltage once a specified state of charge is reached.</w:t>
      </w:r>
    </w:p>
    <w:p>
      <w:pPr>
        <w:pStyle w:val="Normal1"/>
        <w:rPr>
          <w:i w:val="false"/>
          <w:i w:val="false"/>
          <w:iCs w:val="false"/>
        </w:rPr>
      </w:pPr>
      <w:r>
        <w:rPr>
          <w:i w:val="false"/>
          <w:iCs w:val="false"/>
        </w:rPr>
        <w:t>The correctness and functionality of the overall system model are verified through simulations under all characteristic operating modes, thereby confirming the effectiveness of the proposed control strategy.</w:t>
      </w:r>
    </w:p>
    <w:p>
      <w:pPr>
        <w:pStyle w:val="Normal1"/>
        <w:rPr/>
      </w:pPr>
      <w:r>
        <w:rPr>
          <w:rStyle w:val="StrongEmphasis"/>
          <w:i w:val="false"/>
          <w:iCs w:val="false"/>
        </w:rPr>
        <w:t>Keywords:</w:t>
      </w:r>
      <w:r>
        <w:rPr>
          <w:i w:val="false"/>
          <w:iCs w:val="false"/>
        </w:rPr>
        <w:t xml:space="preserve"> photovoltaic, lithium-ion cell, boost converter, control loop</w:t>
      </w:r>
    </w:p>
    <w:p>
      <w:pPr>
        <w:pStyle w:val="Heading1"/>
        <w:numPr>
          <w:ilvl w:val="0"/>
          <w:numId w:val="0"/>
        </w:numPr>
        <w:ind w:left="425" w:right="0" w:hanging="425"/>
        <w:rPr>
          <w:b w:val="false"/>
          <w:b w:val="false"/>
          <w:bCs w:val="false"/>
          <w:lang w:val="hr-HR"/>
        </w:rPr>
      </w:pPr>
      <w:r>
        <w:rPr>
          <w:b w:val="false"/>
          <w:bCs w:val="false"/>
          <w:lang w:val="hr-HR"/>
        </w:rPr>
      </w:r>
    </w:p>
    <w:p>
      <w:pPr>
        <w:pStyle w:val="Normal1"/>
        <w:spacing w:before="115" w:after="58"/>
        <w:rPr>
          <w:b w:val="false"/>
          <w:b w:val="false"/>
          <w:bCs w:val="false"/>
          <w:lang w:val="hr-HR"/>
        </w:rPr>
      </w:pPr>
      <w:r>
        <w:rPr>
          <w:b w:val="false"/>
          <w:bCs w:val="false"/>
          <w:lang w:val="hr-HR"/>
        </w:rPr>
      </w:r>
    </w:p>
    <w:sectPr>
      <w:headerReference w:type="even" r:id="rId84"/>
      <w:headerReference w:type="default" r:id="rId85"/>
      <w:headerReference w:type="first" r:id="rId86"/>
      <w:footerReference w:type="even" r:id="rId87"/>
      <w:footerReference w:type="default" r:id="rId88"/>
      <w:footerReference w:type="first" r:id="rId89"/>
      <w:type w:val="nextPage"/>
      <w:pgSz w:w="11906" w:h="16838"/>
      <w:pgMar w:left="1699" w:right="1417" w:gutter="0" w:header="850" w:top="1417" w:footer="1417" w:bottom="2268"/>
      <w:pgNumType w:fmt="decimal"/>
      <w:formProt w:val="false"/>
      <w:titlePg/>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Times New Roman">
    <w:charset w:val="01"/>
    <w:family w:val="roman"/>
    <w:pitch w:val="default"/>
  </w:font>
  <w:font w:name="Standard Symbols PS">
    <w:charset w:val="01"/>
    <w:family w:val="auto"/>
    <w:pitch w:val="default"/>
  </w:font>
  <w:font w:name="Arial">
    <w:charset w:val="01"/>
    <w:family w:val="swiss"/>
    <w:pitch w:val="default"/>
  </w:font>
  <w:font w:name="Liberation Serif">
    <w:altName w:val="Times New Roman"/>
    <w:charset w:val="01"/>
    <w:family w:val="roman"/>
    <w:pitch w:val="default"/>
  </w:font>
  <w:font w:name="Consolas">
    <w:altName w:val="Courier"/>
    <w:charset w:val="01"/>
    <w:family w:val="modern"/>
    <w:pitch w:val="default"/>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lang w:val="hr-HR"/>
      </w:rPr>
    </w:pPr>
    <w:r>
      <w:rPr>
        <w:rFonts w:ascii="Times New Roman" w:hAnsi="Times New Roman"/>
        <w:lang w:val="hr-H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lang w:val="hr-HR"/>
      </w:rPr>
    </w:pPr>
    <w:r>
      <w:rPr>
        <w:rFonts w:ascii="Times New Roman" w:hAnsi="Times New Roman"/>
        <w:lang w:val="hr-HR"/>
      </w:rPr>
      <w:fldChar w:fldCharType="begin"/>
    </w:r>
    <w:r>
      <w:rPr>
        <w:rFonts w:ascii="Times New Roman" w:hAnsi="Times New Roman"/>
        <w:lang w:val="hr-HR"/>
      </w:rPr>
      <w:instrText xml:space="preserve"> PAGE </w:instrText>
    </w:r>
    <w:r>
      <w:rPr>
        <w:rFonts w:ascii="Times New Roman" w:hAnsi="Times New Roman"/>
        <w:lang w:val="hr-HR"/>
      </w:rPr>
      <w:fldChar w:fldCharType="separate"/>
    </w:r>
    <w:r>
      <w:rPr>
        <w:rFonts w:ascii="Times New Roman" w:hAnsi="Times New Roman"/>
        <w:lang w:val="hr-HR"/>
      </w:rPr>
      <w:t>1</w:t>
    </w:r>
    <w:r>
      <w:rPr>
        <w:rFonts w:ascii="Times New Roman" w:hAnsi="Times New Roman"/>
        <w:lang w:val="hr-H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lang w:val="hr-HR"/>
      </w:rPr>
    </w:pPr>
    <w:r>
      <w:rPr>
        <w:lang w:val="hr-HR"/>
      </w:rPr>
      <w:fldChar w:fldCharType="begin"/>
    </w:r>
    <w:r>
      <w:rPr>
        <w:lang w:val="hr-HR"/>
      </w:rPr>
      <w:instrText xml:space="preserve"> PAGE </w:instrText>
    </w:r>
    <w:r>
      <w:rPr>
        <w:lang w:val="hr-HR"/>
      </w:rPr>
      <w:fldChar w:fldCharType="separate"/>
    </w:r>
    <w:r>
      <w:rPr>
        <w:lang w:val="hr-HR"/>
      </w:rPr>
    </w:r>
    <w:r>
      <w:rPr>
        <w:lang w:val="hr-H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hr-HR"/>
      </w:rPr>
    </w:pPr>
    <w:r>
      <w:rPr>
        <w:lang w:val="hr-H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val="hr-HR"/>
      </w:rPr>
    </w:pPr>
    <w:r>
      <w:rPr>
        <w:lang w:val="hr-H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lang w:val="hr-HR"/>
      </w:rPr>
    </w:pPr>
    <w:r>
      <w:rPr>
        <w:lang w:val="hr-H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lvl>
    <w:lvl w:ilvl="1">
      <w:start w:val="1"/>
      <w:pStyle w:val="Heading2"/>
      <w:numFmt w:val="decimal"/>
      <w:suff w:val="space"/>
      <w:lvlText w:val="%1.%2."/>
      <w:lvlJc w:val="left"/>
      <w:pPr>
        <w:tabs>
          <w:tab w:val="num" w:pos="0"/>
        </w:tabs>
        <w:ind w:left="0" w:hanging="0"/>
      </w:pPr>
    </w:lvl>
    <w:lvl w:ilvl="2">
      <w:start w:val="1"/>
      <w:pStyle w:val="Heading3"/>
      <w:numFmt w:val="decimal"/>
      <w:lvlText w:val="%1.%2.%3"/>
      <w:lvlJc w:val="left"/>
      <w:pPr>
        <w:tabs>
          <w:tab w:val="num" w:pos="0"/>
        </w:tabs>
        <w:ind w:left="0" w:hanging="0"/>
      </w:pPr>
      <w:r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OpenSymbol" w:hAnsi="OpenSymbol" w:cs="OpenSymbol" w:hint="default"/>
      </w:rPr>
    </w:lvl>
    <w:lvl w:ilvl="2">
      <w:start w:val="1"/>
      <w:numFmt w:val="bullet"/>
      <w:lvlText w:val="▪"/>
      <w:lvlJc w:val="left"/>
      <w:pPr>
        <w:tabs>
          <w:tab w:val="num" w:pos="1500"/>
        </w:tabs>
        <w:ind w:left="1500" w:hanging="360"/>
      </w:pPr>
      <w:rPr>
        <w:rFonts w:ascii="OpenSymbol" w:hAnsi="OpenSymbol" w:cs="Open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OpenSymbol" w:hAnsi="OpenSymbol" w:cs="OpenSymbol" w:hint="default"/>
      </w:rPr>
    </w:lvl>
    <w:lvl w:ilvl="5">
      <w:start w:val="1"/>
      <w:numFmt w:val="bullet"/>
      <w:lvlText w:val="▪"/>
      <w:lvlJc w:val="left"/>
      <w:pPr>
        <w:tabs>
          <w:tab w:val="num" w:pos="2580"/>
        </w:tabs>
        <w:ind w:left="2580" w:hanging="360"/>
      </w:pPr>
      <w:rPr>
        <w:rFonts w:ascii="OpenSymbol" w:hAnsi="OpenSymbol" w:cs="Open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OpenSymbol" w:hAnsi="OpenSymbol" w:cs="OpenSymbol" w:hint="default"/>
      </w:rPr>
    </w:lvl>
    <w:lvl w:ilvl="8">
      <w:start w:val="1"/>
      <w:numFmt w:val="bullet"/>
      <w:lvlText w:val="▪"/>
      <w:lvlJc w:val="left"/>
      <w:pPr>
        <w:tabs>
          <w:tab w:val="num" w:pos="3660"/>
        </w:tabs>
        <w:ind w:left="366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5"/>
  <w:defaultTabStop w:val="709"/>
  <w:mailMerge>
    <w:mainDocumentType w:val="formLetters"/>
    <w:dataType w:val="textFile"/>
    <w:query w:val="SELECT * FROM Bibliography.dbo.biblio$"/>
  </w:mailMerge>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hr-H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lineRule="auto" w:line="240" w:before="0" w:after="0"/>
    </w:pPr>
    <w:rPr>
      <w:rFonts w:ascii="Arial" w:hAnsi="Arial" w:eastAsia="Noto Serif CJK SC" w:cs="Lohit Devanagari"/>
      <w:color w:val="auto"/>
      <w:kern w:val="2"/>
      <w:sz w:val="24"/>
      <w:szCs w:val="24"/>
      <w:lang w:val="hr-HR" w:eastAsia="zh-CN" w:bidi="hi-IN"/>
    </w:rPr>
  </w:style>
  <w:style w:type="paragraph" w:styleId="Heading1">
    <w:name w:val="Heading 1"/>
    <w:basedOn w:val="Heading"/>
    <w:next w:val="TextBody"/>
    <w:qFormat/>
    <w:pPr>
      <w:numPr>
        <w:ilvl w:val="0"/>
        <w:numId w:val="1"/>
      </w:numPr>
      <w:tabs>
        <w:tab w:val="clear" w:pos="709"/>
      </w:tabs>
      <w:bidi w:val="0"/>
      <w:spacing w:lineRule="auto" w:line="360" w:before="601" w:after="476"/>
      <w:ind w:left="425" w:right="0" w:hanging="425"/>
      <w:jc w:val="both"/>
      <w:outlineLvl w:val="0"/>
    </w:pPr>
    <w:rPr>
      <w:rFonts w:ascii="Times New Roman" w:hAnsi="Times New Roman"/>
      <w:b/>
      <w:bCs/>
      <w:sz w:val="36"/>
      <w:szCs w:val="36"/>
    </w:rPr>
  </w:style>
  <w:style w:type="paragraph" w:styleId="Heading2">
    <w:name w:val="Heading 2"/>
    <w:basedOn w:val="Heading"/>
    <w:next w:val="TextBody"/>
    <w:qFormat/>
    <w:pPr>
      <w:numPr>
        <w:ilvl w:val="1"/>
        <w:numId w:val="1"/>
      </w:numPr>
      <w:tabs>
        <w:tab w:val="clear" w:pos="709"/>
      </w:tabs>
      <w:bidi w:val="0"/>
      <w:spacing w:lineRule="auto" w:line="360" w:before="360" w:after="245"/>
      <w:ind w:left="432" w:right="0" w:hanging="432"/>
      <w:jc w:val="both"/>
      <w:outlineLvl w:val="1"/>
    </w:pPr>
    <w:rPr>
      <w:rFonts w:ascii="Times New Roman" w:hAnsi="Times New Roman"/>
      <w:b/>
      <w:bCs/>
      <w:kern w:val="0"/>
      <w:sz w:val="32"/>
      <w:szCs w:val="32"/>
    </w:rPr>
  </w:style>
  <w:style w:type="paragraph" w:styleId="Heading3">
    <w:name w:val="Heading 3"/>
    <w:basedOn w:val="Heading"/>
    <w:next w:val="TextBody"/>
    <w:qFormat/>
    <w:pPr>
      <w:numPr>
        <w:ilvl w:val="2"/>
        <w:numId w:val="1"/>
      </w:numPr>
      <w:spacing w:before="140" w:after="120"/>
      <w:outlineLvl w:val="2"/>
    </w:pPr>
    <w:rPr>
      <w:rFonts w:ascii="Times New Roman" w:hAnsi="Times New Roman"/>
      <w:b/>
      <w:bCs/>
      <w:sz w:val="28"/>
      <w:szCs w:val="28"/>
    </w:rPr>
  </w:style>
  <w:style w:type="character" w:styleId="NumberingSymbols">
    <w:name w:val="Numbering Symbols"/>
    <w:qFormat/>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TextBody"/>
    <w:qFormat/>
    <w:pPr>
      <w:spacing w:lineRule="auto" w:line="240" w:before="0" w:after="120"/>
      <w:jc w:val="center"/>
    </w:pPr>
    <w:rPr>
      <w:rFonts w:ascii="Arial" w:hAnsi="Arial" w:cs="Arial"/>
      <w:b w:val="false"/>
      <w:bCs w:val="false"/>
      <w:sz w:val="28"/>
      <w:szCs w:val="56"/>
    </w:rPr>
  </w:style>
  <w:style w:type="paragraph" w:styleId="ListContents">
    <w:name w:val="List Contents"/>
    <w:basedOn w:val="Normal"/>
    <w:qFormat/>
    <w:pPr>
      <w:ind w:left="567" w:right="0" w:hanging="0"/>
    </w:pPr>
    <w:rPr/>
  </w:style>
  <w:style w:type="paragraph" w:styleId="ListHeading">
    <w:name w:val="List Heading"/>
    <w:basedOn w:val="Normal"/>
    <w:next w:val="ListContents"/>
    <w:qFormat/>
    <w:pPr>
      <w:ind w:left="0" w:right="0" w:hanging="0"/>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Quotations">
    <w:name w:val="Quotations"/>
    <w:basedOn w:val="Normal"/>
    <w:qFormat/>
    <w:pPr>
      <w:spacing w:before="0" w:after="283"/>
      <w:ind w:left="567" w:right="567" w:hanging="0"/>
    </w:pPr>
    <w:rPr/>
  </w:style>
  <w:style w:type="paragraph" w:styleId="HeaderandFooter">
    <w:name w:val="Header and Footer"/>
    <w:basedOn w:val="Normal"/>
    <w:qFormat/>
    <w:pPr>
      <w:suppressLineNumbers/>
      <w:tabs>
        <w:tab w:val="clear" w:pos="709"/>
        <w:tab w:val="center" w:pos="4111" w:leader="none"/>
        <w:tab w:val="right" w:pos="8223"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paragraph" w:styleId="Footer">
    <w:name w:val="Footer"/>
    <w:basedOn w:val="HeaderandFooter"/>
    <w:pPr>
      <w:suppressLineNumbers/>
    </w:pPr>
    <w:rPr>
      <w:rFonts w:ascii="Times New Roman" w:hAnsi="Times New Roman"/>
    </w:rPr>
  </w:style>
  <w:style w:type="paragraph" w:styleId="Normal1">
    <w:name w:val="LO-Normal"/>
    <w:basedOn w:val="Normal"/>
    <w:qFormat/>
    <w:pPr>
      <w:tabs>
        <w:tab w:val="clear" w:pos="709"/>
        <w:tab w:val="left" w:pos="567" w:leader="none"/>
      </w:tabs>
      <w:bidi w:val="0"/>
      <w:spacing w:lineRule="auto" w:line="360" w:before="115" w:after="58"/>
      <w:jc w:val="both"/>
    </w:pPr>
    <w:rPr>
      <w:rFonts w:ascii="Times New Roman" w:hAnsi="Times New Roman"/>
      <w:kern w:val="0"/>
    </w:rPr>
  </w:style>
  <w:style w:type="paragraph" w:styleId="Illustration">
    <w:name w:val="Illustration"/>
    <w:basedOn w:val="Caption"/>
    <w:qFormat/>
    <w:pPr/>
    <w:rPr/>
  </w:style>
  <w:style w:type="paragraph" w:styleId="Figure">
    <w:name w:val="Figure"/>
    <w:basedOn w:val="Caption"/>
    <w:qFormat/>
    <w:pPr/>
    <w:rPr/>
  </w:style>
  <w:style w:type="paragraph" w:styleId="Slika">
    <w:name w:val="Slika"/>
    <w:basedOn w:val="Caption"/>
    <w:qFormat/>
    <w:pPr>
      <w:jc w:val="center"/>
    </w:pPr>
    <w:rPr>
      <w:rFonts w:ascii="Times New Roman" w:hAnsi="Times New Roman"/>
    </w:rPr>
  </w:style>
  <w:style w:type="paragraph" w:styleId="FrameContents">
    <w:name w:val="Frame Contents"/>
    <w:basedOn w:val="Normal"/>
    <w:qFormat/>
    <w:pPr/>
    <w:rPr/>
  </w:style>
  <w:style w:type="paragraph" w:styleId="TableContents">
    <w:name w:val="Table Contents"/>
    <w:basedOn w:val="Normal"/>
    <w:qFormat/>
    <w:pPr>
      <w:widowControl w:val="false"/>
      <w:suppressLineNumbers/>
      <w:spacing w:lineRule="auto" w:line="276"/>
    </w:pPr>
    <w:rPr/>
  </w:style>
  <w:style w:type="paragraph" w:styleId="TableHeading">
    <w:name w:val="Table Heading"/>
    <w:basedOn w:val="TableContents"/>
    <w:qFormat/>
    <w:pPr>
      <w:suppressLineNumbers/>
      <w:jc w:val="center"/>
    </w:pPr>
    <w:rPr>
      <w:b/>
      <w:bCs/>
    </w:rPr>
  </w:style>
  <w:style w:type="paragraph" w:styleId="Formula">
    <w:name w:val="Formula"/>
    <w:basedOn w:val="Caption"/>
    <w:qFormat/>
    <w:pPr/>
    <w:rPr/>
  </w:style>
  <w:style w:type="paragraph" w:styleId="IndexHeading">
    <w:name w:val="Index Heading"/>
    <w:basedOn w:val="Heading"/>
    <w:pPr>
      <w:suppressLineNumbers/>
      <w:ind w:left="0" w:right="0" w:hanging="0"/>
    </w:pPr>
    <w:rPr>
      <w:b/>
      <w:bCs/>
      <w:sz w:val="32"/>
      <w:szCs w:val="32"/>
    </w:rPr>
  </w:style>
  <w:style w:type="paragraph" w:styleId="ContentsHeading">
    <w:name w:val="TOC Heading"/>
    <w:basedOn w:val="IndexHeading"/>
    <w:pPr>
      <w:suppressLineNumbers/>
      <w:tabs>
        <w:tab w:val="clear" w:pos="709"/>
      </w:tabs>
      <w:spacing w:lineRule="auto" w:line="240" w:before="0" w:after="6"/>
      <w:ind w:left="0" w:right="0" w:hanging="0"/>
    </w:pPr>
    <w:rPr>
      <w:rFonts w:ascii="Times New Roman" w:hAnsi="Times New Roman"/>
      <w:b/>
      <w:bCs/>
      <w:sz w:val="28"/>
      <w:szCs w:val="32"/>
    </w:rPr>
  </w:style>
  <w:style w:type="paragraph" w:styleId="Contents1">
    <w:name w:val="TOC 1"/>
    <w:basedOn w:val="Index"/>
    <w:pPr>
      <w:tabs>
        <w:tab w:val="clear" w:pos="709"/>
        <w:tab w:val="right" w:pos="8799" w:leader="dot"/>
      </w:tabs>
      <w:spacing w:lineRule="auto" w:line="240" w:before="62" w:after="62"/>
      <w:ind w:left="0" w:right="0" w:hanging="0"/>
    </w:pPr>
    <w:rPr>
      <w:rFonts w:ascii="Times New Roman" w:hAnsi="Times New Roman"/>
    </w:rPr>
  </w:style>
  <w:style w:type="paragraph" w:styleId="Contents2">
    <w:name w:val="TOC 2"/>
    <w:basedOn w:val="Index"/>
    <w:pPr>
      <w:tabs>
        <w:tab w:val="clear" w:pos="709"/>
        <w:tab w:val="right" w:pos="8516" w:leader="dot"/>
      </w:tabs>
      <w:spacing w:lineRule="auto" w:line="240" w:before="62" w:after="0"/>
      <w:ind w:left="283" w:right="0" w:hanging="0"/>
    </w:pPr>
    <w:rPr>
      <w:rFonts w:ascii="Times New Roman" w:hAnsi="Times New Roman"/>
    </w:rPr>
  </w:style>
  <w:style w:type="paragraph" w:styleId="Tablica">
    <w:name w:val="Tablica"/>
    <w:basedOn w:val="Caption"/>
    <w:qFormat/>
    <w:pPr/>
    <w:rPr/>
  </w:style>
  <w:style w:type="paragraph" w:styleId="Contents3">
    <w:name w:val="TOC 3"/>
    <w:basedOn w:val="Index"/>
    <w:pPr>
      <w:tabs>
        <w:tab w:val="clear" w:pos="709"/>
        <w:tab w:val="right" w:pos="8232" w:leader="dot"/>
      </w:tabs>
      <w:spacing w:lineRule="auto" w:line="240" w:before="57" w:after="57"/>
      <w:ind w:left="567" w:right="0" w:hanging="0"/>
    </w:pPr>
    <w:rPr>
      <w:rFonts w:ascii="Times New Roman" w:hAnsi="Times New Roman"/>
    </w:rPr>
  </w:style>
  <w:style w:type="paragraph" w:styleId="Table">
    <w:name w:val="Table"/>
    <w:basedOn w:val="Caption"/>
    <w:qFormat/>
    <w:pPr/>
    <w:rPr/>
  </w:style>
  <w:style w:type="paragraph" w:styleId="Bibliography1">
    <w:name w:val="Bibliography 1"/>
    <w:basedOn w:val="Index"/>
    <w:qFormat/>
    <w:pPr>
      <w:tabs>
        <w:tab w:val="clear" w:pos="709"/>
        <w:tab w:val="right" w:pos="8799" w:leader="dot"/>
      </w:tabs>
      <w:spacing w:lineRule="auto" w:line="360" w:before="113" w:after="57"/>
      <w:ind w:left="0" w:right="0" w:hanging="0"/>
    </w:pPr>
    <w:rPr>
      <w:rFonts w:ascii="Times New Roman" w:hAnsi="Times New Roman"/>
    </w:rPr>
  </w:style>
  <w:style w:type="paragraph" w:styleId="Kod">
    <w:name w:val="Kod"/>
    <w:basedOn w:val="Caption"/>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BibliographyHeading">
    <w:name w:val="Table of Authorities"/>
    <w:basedOn w:val="IndexHeading"/>
    <w:pPr>
      <w:suppressLineNumbers/>
      <w:ind w:left="0" w:hanging="0"/>
    </w:pPr>
    <w:rPr>
      <w:b/>
      <w:bCs/>
      <w:sz w:val="32"/>
      <w:szCs w:val="32"/>
    </w:rPr>
  </w:style>
  <w:style w:type="paragraph" w:styleId="FooterRight">
    <w:name w:val="Footer Right"/>
    <w:basedOn w:val="Footer"/>
    <w:qFormat/>
    <w:pPr>
      <w:suppressLineNumbers/>
      <w:tabs>
        <w:tab w:val="clear" w:pos="4111"/>
        <w:tab w:val="clear" w:pos="8223"/>
        <w:tab w:val="center" w:pos="4399" w:leader="none"/>
        <w:tab w:val="right" w:pos="8799" w:leader="none"/>
      </w:tabs>
      <w:jc w:val="right"/>
    </w:pPr>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4.png"/><Relationship Id="rId48" Type="http://schemas.openxmlformats.org/officeDocument/2006/relationships/image" Target="media/image25.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6.png"/><Relationship Id="rId52" Type="http://schemas.openxmlformats.org/officeDocument/2006/relationships/image" Target="media/image27.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8.png"/><Relationship Id="rId56" Type="http://schemas.openxmlformats.org/officeDocument/2006/relationships/image" Target="media/image29.png"/><Relationship Id="rId57" Type="http://schemas.openxmlformats.org/officeDocument/2006/relationships/image" Target="media/image29.png"/><Relationship Id="rId58" Type="http://schemas.openxmlformats.org/officeDocument/2006/relationships/image" Target="media/image30.png"/><Relationship Id="rId59" Type="http://schemas.openxmlformats.org/officeDocument/2006/relationships/image" Target="media/image30.png"/><Relationship Id="rId60" Type="http://schemas.openxmlformats.org/officeDocument/2006/relationships/image" Target="media/image31.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3.png"/><Relationship Id="rId66" Type="http://schemas.openxmlformats.org/officeDocument/2006/relationships/image" Target="media/image34.png"/><Relationship Id="rId67" Type="http://schemas.openxmlformats.org/officeDocument/2006/relationships/image" Target="media/image34.png"/><Relationship Id="rId68" Type="http://schemas.openxmlformats.org/officeDocument/2006/relationships/image" Target="media/image35.png"/><Relationship Id="rId69" Type="http://schemas.openxmlformats.org/officeDocument/2006/relationships/image" Target="media/image35.png"/><Relationship Id="rId70" Type="http://schemas.openxmlformats.org/officeDocument/2006/relationships/image" Target="media/image36.png"/><Relationship Id="rId71" Type="http://schemas.openxmlformats.org/officeDocument/2006/relationships/image" Target="media/image36.png"/><Relationship Id="rId72" Type="http://schemas.openxmlformats.org/officeDocument/2006/relationships/image" Target="media/image37.png"/><Relationship Id="rId73" Type="http://schemas.openxmlformats.org/officeDocument/2006/relationships/image" Target="media/image37.png"/><Relationship Id="rId74" Type="http://schemas.openxmlformats.org/officeDocument/2006/relationships/image" Target="media/image38.png"/><Relationship Id="rId75" Type="http://schemas.openxmlformats.org/officeDocument/2006/relationships/image" Target="media/image38.png"/><Relationship Id="rId76" Type="http://schemas.openxmlformats.org/officeDocument/2006/relationships/image" Target="media/image39.png"/><Relationship Id="rId77" Type="http://schemas.openxmlformats.org/officeDocument/2006/relationships/image" Target="media/image39.png"/><Relationship Id="rId78" Type="http://schemas.openxmlformats.org/officeDocument/2006/relationships/image" Target="media/image40.png"/><Relationship Id="rId79" Type="http://schemas.openxmlformats.org/officeDocument/2006/relationships/image" Target="media/image40.png"/><Relationship Id="rId80" Type="http://schemas.openxmlformats.org/officeDocument/2006/relationships/image" Target="media/image41.png"/><Relationship Id="rId81" Type="http://schemas.openxmlformats.org/officeDocument/2006/relationships/image" Target="media/image41.png"/><Relationship Id="rId82" Type="http://schemas.openxmlformats.org/officeDocument/2006/relationships/image" Target="media/image42.png"/><Relationship Id="rId83" Type="http://schemas.openxmlformats.org/officeDocument/2006/relationships/image" Target="media/image42.png"/><Relationship Id="rId84" Type="http://schemas.openxmlformats.org/officeDocument/2006/relationships/header" Target="header1.xml"/><Relationship Id="rId85" Type="http://schemas.openxmlformats.org/officeDocument/2006/relationships/header" Target="header2.xml"/><Relationship Id="rId86" Type="http://schemas.openxmlformats.org/officeDocument/2006/relationships/header" Target="header3.xml"/><Relationship Id="rId87" Type="http://schemas.openxmlformats.org/officeDocument/2006/relationships/footer" Target="footer1.xml"/><Relationship Id="rId88" Type="http://schemas.openxmlformats.org/officeDocument/2006/relationships/footer" Target="footer2.xml"/><Relationship Id="rId89" Type="http://schemas.openxmlformats.org/officeDocument/2006/relationships/footer" Target="footer3.xml"/><Relationship Id="rId90" Type="http://schemas.openxmlformats.org/officeDocument/2006/relationships/numbering" Target="numbering.xml"/><Relationship Id="rId91" Type="http://schemas.openxmlformats.org/officeDocument/2006/relationships/fontTable" Target="fontTable.xml"/><Relationship Id="rId9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57663</TotalTime>
  <Application>LibreOffice/7.3.7.2$Linux_X86_64 LibreOffice_project/30$Build-2</Application>
  <AppVersion>15.0000</AppVersion>
  <Pages>67</Pages>
  <Words>8239</Words>
  <Characters>50549</Characters>
  <CharactersWithSpaces>58317</CharactersWithSpaces>
  <Paragraphs>880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2025-05-19T21:13:35Z</dcterms:created>
  <dc:creator/>
  <dc:description/>
  <dc:language>en-US</dc:language>
  <cp:lastModifiedBy/>
  <dcterms:modified xsi:type="dcterms:W3CDTF">2026-02-13T04:18:10Z</dcterms:modified>
  <cp:revision>1901</cp:revision>
  <dc:subject/>
  <dc:title/>
</cp:coreProperties>
</file>