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433"/>
      </w:tblGrid>
      <w:tr w:rsidR="005362E1" w:rsidRPr="005362E1">
        <w:trPr>
          <w:cantSplit/>
        </w:trPr>
        <w:tc>
          <w:tcPr>
            <w:tcW w:w="1418" w:type="dxa"/>
          </w:tcPr>
          <w:p w:rsidR="005362E1" w:rsidRPr="005362E1" w:rsidRDefault="005362E1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5362E1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spacing w:before="120"/>
              <w:jc w:val="center"/>
              <w:rPr>
                <w:sz w:val="16"/>
              </w:rPr>
            </w:pPr>
            <w:r w:rsidRPr="005362E1">
              <w:rPr>
                <w:sz w:val="16"/>
              </w:rPr>
              <w:t>gemeinsam - einfach - sachlich - freundlich</w:t>
            </w:r>
          </w:p>
          <w:p w:rsidR="005362E1" w:rsidRPr="005362E1" w:rsidRDefault="005362E1">
            <w:pPr>
              <w:jc w:val="center"/>
              <w:rPr>
                <w:sz w:val="16"/>
              </w:rPr>
            </w:pPr>
            <w:r w:rsidRPr="005362E1">
              <w:rPr>
                <w:sz w:val="16"/>
              </w:rPr>
              <w:t>_____________________________________________</w:t>
            </w:r>
          </w:p>
          <w:p w:rsidR="005362E1" w:rsidRPr="005362E1" w:rsidRDefault="005362E1">
            <w:pPr>
              <w:spacing w:before="120"/>
              <w:jc w:val="center"/>
            </w:pPr>
            <w:r w:rsidRPr="005362E1">
              <w:rPr>
                <w:b/>
                <w:sz w:val="28"/>
              </w:rPr>
              <w:t>Maßnahmenliste/Besprechungsprotokoll</w:t>
            </w:r>
          </w:p>
        </w:tc>
      </w:tr>
    </w:tbl>
    <w:p w:rsidR="005362E1" w:rsidRPr="005362E1" w:rsidRDefault="005362E1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985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4"/>
        <w:gridCol w:w="410"/>
        <w:gridCol w:w="3970"/>
        <w:gridCol w:w="1559"/>
        <w:gridCol w:w="1560"/>
        <w:gridCol w:w="1560"/>
      </w:tblGrid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 w:rsidRPr="005362E1">
              <w:rPr>
                <w:sz w:val="16"/>
              </w:rPr>
              <w:t>Projektbezeichnung</w:t>
            </w:r>
          </w:p>
          <w:p w:rsidR="005362E1" w:rsidRPr="005362E1" w:rsidRDefault="005362E1">
            <w:pPr>
              <w:spacing w:before="120"/>
            </w:pPr>
            <w:bookmarkStart w:id="0" w:name="ProjectName"/>
            <w:bookmarkEnd w:id="0"/>
            <w:r>
              <w:t>AG P08-AXOOM</w:t>
            </w:r>
          </w:p>
          <w:p w:rsidR="005362E1" w:rsidRPr="005362E1" w:rsidRDefault="005362E1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Ordnungsbegriff</w:t>
            </w:r>
            <w:r w:rsidRPr="005362E1">
              <w:rPr>
                <w:sz w:val="16"/>
              </w:rPr>
              <w:tab/>
            </w:r>
            <w:bookmarkStart w:id="1" w:name="EvaluationGroup"/>
          </w:p>
          <w:bookmarkEnd w:id="1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Projekt/Aufgabe+Nr.</w:t>
            </w:r>
            <w:r w:rsidRPr="005362E1">
              <w:rPr>
                <w:sz w:val="16"/>
              </w:rPr>
              <w:tab/>
            </w:r>
            <w:bookmarkStart w:id="2" w:name="ProjektNo"/>
          </w:p>
          <w:bookmarkEnd w:id="2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Bezeichnung</w:t>
            </w:r>
            <w:r w:rsidRPr="005362E1">
              <w:rPr>
                <w:sz w:val="16"/>
              </w:rPr>
              <w:tab/>
            </w:r>
            <w:bookmarkStart w:id="3" w:name="Name"/>
          </w:p>
          <w:bookmarkEnd w:id="3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Datei-Name</w:t>
            </w:r>
            <w:r w:rsidRPr="005362E1">
              <w:rPr>
                <w:sz w:val="16"/>
              </w:rPr>
              <w:tab/>
            </w:r>
            <w:r w:rsidRPr="005362E1">
              <w:rPr>
                <w:sz w:val="16"/>
              </w:rPr>
              <w:fldChar w:fldCharType="begin"/>
            </w:r>
            <w:r w:rsidRPr="005362E1">
              <w:rPr>
                <w:sz w:val="16"/>
              </w:rPr>
              <w:instrText xml:space="preserve">FILENAME </w:instrText>
            </w:r>
            <w:r w:rsidRPr="005362E1">
              <w:rPr>
                <w:sz w:val="16"/>
              </w:rPr>
              <w:fldChar w:fldCharType="separate"/>
            </w:r>
            <w:r w:rsidRPr="005362E1">
              <w:rPr>
                <w:noProof/>
                <w:sz w:val="16"/>
              </w:rPr>
              <w:t>Dokument2</w:t>
            </w:r>
            <w:r w:rsidRPr="005362E1">
              <w:rPr>
                <w:sz w:val="16"/>
              </w:rPr>
              <w:fldChar w:fldCharType="end"/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1 Entwurf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>Vorlage (Diskussionspapier)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2 in Arbeit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 xml:space="preserve">Entwurf bzw. verabschiedete Version </w:t>
            </w:r>
            <w:r w:rsidRPr="005362E1">
              <w:rPr>
                <w:vanish/>
                <w:sz w:val="16"/>
              </w:rPr>
              <w:tab/>
              <w:t>wird bearbeitet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3 verabschiedet</w:t>
            </w:r>
            <w:r w:rsidRPr="005362E1">
              <w:rPr>
                <w:vanish/>
                <w:sz w:val="16"/>
              </w:rPr>
              <w:t>.=</w:t>
            </w:r>
            <w:r w:rsidRPr="005362E1">
              <w:rPr>
                <w:vanish/>
                <w:sz w:val="16"/>
              </w:rPr>
              <w:tab/>
            </w:r>
            <w:r w:rsidRPr="005362E1">
              <w:rPr>
                <w:vanish/>
                <w:sz w:val="16"/>
              </w:rPr>
              <w:tab/>
              <w:t>Abschlussdokument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Status</w:t>
            </w:r>
            <w:r w:rsidRPr="005362E1">
              <w:rPr>
                <w:sz w:val="16"/>
              </w:rPr>
              <w:tab/>
            </w:r>
            <w:bookmarkStart w:id="4" w:name="Status"/>
            <w:r>
              <w:rPr>
                <w:sz w:val="16"/>
              </w:rPr>
              <w:t>1</w:t>
            </w:r>
          </w:p>
          <w:bookmarkEnd w:id="4"/>
          <w:p w:rsidR="005362E1" w:rsidRPr="005362E1" w:rsidRDefault="005362E1"/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Kurztitel/Bezeichnung</w:t>
            </w:r>
          </w:p>
          <w:p w:rsidR="005362E1" w:rsidRPr="005362E1" w:rsidRDefault="005362E1">
            <w:pPr>
              <w:spacing w:before="120"/>
            </w:pPr>
            <w:bookmarkStart w:id="5" w:name="ShortName"/>
          </w:p>
          <w:bookmarkEnd w:id="5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Verfasser</w:t>
            </w:r>
          </w:p>
          <w:p w:rsidR="005362E1" w:rsidRPr="005362E1" w:rsidRDefault="005362E1">
            <w:pPr>
              <w:spacing w:before="120"/>
            </w:pPr>
            <w:bookmarkStart w:id="6" w:name="Author"/>
            <w:r>
              <w:t>TW533li</w:t>
            </w:r>
          </w:p>
          <w:bookmarkEnd w:id="6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347"/>
              </w:tabs>
              <w:rPr>
                <w:sz w:val="16"/>
              </w:rPr>
            </w:pPr>
            <w:r w:rsidRPr="005362E1">
              <w:rPr>
                <w:sz w:val="16"/>
              </w:rPr>
              <w:t>Seite</w:t>
            </w:r>
            <w:r w:rsidRPr="005362E1">
              <w:rPr>
                <w:sz w:val="16"/>
              </w:rPr>
              <w:tab/>
              <w:t>Datum</w:t>
            </w:r>
          </w:p>
          <w:p w:rsidR="005362E1" w:rsidRPr="005362E1" w:rsidRDefault="00131571">
            <w:pPr>
              <w:tabs>
                <w:tab w:val="left" w:pos="1347"/>
              </w:tabs>
              <w:spacing w:before="120"/>
            </w:pPr>
            <w:r>
              <w:fldChar w:fldCharType="begin"/>
            </w:r>
            <w:r>
              <w:instrText>PAGE \* ARABIC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>/</w:t>
            </w:r>
            <w:r>
              <w:fldChar w:fldCharType="begin"/>
            </w:r>
            <w:r>
              <w:instrText xml:space="preserve">NUMPAGES 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ab/>
            </w:r>
            <w:bookmarkStart w:id="7" w:name="MinutesDate"/>
            <w:r w:rsidR="00B01F5D">
              <w:t>15</w:t>
            </w:r>
            <w:r w:rsidR="005362E1">
              <w:t>.06.2016</w:t>
            </w:r>
            <w:bookmarkEnd w:id="7"/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  <w:u w:val="single"/>
              </w:rPr>
              <w:t>Teilnehmer</w:t>
            </w:r>
            <w:r w:rsidRPr="005362E1">
              <w:rPr>
                <w:sz w:val="16"/>
              </w:rPr>
              <w:t>/Verteiler</w:t>
            </w:r>
          </w:p>
          <w:p w:rsidR="005362E1" w:rsidRPr="005362E1" w:rsidRDefault="005362E1">
            <w:pPr>
              <w:spacing w:before="120"/>
            </w:pPr>
            <w:bookmarkStart w:id="8" w:name="Participants"/>
            <w:bookmarkEnd w:id="8"/>
            <w:r w:rsidRPr="005362E1">
              <w:rPr>
                <w:u w:val="single"/>
              </w:rPr>
              <w:t>Altuntas, Olena (Axoom);</w:t>
            </w:r>
            <w:r>
              <w:t xml:space="preserve"> Tomov, Stefan (Axoom); Vogt, Harald; </w:t>
            </w:r>
            <w:r w:rsidRPr="005362E1">
              <w:rPr>
                <w:u w:val="single"/>
              </w:rPr>
              <w:t>Mueller, Daniel (TWS); Liertz, Wolfgang; Gerten, Armin (Axoom);</w:t>
            </w:r>
            <w:r>
              <w:t xml:space="preserve"> Speer, Michael; </w:t>
            </w:r>
            <w:r w:rsidRPr="005362E1">
              <w:rPr>
                <w:u w:val="single"/>
              </w:rPr>
              <w:t>Ely Gomes, Marcel;</w:t>
            </w:r>
            <w:r>
              <w:t xml:space="preserve"> Bernd, Eric (Axoom);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Telefon-Durchwahl</w:t>
            </w:r>
          </w:p>
          <w:p w:rsidR="005362E1" w:rsidRPr="005362E1" w:rsidRDefault="005362E1">
            <w:pPr>
              <w:spacing w:before="120"/>
            </w:pPr>
            <w:bookmarkStart w:id="9" w:name="UserPhoneExtension"/>
            <w:bookmarkEnd w:id="9"/>
            <w:r>
              <w:t>31926</w:t>
            </w:r>
          </w:p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Nr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Aufgabe/Ergebnisse</w:t>
            </w:r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Termine</w:t>
            </w: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7F3FF7">
            <w:pPr>
              <w:pStyle w:val="Verzeichnis1"/>
              <w:tabs>
                <w:tab w:val="clear" w:pos="709"/>
                <w:tab w:val="clear" w:pos="9498"/>
              </w:tabs>
            </w:pPr>
            <w:bookmarkStart w:id="10" w:name="Text"/>
            <w:bookmarkEnd w:id="10"/>
            <w:r>
              <w:t>1</w:t>
            </w:r>
          </w:p>
        </w:tc>
        <w:tc>
          <w:tcPr>
            <w:tcW w:w="410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E73916">
            <w:r>
              <w:t>I</w:t>
            </w:r>
          </w:p>
        </w:tc>
        <w:tc>
          <w:tcPr>
            <w:tcW w:w="5529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E73916" w:rsidRDefault="00E73916" w:rsidP="00E73916">
            <w:r>
              <w:t>AXOOM-SDK wurde letzte Woche an generic verschickt.</w:t>
            </w:r>
          </w:p>
          <w:p w:rsidR="00E73916" w:rsidRDefault="00E73916" w:rsidP="00E73916">
            <w:r>
              <w:t>Passwort ändern geht mit dem SDK</w:t>
            </w:r>
          </w:p>
          <w:p w:rsidR="00E73916" w:rsidRPr="005362E1" w:rsidRDefault="00E73916" w:rsidP="00E73916"/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E73916">
            <w:r>
              <w:t>Armin</w:t>
            </w:r>
          </w:p>
        </w:tc>
        <w:tc>
          <w:tcPr>
            <w:tcW w:w="1560" w:type="dxa"/>
            <w:tcBorders>
              <w:right w:val="single" w:sz="6" w:space="0" w:color="auto"/>
            </w:tcBorders>
          </w:tcPr>
          <w:p w:rsidR="005362E1" w:rsidRPr="005362E1" w:rsidRDefault="005362E1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7F3FF7">
            <w:pPr>
              <w:spacing w:after="240"/>
            </w:pPr>
            <w: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E73916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916" w:rsidRDefault="00E73916">
            <w:r>
              <w:t>AXOOM definiert Ansprechpartner und Entwickler für die Integration der P08-App in AXOOM</w:t>
            </w:r>
          </w:p>
          <w:p w:rsidR="005362E1" w:rsidRDefault="00E73916">
            <w:r>
              <w:t>(Umsetzung auf P08-Seite bei generic/TRUMPF)</w:t>
            </w:r>
          </w:p>
          <w:p w:rsidR="00E73916" w:rsidRDefault="00E73916">
            <w:r>
              <w:t>Rückmeldung an Daniel, Marcel und Wolfgang</w:t>
            </w:r>
          </w:p>
          <w:p w:rsidR="00E73916" w:rsidRPr="005362E1" w:rsidRDefault="00E73916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E73916">
            <w:r>
              <w:t>Lena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E73916">
            <w:r>
              <w:t>22.06.</w:t>
            </w:r>
          </w:p>
        </w:tc>
      </w:tr>
      <w:tr w:rsidR="00E73916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916" w:rsidRPr="005362E1" w:rsidRDefault="007F3FF7">
            <w:pPr>
              <w:spacing w:after="240"/>
            </w:pPr>
            <w:r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916" w:rsidRDefault="00892C99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2C99" w:rsidRDefault="00892C99">
            <w:r>
              <w:t>Passwort in Übergangslösung</w:t>
            </w:r>
          </w:p>
          <w:p w:rsidR="00E73916" w:rsidRDefault="00892C99">
            <w:r>
              <w:t>Klärung bei AXOOM:</w:t>
            </w:r>
          </w:p>
          <w:p w:rsidR="00892C99" w:rsidRDefault="00892C99" w:rsidP="00892C99">
            <w:pPr>
              <w:pStyle w:val="Listenabsatz"/>
              <w:numPr>
                <w:ilvl w:val="0"/>
                <w:numId w:val="2"/>
              </w:numPr>
            </w:pPr>
            <w:r>
              <w:t>Schnittstelle Passwort ändern mit Parametern User, PWalt, PWneu</w:t>
            </w:r>
          </w:p>
          <w:p w:rsidR="00892C99" w:rsidRDefault="00892C99" w:rsidP="00892C99">
            <w:pPr>
              <w:pStyle w:val="Listenabsatz"/>
              <w:numPr>
                <w:ilvl w:val="0"/>
                <w:numId w:val="2"/>
              </w:numPr>
            </w:pPr>
            <w:r>
              <w:t>Schnittstelle Passwort zurücksetzen mit Parametern User, PWneu</w:t>
            </w:r>
          </w:p>
          <w:p w:rsidR="00F664AB" w:rsidRDefault="00F664AB" w:rsidP="00892C99">
            <w:pPr>
              <w:pStyle w:val="Listenabsatz"/>
              <w:numPr>
                <w:ilvl w:val="0"/>
                <w:numId w:val="2"/>
              </w:numPr>
            </w:pPr>
            <w:r>
              <w:t>Umsetzungszeitraum wird geklärt</w:t>
            </w:r>
          </w:p>
          <w:p w:rsidR="00892C99" w:rsidRDefault="00892C99" w:rsidP="00892C99">
            <w:pPr>
              <w:pStyle w:val="Listenabsatz"/>
              <w:numPr>
                <w:ilvl w:val="0"/>
                <w:numId w:val="2"/>
              </w:numPr>
            </w:pPr>
            <w:r>
              <w:t>E-Mail-Server für Zusendung von neuem Passwort seitens P08</w:t>
            </w:r>
          </w:p>
          <w:p w:rsidR="00535D21" w:rsidRDefault="00535D21" w:rsidP="00535D21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916" w:rsidRDefault="00F664AB">
            <w:r>
              <w:t>Armin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916" w:rsidRDefault="00F664AB">
            <w:r>
              <w:t>25.06.</w:t>
            </w:r>
          </w:p>
        </w:tc>
      </w:tr>
      <w:tr w:rsidR="00535D21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D21" w:rsidRPr="005362E1" w:rsidRDefault="007F3FF7">
            <w:pPr>
              <w:spacing w:after="240"/>
            </w:pPr>
            <w:r>
              <w:t>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D21" w:rsidRDefault="00F27B10">
            <w:r>
              <w:t>B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B10" w:rsidRDefault="00F27B10" w:rsidP="00F27B10">
            <w:r>
              <w:t>Nach bisherigem Stand gibt es keine weiteren Anforderungen an das User-Management für die Übergangslösung von AXOOM und P08</w:t>
            </w:r>
          </w:p>
          <w:p w:rsidR="00535D21" w:rsidRDefault="00F27B10" w:rsidP="00F27B10">
            <w:r>
              <w:t>(bspw. Benutzername ändern)</w:t>
            </w:r>
          </w:p>
          <w:p w:rsidR="0006174B" w:rsidRDefault="0006174B" w:rsidP="00F27B10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D21" w:rsidRDefault="00F27B10">
            <w:r>
              <w:t>Daniel, Marcel, Wolfgang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D21" w:rsidRDefault="00535D21"/>
        </w:tc>
      </w:tr>
      <w:tr w:rsidR="00F27B10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B10" w:rsidRPr="005362E1" w:rsidRDefault="007F3FF7">
            <w:pPr>
              <w:spacing w:after="240"/>
            </w:pPr>
            <w:r>
              <w:t>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B10" w:rsidRDefault="00D53D58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B10" w:rsidRDefault="00D53D58" w:rsidP="00F27B10">
            <w:r>
              <w:t>PDF-Generierung</w:t>
            </w:r>
          </w:p>
          <w:p w:rsidR="00D53D58" w:rsidRDefault="00D53D58" w:rsidP="00F27B10">
            <w:r>
              <w:t>Vorschlag Armin: Druckansicht definieren und in den Webseiten hinterlegen, Kunde sollte seinen Windows-PDF-Drucker verwenden</w:t>
            </w:r>
          </w:p>
          <w:p w:rsidR="00D53D58" w:rsidRDefault="00D53D58" w:rsidP="00D53D58">
            <w:r>
              <w:t>Manchmal bieten Frameworks die Funktionalität an</w:t>
            </w:r>
          </w:p>
          <w:p w:rsidR="00D53D58" w:rsidRDefault="00D53D58" w:rsidP="00D53D58">
            <w:pPr>
              <w:pStyle w:val="Listenabsatz"/>
              <w:numPr>
                <w:ilvl w:val="0"/>
                <w:numId w:val="3"/>
              </w:numPr>
            </w:pPr>
            <w:r>
              <w:t>Frage an Generic</w:t>
            </w:r>
          </w:p>
          <w:p w:rsidR="00131571" w:rsidRDefault="00131571" w:rsidP="00131571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B10" w:rsidRDefault="003C00BA">
            <w:r>
              <w:t>Wolfgang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B10" w:rsidRDefault="003C00BA">
            <w:r>
              <w:t>22.06.</w:t>
            </w:r>
          </w:p>
        </w:tc>
      </w:tr>
      <w:tr w:rsidR="00D53D58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D58" w:rsidRPr="005362E1" w:rsidRDefault="007F3FF7">
            <w:pPr>
              <w:spacing w:after="240"/>
            </w:pPr>
            <w:r>
              <w:t>6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D58" w:rsidRDefault="003C00BA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00BA" w:rsidRDefault="003C00BA" w:rsidP="003C00BA">
            <w:r>
              <w:t>Termin mit Daniel Gottschalk und Lena</w:t>
            </w:r>
          </w:p>
          <w:p w:rsidR="003C00BA" w:rsidRDefault="003C00BA" w:rsidP="003C00BA">
            <w:pPr>
              <w:pStyle w:val="Listenabsatz"/>
              <w:numPr>
                <w:ilvl w:val="0"/>
                <w:numId w:val="2"/>
              </w:numPr>
            </w:pPr>
            <w:r>
              <w:t>Anforderungen an Diagnosetool</w:t>
            </w:r>
          </w:p>
          <w:p w:rsidR="003C00BA" w:rsidRDefault="003C00BA" w:rsidP="003C00BA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3C00BA">
              <w:rPr>
                <w:lang w:val="en-US"/>
              </w:rPr>
              <w:t>Support C-Labs mit SLAs</w:t>
            </w:r>
          </w:p>
          <w:p w:rsidR="00131571" w:rsidRPr="00131571" w:rsidRDefault="00131571" w:rsidP="00131571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D58" w:rsidRDefault="003C00BA">
            <w:r>
              <w:t>Daniel Müller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D58" w:rsidRDefault="003C00BA">
            <w:r>
              <w:t>22.06.</w:t>
            </w:r>
          </w:p>
        </w:tc>
      </w:tr>
      <w:tr w:rsidR="00AD4715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715" w:rsidRDefault="00AD4715">
            <w:pPr>
              <w:spacing w:after="240"/>
            </w:pPr>
            <w:r>
              <w:t>7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715" w:rsidRDefault="00AD4715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715" w:rsidRDefault="00AD4715" w:rsidP="00AD4715">
            <w:r>
              <w:t>Nicht abgeschlossene Punkte aus letztem Protokoll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715" w:rsidRDefault="00AD4715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715" w:rsidRDefault="00AD4715"/>
        </w:tc>
      </w:tr>
      <w:tr w:rsidR="00AD4715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715" w:rsidRDefault="00AD4715" w:rsidP="00AD4715">
            <w:pPr>
              <w:spacing w:after="240"/>
            </w:pPr>
            <w:r>
              <w:t>7a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715" w:rsidRDefault="00AD4715" w:rsidP="00AD4715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715" w:rsidRDefault="00AD4715" w:rsidP="00AD4715">
            <w:pPr>
              <w:pStyle w:val="A0"/>
            </w:pPr>
            <w:r>
              <w:t>Integration als AXOOM-App ist für Euroblech geplant. Dokumentation „was ist AXOOM-App“ wird erstellt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715" w:rsidRDefault="00AD4715" w:rsidP="00AD4715">
            <w:r>
              <w:t>Lena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715" w:rsidRDefault="00AD4715" w:rsidP="00AD4715">
            <w:r>
              <w:t>?</w:t>
            </w:r>
          </w:p>
        </w:tc>
      </w:tr>
      <w:tr w:rsidR="00AD4715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715" w:rsidRDefault="00AD4715" w:rsidP="00AD4715">
            <w:pPr>
              <w:spacing w:after="240"/>
            </w:pPr>
            <w:r>
              <w:lastRenderedPageBreak/>
              <w:t>7b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715" w:rsidRDefault="00AD4715" w:rsidP="00AD4715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715" w:rsidRDefault="00AD4715" w:rsidP="00AD4715">
            <w:pPr>
              <w:pStyle w:val="A0"/>
            </w:pPr>
            <w:r>
              <w:t>Aus letztem Protokoll:</w:t>
            </w:r>
          </w:p>
          <w:p w:rsidR="00AD4715" w:rsidRDefault="00AD4715" w:rsidP="00AD4715">
            <w:pPr>
              <w:pStyle w:val="A0"/>
            </w:pPr>
            <w:r>
              <w:t>Das C-DEnginge-Aktivierungsportal steht noch nicht zur Verfügung. Bis dahin sollte es möglich sein, die Lizenz manuell technisch auf die Maschine zu bringen.</w:t>
            </w:r>
          </w:p>
          <w:p w:rsidR="00AD4715" w:rsidRDefault="00AD4715" w:rsidP="00AD4715">
            <w:pPr>
              <w:pStyle w:val="A0"/>
            </w:pPr>
          </w:p>
          <w:p w:rsidR="00AD4715" w:rsidRDefault="00AD4715" w:rsidP="00AD4715">
            <w:pPr>
              <w:pStyle w:val="A0"/>
            </w:pPr>
            <w:r>
              <w:t>Nachfrage bei C-Labs, wie Erstkunden in der Testphase in den nächsten 6 Monaten lizenztechnisch bedient werden können.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715" w:rsidRDefault="00AD4715" w:rsidP="00AD4715"/>
          <w:p w:rsidR="00AD4715" w:rsidRDefault="00AD4715" w:rsidP="00AD4715"/>
          <w:p w:rsidR="00AD4715" w:rsidRDefault="00AD4715" w:rsidP="00AD4715"/>
          <w:p w:rsidR="00AD4715" w:rsidRDefault="00AD4715" w:rsidP="00AD4715"/>
          <w:p w:rsidR="00AD4715" w:rsidRDefault="00AD4715" w:rsidP="00AD4715"/>
          <w:p w:rsidR="00AD4715" w:rsidRDefault="00AD4715" w:rsidP="00AD4715">
            <w:r>
              <w:t>Lena</w:t>
            </w:r>
          </w:p>
          <w:p w:rsidR="00AD4715" w:rsidRDefault="00AD4715" w:rsidP="00AD4715">
            <w:r>
              <w:t>(+ Harald?)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715" w:rsidRDefault="00AD4715" w:rsidP="00AD4715"/>
          <w:p w:rsidR="00AD4715" w:rsidRDefault="00AD4715" w:rsidP="00AD4715"/>
          <w:p w:rsidR="00AD4715" w:rsidRDefault="00AD4715" w:rsidP="00AD4715"/>
          <w:p w:rsidR="00AD4715" w:rsidRDefault="00AD4715" w:rsidP="00AD4715"/>
          <w:p w:rsidR="00AD4715" w:rsidRDefault="00AD4715" w:rsidP="00AD4715"/>
          <w:p w:rsidR="00AD4715" w:rsidRDefault="00AD4715" w:rsidP="00AD4715">
            <w:r>
              <w:t>?</w:t>
            </w:r>
            <w:bookmarkStart w:id="11" w:name="_GoBack"/>
            <w:bookmarkEnd w:id="11"/>
          </w:p>
        </w:tc>
      </w:tr>
    </w:tbl>
    <w:p w:rsidR="00443030" w:rsidRPr="005362E1" w:rsidRDefault="00443030" w:rsidP="00C82E3C"/>
    <w:sectPr w:rsidR="00443030" w:rsidRPr="005362E1" w:rsidSect="005362E1">
      <w:headerReference w:type="default" r:id="rId9"/>
      <w:footerReference w:type="first" r:id="rId10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AC1" w:rsidRDefault="00030AC1">
      <w:r>
        <w:separator/>
      </w:r>
    </w:p>
  </w:endnote>
  <w:endnote w:type="continuationSeparator" w:id="0">
    <w:p w:rsidR="00030AC1" w:rsidRDefault="0003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1" w:rsidRDefault="00030AC1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5362E1">
      <w:rPr>
        <w:sz w:val="12"/>
      </w:rPr>
      <w:tab/>
      <w:t>* M = Maßnahme, B = Beschluss, I = Information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AC1" w:rsidRDefault="00030AC1">
      <w:r>
        <w:separator/>
      </w:r>
    </w:p>
  </w:footnote>
  <w:footnote w:type="continuationSeparator" w:id="0">
    <w:p w:rsidR="00030AC1" w:rsidRDefault="00030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6165"/>
      <w:gridCol w:w="2268"/>
    </w:tblGrid>
    <w:tr w:rsidR="00030AC1">
      <w:trPr>
        <w:cantSplit/>
      </w:trPr>
      <w:tc>
        <w:tcPr>
          <w:tcW w:w="1418" w:type="dxa"/>
        </w:tcPr>
        <w:p w:rsidR="00030AC1" w:rsidRDefault="00030AC1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030AC1" w:rsidRDefault="00030AC1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030AC1" w:rsidRPr="005362E1" w:rsidRDefault="00030AC1">
          <w:pPr>
            <w:spacing w:before="120"/>
          </w:pPr>
          <w:r>
            <w:fldChar w:fldCharType="begin"/>
          </w:r>
          <w:r>
            <w:instrText xml:space="preserve"> REF ShortName </w:instrText>
          </w:r>
          <w:r>
            <w:fldChar w:fldCharType="separate"/>
          </w:r>
        </w:p>
        <w:p w:rsidR="00030AC1" w:rsidRDefault="00030AC1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30AC1" w:rsidRDefault="00030AC1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030AC1" w:rsidRDefault="00131571" w:rsidP="00B4008C">
          <w:pPr>
            <w:tabs>
              <w:tab w:val="left" w:pos="781"/>
            </w:tabs>
            <w:spacing w:before="120"/>
            <w:rPr>
              <w:sz w:val="16"/>
            </w:rPr>
          </w:pPr>
          <w:r>
            <w:fldChar w:fldCharType="begin"/>
          </w:r>
          <w:r>
            <w:instrText>PAGE \* ARABIC</w:instrText>
          </w:r>
          <w:r>
            <w:fldChar w:fldCharType="separate"/>
          </w:r>
          <w:r w:rsidR="00AD4715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030AC1">
            <w:t>/</w:t>
          </w:r>
          <w:r>
            <w:fldChar w:fldCharType="begin"/>
          </w:r>
          <w:r>
            <w:instrText xml:space="preserve">NUMPAGES </w:instrText>
          </w:r>
          <w:r>
            <w:fldChar w:fldCharType="separate"/>
          </w:r>
          <w:r w:rsidR="00AD4715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030AC1">
            <w:tab/>
          </w:r>
          <w:r w:rsidR="00030AC1">
            <w:fldChar w:fldCharType="begin"/>
          </w:r>
          <w:r w:rsidR="00030AC1">
            <w:instrText xml:space="preserve"> REF  MinutesDate \h </w:instrText>
          </w:r>
          <w:r w:rsidR="00030AC1">
            <w:fldChar w:fldCharType="separate"/>
          </w:r>
          <w:r w:rsidR="00030AC1">
            <w:t>08.06.2016</w:t>
          </w:r>
          <w:r w:rsidR="00030AC1">
            <w:fldChar w:fldCharType="end"/>
          </w:r>
        </w:p>
      </w:tc>
    </w:tr>
  </w:tbl>
  <w:p w:rsidR="00030AC1" w:rsidRDefault="00030AC1"/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94"/>
      <w:gridCol w:w="397"/>
      <w:gridCol w:w="5542"/>
      <w:gridCol w:w="1560"/>
      <w:gridCol w:w="1560"/>
    </w:tblGrid>
    <w:tr w:rsidR="00030AC1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30AC1" w:rsidRDefault="00030AC1">
          <w:pPr>
            <w:rPr>
              <w:sz w:val="16"/>
            </w:rPr>
          </w:pPr>
          <w:r>
            <w:rPr>
              <w:sz w:val="16"/>
            </w:rPr>
            <w:t>Nr</w:t>
          </w:r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30AC1" w:rsidRDefault="00030AC1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30AC1" w:rsidRDefault="00030AC1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030AC1" w:rsidRDefault="00030AC1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30AC1" w:rsidRDefault="00030AC1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30AC1" w:rsidRDefault="00030AC1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030AC1" w:rsidRDefault="00030AC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82987"/>
    <w:multiLevelType w:val="hybridMultilevel"/>
    <w:tmpl w:val="6600A198"/>
    <w:lvl w:ilvl="0" w:tplc="F116857C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B27E8"/>
    <w:multiLevelType w:val="hybridMultilevel"/>
    <w:tmpl w:val="C4FA2E9A"/>
    <w:lvl w:ilvl="0" w:tplc="0F021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07656"/>
    <w:multiLevelType w:val="hybridMultilevel"/>
    <w:tmpl w:val="9F40DCEE"/>
    <w:lvl w:ilvl="0" w:tplc="31B66D60">
      <w:start w:val="2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intFractionalCharacterWidth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572F"/>
    <w:rsid w:val="00004A86"/>
    <w:rsid w:val="00030AC1"/>
    <w:rsid w:val="0006149E"/>
    <w:rsid w:val="0006174B"/>
    <w:rsid w:val="00077736"/>
    <w:rsid w:val="000915E3"/>
    <w:rsid w:val="000A6BB7"/>
    <w:rsid w:val="000B54EB"/>
    <w:rsid w:val="000C66A6"/>
    <w:rsid w:val="000D4AF2"/>
    <w:rsid w:val="000F5630"/>
    <w:rsid w:val="000F6402"/>
    <w:rsid w:val="001052FE"/>
    <w:rsid w:val="00107E57"/>
    <w:rsid w:val="00131571"/>
    <w:rsid w:val="00132DEE"/>
    <w:rsid w:val="00137056"/>
    <w:rsid w:val="0016021D"/>
    <w:rsid w:val="00281011"/>
    <w:rsid w:val="002A234E"/>
    <w:rsid w:val="002A3E37"/>
    <w:rsid w:val="002D1ABF"/>
    <w:rsid w:val="002D413B"/>
    <w:rsid w:val="002E266A"/>
    <w:rsid w:val="00322E37"/>
    <w:rsid w:val="0038266E"/>
    <w:rsid w:val="00385502"/>
    <w:rsid w:val="003973D8"/>
    <w:rsid w:val="003A7C8D"/>
    <w:rsid w:val="003C00BA"/>
    <w:rsid w:val="003D6167"/>
    <w:rsid w:val="003F460B"/>
    <w:rsid w:val="0041094D"/>
    <w:rsid w:val="00422EE6"/>
    <w:rsid w:val="00434CA9"/>
    <w:rsid w:val="00443030"/>
    <w:rsid w:val="00453580"/>
    <w:rsid w:val="004679AA"/>
    <w:rsid w:val="004728CC"/>
    <w:rsid w:val="004766A6"/>
    <w:rsid w:val="0048572F"/>
    <w:rsid w:val="004A2E6D"/>
    <w:rsid w:val="00510FCB"/>
    <w:rsid w:val="00535D21"/>
    <w:rsid w:val="005362E1"/>
    <w:rsid w:val="00561D92"/>
    <w:rsid w:val="005901E7"/>
    <w:rsid w:val="005956E0"/>
    <w:rsid w:val="00597BF2"/>
    <w:rsid w:val="005B5DD6"/>
    <w:rsid w:val="005C614C"/>
    <w:rsid w:val="00606F62"/>
    <w:rsid w:val="006371AD"/>
    <w:rsid w:val="00686760"/>
    <w:rsid w:val="006D10E9"/>
    <w:rsid w:val="006E33DC"/>
    <w:rsid w:val="00764507"/>
    <w:rsid w:val="00776B7D"/>
    <w:rsid w:val="007917B2"/>
    <w:rsid w:val="007B795C"/>
    <w:rsid w:val="007C6E17"/>
    <w:rsid w:val="007F3FF7"/>
    <w:rsid w:val="00825A7B"/>
    <w:rsid w:val="008323B0"/>
    <w:rsid w:val="00835DD8"/>
    <w:rsid w:val="00842FE5"/>
    <w:rsid w:val="00867802"/>
    <w:rsid w:val="00884F1E"/>
    <w:rsid w:val="00892C99"/>
    <w:rsid w:val="008A316E"/>
    <w:rsid w:val="008A6922"/>
    <w:rsid w:val="008C1F7C"/>
    <w:rsid w:val="008C3026"/>
    <w:rsid w:val="008D27E6"/>
    <w:rsid w:val="008E3E53"/>
    <w:rsid w:val="00922C00"/>
    <w:rsid w:val="009231B9"/>
    <w:rsid w:val="0093014D"/>
    <w:rsid w:val="0093192B"/>
    <w:rsid w:val="00973FD0"/>
    <w:rsid w:val="0097699A"/>
    <w:rsid w:val="00997479"/>
    <w:rsid w:val="009A5BA5"/>
    <w:rsid w:val="009D0D61"/>
    <w:rsid w:val="009E3542"/>
    <w:rsid w:val="009F036E"/>
    <w:rsid w:val="009F5C2C"/>
    <w:rsid w:val="00A065A8"/>
    <w:rsid w:val="00A20248"/>
    <w:rsid w:val="00A279B7"/>
    <w:rsid w:val="00A350B4"/>
    <w:rsid w:val="00A84E9A"/>
    <w:rsid w:val="00AB16F5"/>
    <w:rsid w:val="00AC7457"/>
    <w:rsid w:val="00AD4715"/>
    <w:rsid w:val="00B01F5D"/>
    <w:rsid w:val="00B10632"/>
    <w:rsid w:val="00B3626C"/>
    <w:rsid w:val="00B4008C"/>
    <w:rsid w:val="00B95BCF"/>
    <w:rsid w:val="00C3425B"/>
    <w:rsid w:val="00C7021F"/>
    <w:rsid w:val="00C7243A"/>
    <w:rsid w:val="00C82E3C"/>
    <w:rsid w:val="00CA4BBB"/>
    <w:rsid w:val="00CB40E5"/>
    <w:rsid w:val="00CD0CAE"/>
    <w:rsid w:val="00CD14EF"/>
    <w:rsid w:val="00CD2E4E"/>
    <w:rsid w:val="00CF40F7"/>
    <w:rsid w:val="00D039DB"/>
    <w:rsid w:val="00D15A03"/>
    <w:rsid w:val="00D41032"/>
    <w:rsid w:val="00D4109C"/>
    <w:rsid w:val="00D5097A"/>
    <w:rsid w:val="00D52ACE"/>
    <w:rsid w:val="00D53D58"/>
    <w:rsid w:val="00D77494"/>
    <w:rsid w:val="00E01555"/>
    <w:rsid w:val="00E24DD6"/>
    <w:rsid w:val="00E37B62"/>
    <w:rsid w:val="00E64520"/>
    <w:rsid w:val="00E73916"/>
    <w:rsid w:val="00EA78FC"/>
    <w:rsid w:val="00EF5FCF"/>
    <w:rsid w:val="00F27B10"/>
    <w:rsid w:val="00F34197"/>
    <w:rsid w:val="00F664AB"/>
    <w:rsid w:val="00F843B6"/>
    <w:rsid w:val="00FC60FD"/>
    <w:rsid w:val="00FF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6F7403"/>
  <w15:docId w15:val="{44BE922B-FFED-46B6-8431-39F3C7D1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2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B4BC09-9C19-4D8D-9718-CA52FC890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2</Pages>
  <Words>329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Wolfgang Liertz</dc:creator>
  <cp:lastModifiedBy>Wolfgang Liertz</cp:lastModifiedBy>
  <cp:revision>9</cp:revision>
  <cp:lastPrinted>2005-07-06T09:48:00Z</cp:lastPrinted>
  <dcterms:created xsi:type="dcterms:W3CDTF">2016-06-15T08:08:00Z</dcterms:created>
  <dcterms:modified xsi:type="dcterms:W3CDTF">2016-06-15T09:16:00Z</dcterms:modified>
  <cp:category>internalMenu;interner Schriftverkehr;internal correspondence</cp:category>
</cp:coreProperties>
</file>