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EC76BD" w:rsidRPr="00EC76BD">
        <w:trPr>
          <w:cantSplit/>
        </w:trPr>
        <w:tc>
          <w:tcPr>
            <w:tcW w:w="1418" w:type="dxa"/>
          </w:tcPr>
          <w:p w:rsidR="00EC76BD" w:rsidRPr="00EC76BD" w:rsidRDefault="00EC76BD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EC76BD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>
            <w:pPr>
              <w:spacing w:before="120"/>
              <w:jc w:val="center"/>
              <w:rPr>
                <w:sz w:val="16"/>
              </w:rPr>
            </w:pPr>
            <w:r w:rsidRPr="00EC76BD">
              <w:rPr>
                <w:sz w:val="16"/>
              </w:rPr>
              <w:t>gemeinsam - einfach - sachlich - freundlich</w:t>
            </w:r>
          </w:p>
          <w:p w:rsidR="00EC76BD" w:rsidRPr="00EC76BD" w:rsidRDefault="00EC76BD">
            <w:pPr>
              <w:jc w:val="center"/>
              <w:rPr>
                <w:sz w:val="16"/>
              </w:rPr>
            </w:pPr>
            <w:r w:rsidRPr="00EC76BD">
              <w:rPr>
                <w:sz w:val="16"/>
              </w:rPr>
              <w:t>_____________________________________________</w:t>
            </w:r>
          </w:p>
          <w:p w:rsidR="00EC76BD" w:rsidRPr="00EC76BD" w:rsidRDefault="00EC76BD">
            <w:pPr>
              <w:spacing w:before="120"/>
              <w:jc w:val="center"/>
            </w:pPr>
            <w:r w:rsidRPr="00EC76BD">
              <w:rPr>
                <w:b/>
                <w:sz w:val="28"/>
              </w:rPr>
              <w:t>Maßnahmenliste/Besprechungsprotokoll</w:t>
            </w:r>
          </w:p>
        </w:tc>
      </w:tr>
    </w:tbl>
    <w:p w:rsidR="00EC76BD" w:rsidRPr="00EC76BD" w:rsidRDefault="00EC76BD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EC76BD" w:rsidRPr="00EC76BD" w:rsidTr="00623B68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>
            <w:r w:rsidRPr="00EC76BD">
              <w:rPr>
                <w:sz w:val="16"/>
              </w:rPr>
              <w:t>Projektbezeichnung</w:t>
            </w:r>
          </w:p>
          <w:p w:rsidR="00EC76BD" w:rsidRPr="00EC76BD" w:rsidRDefault="00EC76BD">
            <w:pPr>
              <w:spacing w:before="120"/>
            </w:pPr>
            <w:bookmarkStart w:id="0" w:name="ProjectName"/>
            <w:bookmarkEnd w:id="0"/>
            <w:r>
              <w:t>Performance Cockpit</w:t>
            </w:r>
          </w:p>
          <w:p w:rsidR="00EC76BD" w:rsidRPr="00EC76BD" w:rsidRDefault="00EC76BD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>
            <w:pPr>
              <w:tabs>
                <w:tab w:val="right" w:leader="dot" w:pos="4253"/>
              </w:tabs>
              <w:rPr>
                <w:sz w:val="16"/>
              </w:rPr>
            </w:pPr>
            <w:r w:rsidRPr="00EC76BD">
              <w:rPr>
                <w:sz w:val="16"/>
              </w:rPr>
              <w:t>Ordnungsbegriff</w:t>
            </w:r>
            <w:r w:rsidRPr="00EC76BD">
              <w:rPr>
                <w:sz w:val="16"/>
              </w:rPr>
              <w:tab/>
            </w:r>
            <w:bookmarkStart w:id="1" w:name="EvaluationGroup"/>
          </w:p>
          <w:bookmarkEnd w:id="1"/>
          <w:p w:rsidR="00EC76BD" w:rsidRPr="00EC76BD" w:rsidRDefault="00EC76BD">
            <w:pPr>
              <w:tabs>
                <w:tab w:val="right" w:leader="dot" w:pos="4253"/>
              </w:tabs>
              <w:rPr>
                <w:sz w:val="16"/>
              </w:rPr>
            </w:pPr>
            <w:r w:rsidRPr="00EC76BD">
              <w:rPr>
                <w:sz w:val="16"/>
              </w:rPr>
              <w:t>Projekt/</w:t>
            </w:r>
            <w:proofErr w:type="spellStart"/>
            <w:r w:rsidRPr="00EC76BD">
              <w:rPr>
                <w:sz w:val="16"/>
              </w:rPr>
              <w:t>Aufgabe+Nr</w:t>
            </w:r>
            <w:proofErr w:type="spellEnd"/>
            <w:r w:rsidRPr="00EC76BD">
              <w:rPr>
                <w:sz w:val="16"/>
              </w:rPr>
              <w:t>.</w:t>
            </w:r>
            <w:r w:rsidRPr="00EC76BD">
              <w:rPr>
                <w:sz w:val="16"/>
              </w:rPr>
              <w:tab/>
            </w:r>
            <w:bookmarkStart w:id="2" w:name="ProjektNo"/>
            <w:r>
              <w:rPr>
                <w:sz w:val="16"/>
              </w:rPr>
              <w:t>P08</w:t>
            </w:r>
          </w:p>
          <w:bookmarkEnd w:id="2"/>
          <w:p w:rsidR="00EC76BD" w:rsidRPr="00EC76BD" w:rsidRDefault="00EC76BD">
            <w:pPr>
              <w:tabs>
                <w:tab w:val="right" w:leader="dot" w:pos="4253"/>
              </w:tabs>
              <w:rPr>
                <w:sz w:val="16"/>
              </w:rPr>
            </w:pPr>
            <w:r w:rsidRPr="00EC76BD">
              <w:rPr>
                <w:sz w:val="16"/>
              </w:rPr>
              <w:t>Bezeichnung</w:t>
            </w:r>
            <w:r w:rsidRPr="00EC76BD">
              <w:rPr>
                <w:sz w:val="16"/>
              </w:rPr>
              <w:tab/>
            </w:r>
            <w:bookmarkStart w:id="3" w:name="Name"/>
            <w:r>
              <w:rPr>
                <w:sz w:val="16"/>
              </w:rPr>
              <w:t>Performance Cockpit</w:t>
            </w:r>
          </w:p>
          <w:bookmarkEnd w:id="3"/>
          <w:p w:rsidR="00EC76BD" w:rsidRPr="00EC76BD" w:rsidRDefault="00EC76BD">
            <w:pPr>
              <w:tabs>
                <w:tab w:val="right" w:leader="dot" w:pos="4253"/>
              </w:tabs>
              <w:rPr>
                <w:sz w:val="16"/>
              </w:rPr>
            </w:pPr>
            <w:r w:rsidRPr="00EC76BD">
              <w:rPr>
                <w:sz w:val="16"/>
              </w:rPr>
              <w:t>Datei-Name</w:t>
            </w:r>
            <w:r w:rsidRPr="00EC76BD">
              <w:rPr>
                <w:sz w:val="16"/>
              </w:rPr>
              <w:tab/>
            </w:r>
            <w:r w:rsidR="00AC4814" w:rsidRPr="00EC76BD">
              <w:rPr>
                <w:sz w:val="16"/>
              </w:rPr>
              <w:fldChar w:fldCharType="begin"/>
            </w:r>
            <w:r w:rsidRPr="00EC76BD">
              <w:rPr>
                <w:sz w:val="16"/>
              </w:rPr>
              <w:instrText xml:space="preserve">FILENAME </w:instrText>
            </w:r>
            <w:r w:rsidR="00AC4814" w:rsidRPr="00EC76BD">
              <w:rPr>
                <w:sz w:val="16"/>
              </w:rPr>
              <w:fldChar w:fldCharType="separate"/>
            </w:r>
            <w:r w:rsidRPr="00EC76BD">
              <w:rPr>
                <w:noProof/>
                <w:sz w:val="16"/>
              </w:rPr>
              <w:t>Dokument2</w:t>
            </w:r>
            <w:r w:rsidR="00AC4814" w:rsidRPr="00EC76BD">
              <w:rPr>
                <w:sz w:val="16"/>
              </w:rPr>
              <w:fldChar w:fldCharType="end"/>
            </w:r>
          </w:p>
          <w:p w:rsidR="00EC76BD" w:rsidRPr="00EC76BD" w:rsidRDefault="00EC76BD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EC76BD">
              <w:rPr>
                <w:b/>
                <w:vanish/>
                <w:sz w:val="16"/>
              </w:rPr>
              <w:t>1 Entwurf</w:t>
            </w:r>
            <w:r w:rsidRPr="00EC76BD">
              <w:rPr>
                <w:vanish/>
                <w:sz w:val="16"/>
              </w:rPr>
              <w:t xml:space="preserve"> </w:t>
            </w:r>
            <w:r w:rsidRPr="00EC76BD">
              <w:rPr>
                <w:vanish/>
                <w:sz w:val="16"/>
              </w:rPr>
              <w:tab/>
              <w:t>=</w:t>
            </w:r>
            <w:r w:rsidRPr="00EC76BD">
              <w:rPr>
                <w:vanish/>
                <w:sz w:val="16"/>
              </w:rPr>
              <w:tab/>
              <w:t>Vorlage (Diskussionspapier)</w:t>
            </w:r>
          </w:p>
          <w:p w:rsidR="00EC76BD" w:rsidRPr="00EC76BD" w:rsidRDefault="00EC76BD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EC76BD">
              <w:rPr>
                <w:b/>
                <w:vanish/>
                <w:sz w:val="16"/>
              </w:rPr>
              <w:t>2 in Arbeit</w:t>
            </w:r>
            <w:r w:rsidRPr="00EC76BD">
              <w:rPr>
                <w:vanish/>
                <w:sz w:val="16"/>
              </w:rPr>
              <w:t xml:space="preserve"> </w:t>
            </w:r>
            <w:r w:rsidRPr="00EC76BD">
              <w:rPr>
                <w:vanish/>
                <w:sz w:val="16"/>
              </w:rPr>
              <w:tab/>
              <w:t>=</w:t>
            </w:r>
            <w:r w:rsidRPr="00EC76BD">
              <w:rPr>
                <w:vanish/>
                <w:sz w:val="16"/>
              </w:rPr>
              <w:tab/>
              <w:t xml:space="preserve">Entwurf bzw. verabschiedete Version </w:t>
            </w:r>
            <w:r w:rsidRPr="00EC76BD">
              <w:rPr>
                <w:vanish/>
                <w:sz w:val="16"/>
              </w:rPr>
              <w:tab/>
              <w:t>wird bearbeitet</w:t>
            </w:r>
          </w:p>
          <w:p w:rsidR="00EC76BD" w:rsidRPr="00EC76BD" w:rsidRDefault="00EC76BD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EC76BD">
              <w:rPr>
                <w:b/>
                <w:vanish/>
                <w:sz w:val="16"/>
              </w:rPr>
              <w:t>3 verabschiedet</w:t>
            </w:r>
            <w:r w:rsidRPr="00EC76BD">
              <w:rPr>
                <w:vanish/>
                <w:sz w:val="16"/>
              </w:rPr>
              <w:t>.=</w:t>
            </w:r>
            <w:r w:rsidRPr="00EC76BD">
              <w:rPr>
                <w:vanish/>
                <w:sz w:val="16"/>
              </w:rPr>
              <w:tab/>
            </w:r>
            <w:r w:rsidRPr="00EC76BD">
              <w:rPr>
                <w:vanish/>
                <w:sz w:val="16"/>
              </w:rPr>
              <w:tab/>
              <w:t>Abschlussdokument</w:t>
            </w:r>
          </w:p>
          <w:p w:rsidR="00EC76BD" w:rsidRPr="00EC76BD" w:rsidRDefault="00EC76BD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EC76BD" w:rsidRPr="00EC76BD" w:rsidRDefault="00EC76BD">
            <w:pPr>
              <w:tabs>
                <w:tab w:val="right" w:leader="dot" w:pos="4253"/>
              </w:tabs>
              <w:rPr>
                <w:sz w:val="16"/>
              </w:rPr>
            </w:pPr>
            <w:r w:rsidRPr="00EC76BD">
              <w:rPr>
                <w:sz w:val="16"/>
              </w:rPr>
              <w:t>Status</w:t>
            </w:r>
            <w:r w:rsidRPr="00EC76BD">
              <w:rPr>
                <w:sz w:val="16"/>
              </w:rPr>
              <w:tab/>
            </w:r>
            <w:bookmarkStart w:id="4" w:name="Status"/>
            <w:r>
              <w:rPr>
                <w:sz w:val="16"/>
              </w:rPr>
              <w:t>2</w:t>
            </w:r>
          </w:p>
          <w:bookmarkEnd w:id="4"/>
          <w:p w:rsidR="00EC76BD" w:rsidRPr="00EC76BD" w:rsidRDefault="00EC76BD"/>
        </w:tc>
      </w:tr>
      <w:tr w:rsidR="00EC76BD" w:rsidRPr="00EC76BD" w:rsidTr="00623B68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>Kurztitel/Bezeichnung</w:t>
            </w:r>
          </w:p>
          <w:p w:rsidR="00EC76BD" w:rsidRPr="00EC76BD" w:rsidRDefault="00EC76BD">
            <w:pPr>
              <w:spacing w:before="120"/>
            </w:pPr>
            <w:bookmarkStart w:id="5" w:name="ShortName"/>
            <w:r>
              <w:t>Axoom Integration</w:t>
            </w:r>
          </w:p>
          <w:bookmarkEnd w:id="5"/>
          <w:p w:rsidR="00EC76BD" w:rsidRPr="00EC76BD" w:rsidRDefault="00EC76BD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>Verfasser</w:t>
            </w:r>
          </w:p>
          <w:p w:rsidR="00EC76BD" w:rsidRPr="00EC76BD" w:rsidRDefault="00EC76BD">
            <w:pPr>
              <w:spacing w:before="120"/>
            </w:pPr>
            <w:bookmarkStart w:id="6" w:name="Author"/>
            <w:r>
              <w:t>TWS992mu</w:t>
            </w:r>
          </w:p>
          <w:bookmarkEnd w:id="6"/>
          <w:p w:rsidR="00EC76BD" w:rsidRPr="00EC76BD" w:rsidRDefault="00EC76BD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C76BD" w:rsidRPr="00EC76BD" w:rsidRDefault="00EC76BD">
            <w:pPr>
              <w:tabs>
                <w:tab w:val="left" w:pos="1347"/>
              </w:tabs>
              <w:rPr>
                <w:sz w:val="16"/>
              </w:rPr>
            </w:pPr>
            <w:r w:rsidRPr="00EC76BD">
              <w:rPr>
                <w:sz w:val="16"/>
              </w:rPr>
              <w:t>Seite</w:t>
            </w:r>
            <w:r w:rsidRPr="00EC76BD">
              <w:rPr>
                <w:sz w:val="16"/>
              </w:rPr>
              <w:tab/>
              <w:t>Datum</w:t>
            </w:r>
          </w:p>
          <w:p w:rsidR="00EC76BD" w:rsidRPr="00EC76BD" w:rsidRDefault="00AC4814">
            <w:pPr>
              <w:tabs>
                <w:tab w:val="left" w:pos="1347"/>
              </w:tabs>
              <w:spacing w:before="120"/>
            </w:pPr>
            <w:fldSimple w:instr="PAGE \* ARABIC">
              <w:r w:rsidR="00EC76BD" w:rsidRPr="00EC76BD">
                <w:rPr>
                  <w:noProof/>
                </w:rPr>
                <w:t>1</w:t>
              </w:r>
            </w:fldSimple>
            <w:r w:rsidR="00EC76BD" w:rsidRPr="00EC76BD">
              <w:t>/</w:t>
            </w:r>
            <w:fldSimple w:instr="NUMPAGES ">
              <w:r w:rsidR="00EC76BD" w:rsidRPr="00EC76BD">
                <w:rPr>
                  <w:noProof/>
                </w:rPr>
                <w:t>1</w:t>
              </w:r>
            </w:fldSimple>
            <w:r w:rsidR="00EC76BD" w:rsidRPr="00EC76BD">
              <w:tab/>
            </w:r>
            <w:bookmarkStart w:id="7" w:name="MinutesDate"/>
            <w:r w:rsidR="00EC76BD">
              <w:t>29.11.2016</w:t>
            </w:r>
            <w:bookmarkEnd w:id="7"/>
          </w:p>
          <w:p w:rsidR="00EC76BD" w:rsidRPr="00EC76BD" w:rsidRDefault="00EC76BD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EC76BD" w:rsidRPr="00EC76BD" w:rsidTr="00623B68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  <w:u w:val="single"/>
              </w:rPr>
              <w:t>Teilnehmer</w:t>
            </w:r>
            <w:r w:rsidRPr="00EC76BD">
              <w:rPr>
                <w:sz w:val="16"/>
              </w:rPr>
              <w:t>/Verteiler</w:t>
            </w:r>
          </w:p>
          <w:p w:rsidR="00EC76BD" w:rsidRPr="00EC76BD" w:rsidRDefault="00EC76BD">
            <w:pPr>
              <w:spacing w:before="120"/>
            </w:pPr>
            <w:bookmarkStart w:id="8" w:name="Participants"/>
            <w:bookmarkEnd w:id="8"/>
            <w:r>
              <w:t>Fuhrich, Sebastian; Liertz, Wolfgang; Neumann, Benjamin; Altuntas, Olena (Axoom); Thomas Moeller (Axoom)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>Telefon-Durchwahl</w:t>
            </w:r>
          </w:p>
          <w:p w:rsidR="00EC76BD" w:rsidRPr="00EC76BD" w:rsidRDefault="00EC76BD">
            <w:pPr>
              <w:spacing w:before="120"/>
            </w:pPr>
            <w:bookmarkStart w:id="9" w:name="UserPhoneExtension"/>
            <w:bookmarkEnd w:id="9"/>
            <w:r>
              <w:t>33201</w:t>
            </w:r>
          </w:p>
          <w:p w:rsidR="00EC76BD" w:rsidRPr="00EC76BD" w:rsidRDefault="00EC76BD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C76BD" w:rsidRPr="00EC76BD" w:rsidRDefault="00EC76BD">
            <w:pPr>
              <w:rPr>
                <w:sz w:val="16"/>
              </w:rPr>
            </w:pPr>
            <w:proofErr w:type="spellStart"/>
            <w:r w:rsidRPr="00EC76BD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>Aufgabe/Ergebnisse</w:t>
            </w:r>
          </w:p>
          <w:p w:rsidR="00EC76BD" w:rsidRPr="00EC76BD" w:rsidRDefault="00EC76BD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 xml:space="preserve">Bearb. </w:t>
            </w:r>
            <w:r w:rsidR="00A9147C" w:rsidRPr="00EC76BD">
              <w:rPr>
                <w:sz w:val="16"/>
              </w:rPr>
              <w:t>D</w:t>
            </w:r>
            <w:r w:rsidRPr="00EC76BD">
              <w:rPr>
                <w:sz w:val="16"/>
              </w:rPr>
              <w:t>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C76BD" w:rsidRPr="00EC76BD" w:rsidRDefault="00EC76BD">
            <w:pPr>
              <w:rPr>
                <w:sz w:val="16"/>
              </w:rPr>
            </w:pPr>
            <w:r w:rsidRPr="00EC76BD">
              <w:rPr>
                <w:sz w:val="16"/>
              </w:rPr>
              <w:t>Termine</w:t>
            </w:r>
          </w:p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EC76BD" w:rsidRPr="00EC76BD" w:rsidRDefault="00623B68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C76BD" w:rsidRDefault="00EC76BD">
            <w:r>
              <w:t>Kaufprozess</w:t>
            </w:r>
          </w:p>
          <w:p w:rsidR="007028EE" w:rsidRDefault="00EC76BD" w:rsidP="007028EE">
            <w:pPr>
              <w:pStyle w:val="A0"/>
            </w:pPr>
            <w:r>
              <w:t xml:space="preserve">Kauf </w:t>
            </w:r>
            <w:r w:rsidR="00FA1D55">
              <w:t>soll</w:t>
            </w:r>
            <w:r>
              <w:t xml:space="preserve"> unter Kunden </w:t>
            </w:r>
            <w:r w:rsidR="003240FE">
              <w:t xml:space="preserve">in </w:t>
            </w:r>
            <w:r>
              <w:t>Trumpf</w:t>
            </w:r>
            <w:r w:rsidR="00623B68">
              <w:t>-</w:t>
            </w:r>
            <w:r>
              <w:t>SAP</w:t>
            </w:r>
            <w:r w:rsidR="003240FE">
              <w:t xml:space="preserve"> verankert werden.</w:t>
            </w:r>
          </w:p>
          <w:p w:rsidR="003240FE" w:rsidRDefault="007028EE" w:rsidP="007028EE">
            <w:r>
              <w:t>Prüfung der technischen Voraussetzung durch Trumpf</w:t>
            </w:r>
            <w:r w:rsidR="00623B68">
              <w:t>.</w:t>
            </w:r>
          </w:p>
          <w:p w:rsidR="00807DE9" w:rsidRDefault="00807DE9" w:rsidP="004C4541">
            <w:r>
              <w:t xml:space="preserve">Im </w:t>
            </w:r>
            <w:proofErr w:type="spellStart"/>
            <w:r>
              <w:t>AppStore</w:t>
            </w:r>
            <w:proofErr w:type="spellEnd"/>
            <w:r>
              <w:t xml:space="preserve"> Axoom gibt es ein Button </w:t>
            </w:r>
            <w:r w:rsidR="007028EE">
              <w:t>„</w:t>
            </w:r>
            <w:r>
              <w:t>Prüfen</w:t>
            </w:r>
            <w:r w:rsidR="007028EE">
              <w:t>“</w:t>
            </w:r>
            <w:r>
              <w:t xml:space="preserve">. Darauf folgt eine Erklärung und Abfrage zu den Maschinen des Kunden. Kurzfristig wird die Prüfung bei </w:t>
            </w:r>
            <w:proofErr w:type="spellStart"/>
            <w:r>
              <w:t>Retrofit</w:t>
            </w:r>
            <w:proofErr w:type="spellEnd"/>
            <w:r>
              <w:t xml:space="preserve"> durchgeführt und Angebot erstellt.</w:t>
            </w:r>
          </w:p>
          <w:p w:rsidR="00623B68" w:rsidRDefault="00623B68" w:rsidP="004C4541"/>
          <w:p w:rsidR="00807DE9" w:rsidRDefault="00623B68" w:rsidP="004C4541">
            <w:pPr>
              <w:rPr>
                <w:highlight w:val="yellow"/>
              </w:rPr>
            </w:pPr>
            <w:r w:rsidRPr="00F3350C">
              <w:rPr>
                <w:highlight w:val="yellow"/>
              </w:rPr>
              <w:sym w:font="Wingdings" w:char="F0E0"/>
            </w:r>
            <w:r w:rsidR="00FE117F" w:rsidRPr="00F3350C">
              <w:rPr>
                <w:highlight w:val="yellow"/>
              </w:rPr>
              <w:t>Mögli</w:t>
            </w:r>
            <w:r w:rsidR="00FE117F" w:rsidRPr="00543E3A">
              <w:rPr>
                <w:highlight w:val="yellow"/>
              </w:rPr>
              <w:t>chkeit einer</w:t>
            </w:r>
            <w:r w:rsidR="00807DE9" w:rsidRPr="00543E3A">
              <w:rPr>
                <w:highlight w:val="yellow"/>
              </w:rPr>
              <w:t xml:space="preserve"> </w:t>
            </w:r>
            <w:r w:rsidR="00FE117F" w:rsidRPr="00543E3A">
              <w:rPr>
                <w:highlight w:val="yellow"/>
              </w:rPr>
              <w:t>a</w:t>
            </w:r>
            <w:r w:rsidR="00807DE9" w:rsidRPr="00543E3A">
              <w:rPr>
                <w:highlight w:val="yellow"/>
              </w:rPr>
              <w:t>utomatische</w:t>
            </w:r>
            <w:r w:rsidR="00FE117F" w:rsidRPr="00543E3A">
              <w:rPr>
                <w:highlight w:val="yellow"/>
              </w:rPr>
              <w:t>n</w:t>
            </w:r>
            <w:r w:rsidR="00807DE9" w:rsidRPr="00543E3A">
              <w:rPr>
                <w:highlight w:val="yellow"/>
              </w:rPr>
              <w:t xml:space="preserve"> Prüfung</w:t>
            </w:r>
            <w:r w:rsidR="005F7F82">
              <w:rPr>
                <w:highlight w:val="yellow"/>
              </w:rPr>
              <w:t>,</w:t>
            </w:r>
            <w:r w:rsidR="00807DE9" w:rsidRPr="00543E3A">
              <w:rPr>
                <w:highlight w:val="yellow"/>
              </w:rPr>
              <w:t xml:space="preserve"> auf Basis der </w:t>
            </w:r>
            <w:r w:rsidRPr="00543E3A">
              <w:rPr>
                <w:highlight w:val="yellow"/>
              </w:rPr>
              <w:t xml:space="preserve">Maschinennummer </w:t>
            </w:r>
            <w:r w:rsidR="005F7F82">
              <w:rPr>
                <w:highlight w:val="yellow"/>
              </w:rPr>
              <w:t xml:space="preserve">und Softwareserienstand, </w:t>
            </w:r>
            <w:r w:rsidRPr="00543E3A">
              <w:rPr>
                <w:highlight w:val="yellow"/>
              </w:rPr>
              <w:t xml:space="preserve">wird </w:t>
            </w:r>
            <w:r w:rsidR="00FE117F" w:rsidRPr="00543E3A">
              <w:rPr>
                <w:highlight w:val="yellow"/>
              </w:rPr>
              <w:t>über</w:t>
            </w:r>
            <w:r w:rsidRPr="00543E3A">
              <w:rPr>
                <w:highlight w:val="yellow"/>
              </w:rPr>
              <w:t>prüft.</w:t>
            </w:r>
          </w:p>
          <w:p w:rsidR="00410870" w:rsidRPr="00543E3A" w:rsidRDefault="00410870" w:rsidP="004C4541">
            <w:pPr>
              <w:rPr>
                <w:highlight w:val="yellow"/>
              </w:rPr>
            </w:pPr>
          </w:p>
          <w:p w:rsidR="007028EE" w:rsidRPr="006A754B" w:rsidRDefault="006A754B" w:rsidP="004C4541">
            <w:r>
              <w:t>13.12.2016:</w:t>
            </w:r>
          </w:p>
          <w:p w:rsidR="006A754B" w:rsidRDefault="006A754B" w:rsidP="004C4541">
            <w:r w:rsidRPr="006A754B">
              <w:t>Aktuelle wird ein Automatismus</w:t>
            </w:r>
            <w:r>
              <w:t xml:space="preserve"> auf Basis von Excel entworfen und auf bisherige Maschinenanfragen angewendet um die Verlässlichkeit des </w:t>
            </w:r>
            <w:proofErr w:type="spellStart"/>
            <w:r>
              <w:t>tools</w:t>
            </w:r>
            <w:proofErr w:type="spellEnd"/>
            <w:r>
              <w:t xml:space="preserve"> sicher zu stellen. (Test</w:t>
            </w:r>
            <w:r w:rsidR="0071756D">
              <w:t>-E</w:t>
            </w:r>
            <w:r>
              <w:t xml:space="preserve">nde Feb/17) </w:t>
            </w:r>
          </w:p>
          <w:p w:rsidR="006A754B" w:rsidRDefault="006A754B" w:rsidP="004C4541">
            <w:r>
              <w:t>Der Kunde muss in der Lage s</w:t>
            </w:r>
            <w:r w:rsidR="0071756D">
              <w:t>ein, den Softwareserienstand an</w:t>
            </w:r>
            <w:r>
              <w:t xml:space="preserve">zugeben. </w:t>
            </w:r>
          </w:p>
          <w:p w:rsidR="006A754B" w:rsidRPr="006A754B" w:rsidRDefault="006A754B" w:rsidP="004C4541"/>
          <w:p w:rsidR="006A754B" w:rsidRPr="006A754B" w:rsidRDefault="006A754B" w:rsidP="004C4541"/>
          <w:p w:rsidR="004259B7" w:rsidRDefault="00623B68" w:rsidP="004C4541">
            <w:r w:rsidRPr="00543E3A">
              <w:rPr>
                <w:highlight w:val="yellow"/>
              </w:rPr>
              <w:sym w:font="Wingdings" w:char="F0E0"/>
            </w:r>
            <w:r w:rsidR="004259B7" w:rsidRPr="00543E3A">
              <w:rPr>
                <w:highlight w:val="yellow"/>
              </w:rPr>
              <w:t>Ein Vorschlag zum Verkaufsprozess wird ausgearbeitet</w:t>
            </w:r>
          </w:p>
          <w:p w:rsidR="00D50EB8" w:rsidRDefault="00D50EB8" w:rsidP="004C4541"/>
          <w:p w:rsidR="0071756D" w:rsidRDefault="0071756D" w:rsidP="004C4541">
            <w:r>
              <w:t>13.12.2017:</w:t>
            </w:r>
          </w:p>
          <w:p w:rsidR="00D50EB8" w:rsidRDefault="006A754B" w:rsidP="004C4541">
            <w:proofErr w:type="spellStart"/>
            <w:r>
              <w:t>InApp</w:t>
            </w:r>
            <w:proofErr w:type="spellEnd"/>
            <w:r>
              <w:t>-Käufe werden (noch) nicht betrachtet.</w:t>
            </w:r>
          </w:p>
          <w:p w:rsidR="006A754B" w:rsidRDefault="006A754B" w:rsidP="004C4541"/>
          <w:p w:rsidR="006A754B" w:rsidRDefault="006A754B" w:rsidP="004C4541">
            <w:r>
              <w:t>Empfehlung: Verkauf von</w:t>
            </w:r>
            <w:r w:rsidR="0071756D">
              <w:t xml:space="preserve"> </w:t>
            </w:r>
            <w:proofErr w:type="spellStart"/>
            <w:r w:rsidR="0071756D">
              <w:t>Bundle“Maschinenanbindung+</w:t>
            </w:r>
            <w:r>
              <w:t>APP</w:t>
            </w:r>
            <w:proofErr w:type="spellEnd"/>
            <w:r w:rsidR="0071756D">
              <w:t>“</w:t>
            </w:r>
            <w:r>
              <w:t>.</w:t>
            </w:r>
          </w:p>
          <w:p w:rsidR="00D50EB8" w:rsidRDefault="006A754B" w:rsidP="004C4541">
            <w:r>
              <w:t xml:space="preserve">Die </w:t>
            </w:r>
            <w:r w:rsidR="00913BF3">
              <w:t xml:space="preserve">automatische bzw. manuelle </w:t>
            </w:r>
            <w:r>
              <w:t>Prüfung erfolgt a</w:t>
            </w:r>
            <w:r w:rsidR="00913BF3">
              <w:t>ls erster Schritt des Checkouts.</w:t>
            </w:r>
          </w:p>
          <w:p w:rsidR="00913BF3" w:rsidRDefault="00913BF3" w:rsidP="004C4541"/>
          <w:p w:rsidR="00913BF3" w:rsidRDefault="00913BF3" w:rsidP="004C4541">
            <w:r w:rsidRPr="0071756D">
              <w:rPr>
                <w:highlight w:val="yellow"/>
              </w:rPr>
              <w:t xml:space="preserve">Klärung: Wann </w:t>
            </w:r>
            <w:r w:rsidR="0071756D" w:rsidRPr="0071756D">
              <w:rPr>
                <w:highlight w:val="yellow"/>
              </w:rPr>
              <w:t>sollen die Bankdaten des Kunden abgefragt</w:t>
            </w:r>
            <w:r w:rsidRPr="0071756D">
              <w:rPr>
                <w:highlight w:val="yellow"/>
              </w:rPr>
              <w:t xml:space="preserve">? </w:t>
            </w:r>
            <w:r w:rsidR="0071756D" w:rsidRPr="0071756D">
              <w:rPr>
                <w:highlight w:val="yellow"/>
              </w:rPr>
              <w:t>(Nur bei manueller Prüfung durch Trumpf als Hürde?)</w:t>
            </w:r>
          </w:p>
          <w:p w:rsidR="00913BF3" w:rsidRDefault="00410870" w:rsidP="004C4541">
            <w:r>
              <w:t xml:space="preserve">Antwort: gar nicht, da die </w:t>
            </w:r>
            <w:proofErr w:type="spellStart"/>
            <w:r>
              <w:t>App</w:t>
            </w:r>
            <w:proofErr w:type="spellEnd"/>
            <w:r>
              <w:t xml:space="preserve"> 0€ kostet</w:t>
            </w:r>
          </w:p>
          <w:p w:rsidR="00913BF3" w:rsidRDefault="00913BF3" w:rsidP="004C4541"/>
          <w:p w:rsidR="00913BF3" w:rsidRDefault="00913BF3" w:rsidP="004C4541"/>
          <w:p w:rsidR="00913BF3" w:rsidRDefault="00913BF3" w:rsidP="004C4541"/>
          <w:p w:rsidR="00913BF3" w:rsidRDefault="00913BF3" w:rsidP="004C4541"/>
          <w:p w:rsidR="00913BF3" w:rsidRPr="00EC76BD" w:rsidRDefault="00913BF3" w:rsidP="004C4541"/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EC76BD" w:rsidRDefault="00EC76BD"/>
          <w:p w:rsidR="00807DE9" w:rsidRDefault="00807DE9"/>
          <w:p w:rsidR="00807DE9" w:rsidRDefault="00807DE9"/>
          <w:p w:rsidR="00807DE9" w:rsidRDefault="00807DE9"/>
          <w:p w:rsidR="00807DE9" w:rsidRDefault="00807DE9"/>
          <w:p w:rsidR="00623B68" w:rsidRDefault="00623B68"/>
          <w:p w:rsidR="00623B68" w:rsidRDefault="00623B68"/>
          <w:p w:rsidR="00623B68" w:rsidRDefault="00623B68"/>
          <w:p w:rsidR="00807DE9" w:rsidRDefault="00807DE9"/>
          <w:p w:rsidR="00807DE9" w:rsidRPr="00543E3A" w:rsidRDefault="00623B68">
            <w:pPr>
              <w:rPr>
                <w:highlight w:val="yellow"/>
              </w:rPr>
            </w:pPr>
            <w:r w:rsidRPr="00543E3A">
              <w:rPr>
                <w:highlight w:val="yellow"/>
              </w:rPr>
              <w:t>Müller/</w:t>
            </w:r>
          </w:p>
          <w:p w:rsidR="00807DE9" w:rsidRPr="00543E3A" w:rsidRDefault="00807DE9">
            <w:pPr>
              <w:rPr>
                <w:highlight w:val="yellow"/>
              </w:rPr>
            </w:pPr>
            <w:r w:rsidRPr="00543E3A">
              <w:rPr>
                <w:highlight w:val="yellow"/>
              </w:rPr>
              <w:t>Neumann</w:t>
            </w:r>
          </w:p>
          <w:p w:rsidR="007028EE" w:rsidRDefault="007028EE">
            <w:pPr>
              <w:rPr>
                <w:highlight w:val="yellow"/>
              </w:rPr>
            </w:pPr>
          </w:p>
          <w:p w:rsidR="006A754B" w:rsidRDefault="006A754B">
            <w:pPr>
              <w:rPr>
                <w:highlight w:val="yellow"/>
              </w:rPr>
            </w:pPr>
          </w:p>
          <w:p w:rsidR="006A754B" w:rsidRDefault="006A754B">
            <w:pPr>
              <w:rPr>
                <w:highlight w:val="yellow"/>
              </w:rPr>
            </w:pPr>
          </w:p>
          <w:p w:rsidR="006A754B" w:rsidRDefault="006A754B">
            <w:pPr>
              <w:rPr>
                <w:highlight w:val="yellow"/>
              </w:rPr>
            </w:pPr>
          </w:p>
          <w:p w:rsidR="00410870" w:rsidRDefault="00410870">
            <w:pPr>
              <w:rPr>
                <w:highlight w:val="yellow"/>
              </w:rPr>
            </w:pPr>
          </w:p>
          <w:p w:rsidR="006A754B" w:rsidRDefault="006A754B">
            <w:pPr>
              <w:rPr>
                <w:highlight w:val="yellow"/>
              </w:rPr>
            </w:pPr>
          </w:p>
          <w:p w:rsidR="006A754B" w:rsidRDefault="006A754B">
            <w:pPr>
              <w:rPr>
                <w:highlight w:val="yellow"/>
              </w:rPr>
            </w:pPr>
          </w:p>
          <w:p w:rsidR="006A754B" w:rsidRDefault="006A754B">
            <w:pPr>
              <w:rPr>
                <w:highlight w:val="yellow"/>
              </w:rPr>
            </w:pPr>
          </w:p>
          <w:p w:rsidR="006A754B" w:rsidRDefault="006A754B">
            <w:pPr>
              <w:rPr>
                <w:highlight w:val="yellow"/>
              </w:rPr>
            </w:pPr>
          </w:p>
          <w:p w:rsidR="006A754B" w:rsidRDefault="006A754B">
            <w:pPr>
              <w:rPr>
                <w:highlight w:val="yellow"/>
              </w:rPr>
            </w:pPr>
          </w:p>
          <w:p w:rsidR="006A754B" w:rsidRPr="00543E3A" w:rsidRDefault="006A754B">
            <w:pPr>
              <w:rPr>
                <w:highlight w:val="yellow"/>
              </w:rPr>
            </w:pPr>
          </w:p>
          <w:p w:rsidR="007028EE" w:rsidRDefault="004259B7" w:rsidP="004259B7">
            <w:r w:rsidRPr="00543E3A">
              <w:rPr>
                <w:highlight w:val="yellow"/>
              </w:rPr>
              <w:t>Möller</w:t>
            </w:r>
          </w:p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Default="0071756D" w:rsidP="004259B7"/>
          <w:p w:rsidR="0071756D" w:rsidRPr="00EC76BD" w:rsidRDefault="0071756D" w:rsidP="004259B7">
            <w:r w:rsidRPr="0071756D">
              <w:rPr>
                <w:highlight w:val="yellow"/>
              </w:rPr>
              <w:t>Neumann</w:t>
            </w:r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EC76BD" w:rsidRDefault="00EC76BD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</w:p>
          <w:p w:rsidR="00543E3A" w:rsidRDefault="00543E3A" w:rsidP="00543E3A"/>
          <w:p w:rsidR="00543E3A" w:rsidRDefault="00543E3A" w:rsidP="00543E3A"/>
          <w:p w:rsidR="00543E3A" w:rsidRDefault="00543E3A" w:rsidP="00543E3A"/>
          <w:p w:rsidR="00543E3A" w:rsidRDefault="00543E3A" w:rsidP="00543E3A"/>
          <w:p w:rsidR="00543E3A" w:rsidRDefault="00543E3A" w:rsidP="00543E3A"/>
          <w:p w:rsidR="00543E3A" w:rsidRDefault="00543E3A" w:rsidP="00543E3A"/>
          <w:p w:rsidR="00543E3A" w:rsidRDefault="00543E3A" w:rsidP="00543E3A"/>
          <w:p w:rsidR="00543E3A" w:rsidRDefault="00543E3A" w:rsidP="00543E3A"/>
          <w:p w:rsidR="00543E3A" w:rsidRPr="00543E3A" w:rsidRDefault="0071756D" w:rsidP="00543E3A">
            <w:pPr>
              <w:rPr>
                <w:highlight w:val="yellow"/>
              </w:rPr>
            </w:pPr>
            <w:r>
              <w:rPr>
                <w:highlight w:val="yellow"/>
              </w:rPr>
              <w:t>02/17</w:t>
            </w:r>
          </w:p>
          <w:p w:rsidR="00543E3A" w:rsidRDefault="00543E3A" w:rsidP="00543E3A">
            <w:pPr>
              <w:rPr>
                <w:highlight w:val="yellow"/>
              </w:rPr>
            </w:pPr>
          </w:p>
          <w:p w:rsidR="006A754B" w:rsidRDefault="006A754B" w:rsidP="00543E3A">
            <w:pPr>
              <w:rPr>
                <w:highlight w:val="yellow"/>
              </w:rPr>
            </w:pPr>
          </w:p>
          <w:p w:rsidR="006A754B" w:rsidRDefault="006A754B" w:rsidP="00543E3A">
            <w:pPr>
              <w:rPr>
                <w:highlight w:val="yellow"/>
              </w:rPr>
            </w:pPr>
          </w:p>
          <w:p w:rsidR="006A754B" w:rsidRDefault="006A754B" w:rsidP="00543E3A">
            <w:pPr>
              <w:rPr>
                <w:highlight w:val="yellow"/>
              </w:rPr>
            </w:pPr>
          </w:p>
          <w:p w:rsidR="00410870" w:rsidRDefault="00410870" w:rsidP="00543E3A">
            <w:pPr>
              <w:rPr>
                <w:highlight w:val="yellow"/>
              </w:rPr>
            </w:pPr>
          </w:p>
          <w:p w:rsidR="006A754B" w:rsidRDefault="006A754B" w:rsidP="00543E3A">
            <w:pPr>
              <w:rPr>
                <w:highlight w:val="yellow"/>
              </w:rPr>
            </w:pPr>
          </w:p>
          <w:p w:rsidR="006A754B" w:rsidRDefault="006A754B" w:rsidP="00543E3A">
            <w:pPr>
              <w:rPr>
                <w:highlight w:val="yellow"/>
              </w:rPr>
            </w:pPr>
          </w:p>
          <w:p w:rsidR="006A754B" w:rsidRDefault="006A754B" w:rsidP="00543E3A">
            <w:pPr>
              <w:rPr>
                <w:highlight w:val="yellow"/>
              </w:rPr>
            </w:pPr>
          </w:p>
          <w:p w:rsidR="006A754B" w:rsidRDefault="006A754B" w:rsidP="00543E3A">
            <w:pPr>
              <w:rPr>
                <w:highlight w:val="yellow"/>
              </w:rPr>
            </w:pPr>
          </w:p>
          <w:p w:rsidR="006A754B" w:rsidRDefault="006A754B" w:rsidP="00543E3A">
            <w:pPr>
              <w:rPr>
                <w:highlight w:val="yellow"/>
              </w:rPr>
            </w:pPr>
          </w:p>
          <w:p w:rsidR="006A754B" w:rsidRPr="00543E3A" w:rsidRDefault="006A754B" w:rsidP="00543E3A">
            <w:pPr>
              <w:rPr>
                <w:highlight w:val="yellow"/>
              </w:rPr>
            </w:pPr>
          </w:p>
          <w:p w:rsidR="0071756D" w:rsidRDefault="0071756D" w:rsidP="00543E3A"/>
          <w:p w:rsidR="0071756D" w:rsidRDefault="0071756D" w:rsidP="00543E3A">
            <w:r w:rsidRPr="0071756D">
              <w:rPr>
                <w:highlight w:val="yellow"/>
              </w:rPr>
              <w:t>02/17</w:t>
            </w:r>
          </w:p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Default="0071756D" w:rsidP="00543E3A"/>
          <w:p w:rsidR="0071756D" w:rsidRPr="00543E3A" w:rsidRDefault="0071756D" w:rsidP="00543E3A">
            <w:r w:rsidRPr="0071756D">
              <w:rPr>
                <w:highlight w:val="yellow"/>
              </w:rPr>
              <w:t>02/17</w:t>
            </w:r>
          </w:p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623B68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FA1D55">
            <w:r>
              <w:t>Kaufprozess</w:t>
            </w:r>
          </w:p>
          <w:p w:rsidR="00FA1D55" w:rsidRDefault="00807DE9" w:rsidP="003240FE">
            <w:r>
              <w:t>Rechnu</w:t>
            </w:r>
            <w:r w:rsidR="003240FE">
              <w:t xml:space="preserve">ngsstellung </w:t>
            </w:r>
            <w:r w:rsidR="00FA1D55">
              <w:t>P08 durch Trumpf?</w:t>
            </w:r>
          </w:p>
          <w:p w:rsidR="003240FE" w:rsidRDefault="00FA1D55" w:rsidP="00FA1D55">
            <w:r>
              <w:t xml:space="preserve">Rechnungsstellung </w:t>
            </w:r>
            <w:proofErr w:type="spellStart"/>
            <w:r>
              <w:t>ConnectorKit</w:t>
            </w:r>
            <w:proofErr w:type="spellEnd"/>
            <w:r>
              <w:t xml:space="preserve"> durch Trumpf?</w:t>
            </w:r>
          </w:p>
          <w:p w:rsidR="0071756D" w:rsidRDefault="0071756D" w:rsidP="00FA1D55"/>
          <w:p w:rsidR="0071756D" w:rsidRDefault="0071756D" w:rsidP="00FA1D55">
            <w:r w:rsidRPr="0071756D">
              <w:rPr>
                <w:highlight w:val="yellow"/>
              </w:rPr>
              <w:t>Vorschlag durch Axoom</w:t>
            </w:r>
          </w:p>
          <w:p w:rsidR="00623B68" w:rsidRDefault="00623B68" w:rsidP="00623B68"/>
          <w:p w:rsidR="00623B68" w:rsidRDefault="00A9147C" w:rsidP="00623B68">
            <w:r>
              <w:sym w:font="Wingdings" w:char="F0E0"/>
            </w:r>
            <w:r w:rsidR="00623B68">
              <w:t>Wie wird der Vertrieb und FE für seine Aufwände entgolten? Abrechnungsmodell Trumpf – Axoom ?</w:t>
            </w:r>
          </w:p>
          <w:p w:rsidR="005F7F82" w:rsidRDefault="005F7F82" w:rsidP="00623B68">
            <w:r>
              <w:t>(</w:t>
            </w:r>
            <w:r w:rsidR="0071756D">
              <w:t xml:space="preserve">13.12.2017: </w:t>
            </w:r>
            <w:r>
              <w:t xml:space="preserve">Wird zurückgestellt bis </w:t>
            </w:r>
            <w:r w:rsidR="008F039E">
              <w:t>Integration geklärt ist)</w:t>
            </w:r>
          </w:p>
          <w:p w:rsidR="00FE117F" w:rsidRDefault="00FE117F" w:rsidP="00623B68"/>
          <w:p w:rsidR="00FE117F" w:rsidRPr="00EC76BD" w:rsidRDefault="00FE117F" w:rsidP="00FE117F">
            <w:r>
              <w:t>Vorschlage Liertz: Rechnungsstellung an AXOOM, Kapselung durch AXOOM, Rechnungsstellung AXOOM an Kunden (</w:t>
            </w:r>
            <w:proofErr w:type="spellStart"/>
            <w:r>
              <w:t>ConnectorKit</w:t>
            </w:r>
            <w:proofErr w:type="spellEnd"/>
            <w:r>
              <w:t xml:space="preserve"> natürlich über TRUMPF)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B68" w:rsidRDefault="00623B68" w:rsidP="00A9147C"/>
          <w:p w:rsidR="0071756D" w:rsidRDefault="0071756D" w:rsidP="00A9147C"/>
          <w:p w:rsidR="0071756D" w:rsidRDefault="0071756D" w:rsidP="00A9147C"/>
          <w:p w:rsidR="0071756D" w:rsidRDefault="0071756D" w:rsidP="00A9147C"/>
          <w:p w:rsidR="0071756D" w:rsidRDefault="0071756D" w:rsidP="00A9147C">
            <w:r w:rsidRPr="0071756D">
              <w:rPr>
                <w:highlight w:val="yellow"/>
              </w:rPr>
              <w:t>Lena</w:t>
            </w:r>
          </w:p>
          <w:p w:rsidR="00623B68" w:rsidRDefault="00623B68" w:rsidP="00A9147C"/>
          <w:p w:rsidR="00EC76BD" w:rsidRPr="00EC76BD" w:rsidRDefault="00A9147C" w:rsidP="00A9147C">
            <w:r>
              <w:t>Neumann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EC76BD"/>
          <w:p w:rsidR="00543E3A" w:rsidRDefault="00543E3A"/>
          <w:p w:rsidR="00543E3A" w:rsidRDefault="00543E3A"/>
          <w:p w:rsidR="00543E3A" w:rsidRDefault="00543E3A"/>
          <w:p w:rsidR="00543E3A" w:rsidRPr="00EC76BD" w:rsidRDefault="0071756D">
            <w:r w:rsidRPr="0071756D">
              <w:rPr>
                <w:highlight w:val="yellow"/>
              </w:rPr>
              <w:t>02/17</w:t>
            </w:r>
          </w:p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623B68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FA1D55">
            <w:pPr>
              <w:pStyle w:val="A0"/>
            </w:pPr>
            <w:r>
              <w:t>Support</w:t>
            </w:r>
            <w:r w:rsidR="004259B7">
              <w:t>:</w:t>
            </w:r>
          </w:p>
          <w:p w:rsidR="00FA1D55" w:rsidRPr="00EC76BD" w:rsidRDefault="00FA1D55" w:rsidP="00FA1D55">
            <w:pPr>
              <w:pStyle w:val="A0"/>
            </w:pPr>
            <w:r>
              <w:t>Supportprozess sieht bisher Erstkontakt NSC CAD/CAM vor. Axoom ist über den Prozess eingebunden.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7028EE">
            <w:r>
              <w:t>Alle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623B68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541" w:rsidRDefault="00FE117F" w:rsidP="004C4541">
            <w:pPr>
              <w:pStyle w:val="A0"/>
            </w:pPr>
            <w:r>
              <w:t>Lizen</w:t>
            </w:r>
            <w:r w:rsidR="004C4541">
              <w:t>zverwaltung wird in SAP abgebildet.</w:t>
            </w:r>
          </w:p>
          <w:p w:rsidR="00EC76BD" w:rsidRPr="00EC76BD" w:rsidRDefault="004C4541" w:rsidP="004C4541">
            <w:pPr>
              <w:pStyle w:val="A0"/>
            </w:pPr>
            <w:r>
              <w:t xml:space="preserve">Die </w:t>
            </w:r>
            <w:proofErr w:type="spellStart"/>
            <w:r>
              <w:t>Application</w:t>
            </w:r>
            <w:proofErr w:type="spellEnd"/>
            <w:r>
              <w:t xml:space="preserve"> P08 fragt Lizenz im SAP ab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7028EE">
            <w:r>
              <w:t>Alle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623B68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4C4541">
            <w:pPr>
              <w:pStyle w:val="A0"/>
            </w:pPr>
            <w:r>
              <w:t>Bedienung:</w:t>
            </w:r>
          </w:p>
          <w:p w:rsidR="007028EE" w:rsidRDefault="007028EE" w:rsidP="007028EE">
            <w:pPr>
              <w:pStyle w:val="A0"/>
            </w:pPr>
            <w:r>
              <w:t xml:space="preserve">Bedienleiste des Performance Cockpit bleibt inkl. aller Einstellungen erhalten. Sprache für die Applikation kann geändert werden. </w:t>
            </w:r>
          </w:p>
          <w:p w:rsidR="007028EE" w:rsidRDefault="007028EE" w:rsidP="007028EE">
            <w:pPr>
              <w:pStyle w:val="A0"/>
            </w:pPr>
            <w:r>
              <w:t>Die Sprache, Einheit, Uhrzeit wird du</w:t>
            </w:r>
            <w:r w:rsidR="004259B7">
              <w:t>rch die Applikation vorgegeben.</w:t>
            </w:r>
          </w:p>
          <w:p w:rsidR="004259B7" w:rsidRDefault="004259B7" w:rsidP="007028EE">
            <w:pPr>
              <w:pStyle w:val="A0"/>
            </w:pPr>
          </w:p>
          <w:p w:rsidR="004C4541" w:rsidRDefault="004259B7" w:rsidP="004259B7">
            <w:pPr>
              <w:rPr>
                <w:rFonts w:cs="Arial"/>
                <w:sz w:val="20"/>
              </w:rPr>
            </w:pPr>
            <w:r w:rsidRPr="00410870">
              <w:rPr>
                <w:rFonts w:cs="Arial"/>
                <w:sz w:val="20"/>
              </w:rPr>
              <w:sym w:font="Wingdings" w:char="F0E0"/>
            </w:r>
            <w:r w:rsidRPr="00410870">
              <w:rPr>
                <w:rFonts w:cs="Arial"/>
                <w:sz w:val="20"/>
              </w:rPr>
              <w:t xml:space="preserve"> Axoom erarbeitet einen Vorschlag, wie die Einbettung des PC aussehen könnte</w:t>
            </w:r>
          </w:p>
          <w:p w:rsidR="000618D9" w:rsidRDefault="000618D9" w:rsidP="004259B7">
            <w:pPr>
              <w:rPr>
                <w:rFonts w:cs="Arial"/>
                <w:sz w:val="20"/>
              </w:rPr>
            </w:pPr>
          </w:p>
          <w:p w:rsidR="000618D9" w:rsidRDefault="000618D9" w:rsidP="000618D9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Kunde ruft Axoom </w:t>
            </w:r>
            <w:proofErr w:type="spellStart"/>
            <w:r>
              <w:rPr>
                <w:rFonts w:cs="Arial"/>
                <w:sz w:val="20"/>
              </w:rPr>
              <w:t>store</w:t>
            </w:r>
            <w:proofErr w:type="spellEnd"/>
            <w:r>
              <w:rPr>
                <w:rFonts w:cs="Arial"/>
                <w:sz w:val="20"/>
              </w:rPr>
              <w:t xml:space="preserve"> auf (ohne Login)</w:t>
            </w:r>
          </w:p>
          <w:p w:rsidR="000618D9" w:rsidRDefault="000618D9" w:rsidP="000618D9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Navigiert auf </w:t>
            </w:r>
            <w:proofErr w:type="spellStart"/>
            <w:r>
              <w:rPr>
                <w:rFonts w:cs="Arial"/>
                <w:sz w:val="20"/>
              </w:rPr>
              <w:t>Proiduktdetailseite</w:t>
            </w:r>
            <w:proofErr w:type="spellEnd"/>
          </w:p>
          <w:p w:rsidR="007654B9" w:rsidRDefault="000618D9" w:rsidP="007654B9">
            <w:pPr>
              <w:pStyle w:val="Listenabsatz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Seiten</w:t>
            </w:r>
            <w:r w:rsidR="007654B9">
              <w:rPr>
                <w:rFonts w:cs="Arial"/>
                <w:sz w:val="20"/>
              </w:rPr>
              <w:t>inhalt: Produktbeschreibung, Bilder, Vorschau, Einkaufswagen (0€) Erklärung: Performance Cockpit funktioniert auf Maschinendaten, die Maschine muss noch vom Hersteller Trumpf kostenpflichtig angebunden werden.</w:t>
            </w:r>
          </w:p>
          <w:p w:rsidR="007959B3" w:rsidRDefault="007959B3" w:rsidP="007654B9">
            <w:pPr>
              <w:pStyle w:val="Listenabsatz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Als erste Information zur möglichen </w:t>
            </w:r>
            <w:proofErr w:type="spellStart"/>
            <w:r>
              <w:rPr>
                <w:rFonts w:cs="Arial"/>
                <w:sz w:val="20"/>
              </w:rPr>
              <w:t>Konektivität</w:t>
            </w:r>
            <w:proofErr w:type="spellEnd"/>
            <w:r>
              <w:rPr>
                <w:rFonts w:cs="Arial"/>
                <w:sz w:val="20"/>
              </w:rPr>
              <w:t xml:space="preserve"> seiner Maschinen, wir eine Liste der möglichen Maschinen mit Jahresangabe </w:t>
            </w:r>
            <w:proofErr w:type="spellStart"/>
            <w:r>
              <w:rPr>
                <w:rFonts w:cs="Arial"/>
                <w:sz w:val="20"/>
              </w:rPr>
              <w:t>aangegeben</w:t>
            </w:r>
            <w:proofErr w:type="spellEnd"/>
            <w:r>
              <w:rPr>
                <w:rFonts w:cs="Arial"/>
                <w:sz w:val="20"/>
              </w:rPr>
              <w:t xml:space="preserve">. Hinweis: Für eine </w:t>
            </w:r>
            <w:proofErr w:type="spellStart"/>
            <w:r>
              <w:rPr>
                <w:rFonts w:cs="Arial"/>
                <w:sz w:val="20"/>
              </w:rPr>
              <w:t>detailierte</w:t>
            </w:r>
            <w:proofErr w:type="spellEnd"/>
            <w:r>
              <w:rPr>
                <w:rFonts w:cs="Arial"/>
                <w:sz w:val="20"/>
              </w:rPr>
              <w:t xml:space="preserve"> Aussage wird die </w:t>
            </w:r>
            <w:proofErr w:type="spellStart"/>
            <w:r>
              <w:rPr>
                <w:rFonts w:cs="Arial"/>
                <w:sz w:val="20"/>
              </w:rPr>
              <w:t>Konektivität</w:t>
            </w:r>
            <w:proofErr w:type="spellEnd"/>
            <w:r>
              <w:rPr>
                <w:rFonts w:cs="Arial"/>
                <w:sz w:val="20"/>
              </w:rPr>
              <w:t xml:space="preserve"> später abgefragt. </w:t>
            </w:r>
            <w:r w:rsidR="00003C43">
              <w:rPr>
                <w:rFonts w:cs="Arial"/>
                <w:sz w:val="20"/>
              </w:rPr>
              <w:t>(</w:t>
            </w:r>
            <w:r>
              <w:rPr>
                <w:rFonts w:cs="Arial"/>
                <w:sz w:val="20"/>
              </w:rPr>
              <w:t>+bei einer späteren Anfrage kann er auch weitere Maschinen, die nicht aufgelistet sind abfragen.</w:t>
            </w:r>
            <w:r w:rsidR="00003C43">
              <w:rPr>
                <w:rFonts w:cs="Arial"/>
                <w:sz w:val="20"/>
              </w:rPr>
              <w:t>)</w:t>
            </w:r>
          </w:p>
          <w:p w:rsidR="007654B9" w:rsidRDefault="007654B9" w:rsidP="007654B9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Bei Klick auf Einkauf: Folgt </w:t>
            </w:r>
            <w:proofErr w:type="spellStart"/>
            <w:r>
              <w:rPr>
                <w:rFonts w:cs="Arial"/>
                <w:sz w:val="20"/>
              </w:rPr>
              <w:t>Checkout</w:t>
            </w:r>
            <w:proofErr w:type="spellEnd"/>
            <w:r>
              <w:rPr>
                <w:rFonts w:cs="Arial"/>
                <w:sz w:val="20"/>
              </w:rPr>
              <w:t xml:space="preserve"> Prozess (Kundendatenerfassung: Vorname, Nachname, Tel. , Anschrift, E-Mail,)</w:t>
            </w:r>
          </w:p>
          <w:p w:rsidR="00267060" w:rsidRDefault="00267060" w:rsidP="007654B9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Der Kunde bekommt eine E-Mail, wann er sein Performance Cockpit in seinem Persönlichen Bereich</w:t>
            </w:r>
            <w:r w:rsidR="007654B9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(</w:t>
            </w:r>
            <w:proofErr w:type="spellStart"/>
            <w:r>
              <w:rPr>
                <w:rFonts w:cs="Arial"/>
                <w:sz w:val="20"/>
              </w:rPr>
              <w:t>MyAxoom</w:t>
            </w:r>
            <w:proofErr w:type="spellEnd"/>
            <w:r>
              <w:rPr>
                <w:rFonts w:cs="Arial"/>
                <w:sz w:val="20"/>
              </w:rPr>
              <w:t xml:space="preserve">) abrufen </w:t>
            </w:r>
            <w:proofErr w:type="spellStart"/>
            <w:r>
              <w:rPr>
                <w:rFonts w:cs="Arial"/>
                <w:sz w:val="20"/>
              </w:rPr>
              <w:t>hann</w:t>
            </w:r>
            <w:proofErr w:type="spellEnd"/>
            <w:r>
              <w:rPr>
                <w:rFonts w:cs="Arial"/>
                <w:sz w:val="20"/>
              </w:rPr>
              <w:t>.</w:t>
            </w:r>
          </w:p>
          <w:p w:rsidR="007959B3" w:rsidRDefault="00410870" w:rsidP="007654B9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Als erster Einstieg soll der Kunde optional </w:t>
            </w:r>
            <w:proofErr w:type="spellStart"/>
            <w:r>
              <w:rPr>
                <w:rFonts w:cs="Arial"/>
                <w:sz w:val="20"/>
              </w:rPr>
              <w:t>demodaten</w:t>
            </w:r>
            <w:proofErr w:type="spellEnd"/>
            <w:r>
              <w:rPr>
                <w:rFonts w:cs="Arial"/>
                <w:sz w:val="20"/>
              </w:rPr>
              <w:t xml:space="preserve"> einer fiktiven Maschine ansehen können.</w:t>
            </w:r>
          </w:p>
          <w:p w:rsidR="00410870" w:rsidRDefault="00410870" w:rsidP="007654B9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…</w:t>
            </w:r>
          </w:p>
          <w:p w:rsidR="00410870" w:rsidRDefault="00410870" w:rsidP="007654B9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Abfrage und Beauftragung der </w:t>
            </w:r>
            <w:proofErr w:type="spellStart"/>
            <w:r>
              <w:rPr>
                <w:rFonts w:cs="Arial"/>
                <w:sz w:val="20"/>
              </w:rPr>
              <w:t>Konektivität</w:t>
            </w:r>
            <w:proofErr w:type="spellEnd"/>
            <w:r>
              <w:rPr>
                <w:rFonts w:cs="Arial"/>
                <w:sz w:val="20"/>
              </w:rPr>
              <w:t xml:space="preserve"> soll in und über die Performance Cockpit Seite abgefragt und zurückgespielt werden.</w:t>
            </w:r>
          </w:p>
          <w:p w:rsidR="00410870" w:rsidRDefault="00410870" w:rsidP="00410870">
            <w:pPr>
              <w:pStyle w:val="A0"/>
            </w:pPr>
          </w:p>
          <w:p w:rsidR="00410870" w:rsidRPr="00410870" w:rsidRDefault="00410870" w:rsidP="00410870">
            <w:pPr>
              <w:pStyle w:val="A0"/>
            </w:pPr>
            <w:r w:rsidRPr="00410870">
              <w:rPr>
                <w:highlight w:val="yellow"/>
              </w:rPr>
              <w:t>Technische Umsetzbarkeit wird im Projekt diskutiert.</w:t>
            </w:r>
          </w:p>
          <w:p w:rsidR="007654B9" w:rsidRPr="00410870" w:rsidRDefault="007654B9" w:rsidP="00410870">
            <w:pPr>
              <w:pStyle w:val="A0"/>
            </w:pPr>
            <w:r w:rsidRPr="00410870">
              <w:t xml:space="preserve"> </w:t>
            </w:r>
          </w:p>
          <w:p w:rsidR="004259B7" w:rsidRPr="00EC76BD" w:rsidRDefault="004259B7" w:rsidP="004259B7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7028EE">
            <w:r>
              <w:t>Alle</w:t>
            </w:r>
          </w:p>
          <w:p w:rsidR="004259B7" w:rsidRDefault="004259B7"/>
          <w:p w:rsidR="004259B7" w:rsidRDefault="004259B7"/>
          <w:p w:rsidR="004259B7" w:rsidRDefault="004259B7"/>
          <w:p w:rsidR="004259B7" w:rsidRDefault="004259B7"/>
          <w:p w:rsidR="004259B7" w:rsidRDefault="004259B7"/>
          <w:p w:rsidR="004259B7" w:rsidRDefault="004259B7"/>
          <w:p w:rsidR="004259B7" w:rsidRDefault="004259B7">
            <w:r w:rsidRPr="00410870">
              <w:t>Möller</w:t>
            </w:r>
          </w:p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Pr="00EC76BD" w:rsidRDefault="00410870" w:rsidP="00410870">
            <w:r w:rsidRPr="00410870">
              <w:rPr>
                <w:highlight w:val="yellow"/>
              </w:rPr>
              <w:t>Müller/Neumann/Liertz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EC76BD"/>
          <w:p w:rsidR="00543E3A" w:rsidRDefault="00543E3A"/>
          <w:p w:rsidR="00543E3A" w:rsidRDefault="00543E3A"/>
          <w:p w:rsidR="00543E3A" w:rsidRDefault="00543E3A"/>
          <w:p w:rsidR="00543E3A" w:rsidRDefault="00543E3A"/>
          <w:p w:rsidR="00543E3A" w:rsidRDefault="00543E3A"/>
          <w:p w:rsidR="00543E3A" w:rsidRDefault="00543E3A"/>
          <w:p w:rsidR="00410870" w:rsidRDefault="00410870">
            <w:r>
              <w:t>Erl.</w:t>
            </w:r>
          </w:p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Default="00410870"/>
          <w:p w:rsidR="00410870" w:rsidRPr="00EC76BD" w:rsidRDefault="00410870">
            <w:r w:rsidRPr="00410870">
              <w:rPr>
                <w:highlight w:val="yellow"/>
              </w:rPr>
              <w:t>Folgetermin</w:t>
            </w:r>
          </w:p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623B68">
            <w:pPr>
              <w:spacing w:after="240"/>
            </w:pPr>
            <w: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4C4541">
            <w:pPr>
              <w:pStyle w:val="A0"/>
            </w:pPr>
            <w:r>
              <w:t>Bereitstellung:</w:t>
            </w:r>
          </w:p>
          <w:p w:rsidR="004C4541" w:rsidRPr="00EC76BD" w:rsidRDefault="004C4541">
            <w:pPr>
              <w:pStyle w:val="A0"/>
            </w:pPr>
            <w:r>
              <w:t xml:space="preserve">Zugriff über Axoom </w:t>
            </w:r>
            <w:r w:rsidRPr="007028EE">
              <w:rPr>
                <w:u w:val="single"/>
              </w:rPr>
              <w:t>und</w:t>
            </w:r>
            <w:r>
              <w:t xml:space="preserve"> </w:t>
            </w:r>
            <w:proofErr w:type="spellStart"/>
            <w:r>
              <w:t>MyTrumpf</w:t>
            </w:r>
            <w:proofErr w:type="spellEnd"/>
            <w:r>
              <w:t xml:space="preserve"> soll möglich sein.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B68" w:rsidRDefault="00623B68"/>
          <w:p w:rsidR="00EC76BD" w:rsidRPr="00EC76BD" w:rsidRDefault="007028EE">
            <w:r>
              <w:t>Alle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623B68">
            <w:pPr>
              <w:spacing w:after="240"/>
            </w:pPr>
            <w:r>
              <w:t>7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4C4541">
            <w:pPr>
              <w:pStyle w:val="A0"/>
            </w:pPr>
            <w:r>
              <w:t xml:space="preserve">Länderverfügbarkeit: </w:t>
            </w:r>
          </w:p>
          <w:p w:rsidR="004C4541" w:rsidRDefault="004C4541" w:rsidP="004C4541">
            <w:pPr>
              <w:pStyle w:val="A0"/>
            </w:pPr>
            <w:r>
              <w:t xml:space="preserve">Performance Cockpit soll </w:t>
            </w:r>
            <w:proofErr w:type="spellStart"/>
            <w:r>
              <w:t>internatioal</w:t>
            </w:r>
            <w:proofErr w:type="spellEnd"/>
            <w:r>
              <w:t xml:space="preserve"> ausgerollt werden.</w:t>
            </w:r>
          </w:p>
          <w:p w:rsidR="00623B68" w:rsidRDefault="00623B68" w:rsidP="004C4541">
            <w:pPr>
              <w:pStyle w:val="A0"/>
            </w:pPr>
          </w:p>
          <w:p w:rsidR="007028EE" w:rsidRPr="00EC76BD" w:rsidRDefault="00623B68" w:rsidP="004C4541">
            <w:pPr>
              <w:pStyle w:val="A0"/>
            </w:pPr>
            <w:r>
              <w:sym w:font="Wingdings" w:char="F0E0"/>
            </w:r>
            <w:r w:rsidR="007028EE">
              <w:t>Welche Länder werden wann von Axoom unterstützt?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B68" w:rsidRDefault="00623B68"/>
          <w:p w:rsidR="00623B68" w:rsidRDefault="00623B68"/>
          <w:p w:rsidR="00623B68" w:rsidRDefault="00623B68"/>
          <w:p w:rsidR="00623B68" w:rsidRDefault="00623B68"/>
          <w:p w:rsidR="00EC76BD" w:rsidRPr="00EC76BD" w:rsidRDefault="004259B7">
            <w:r>
              <w:t>Altuntas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623B68">
            <w:pPr>
              <w:spacing w:after="240"/>
            </w:pPr>
            <w:r>
              <w:t>8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541" w:rsidRPr="00EC76BD" w:rsidRDefault="004C4541" w:rsidP="004C4541">
            <w:pPr>
              <w:pStyle w:val="A0"/>
            </w:pPr>
            <w:r>
              <w:t>Abrechnungsmodell Trumpf – Axoom ?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7028EE">
            <w:r>
              <w:t>Neumann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623B68">
            <w:pPr>
              <w:spacing w:after="240"/>
            </w:pPr>
            <w:r>
              <w:t>9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4C4541">
            <w:pPr>
              <w:pStyle w:val="A0"/>
            </w:pPr>
            <w:r>
              <w:t>Mobilgeräte?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623B68">
            <w:pPr>
              <w:spacing w:after="240"/>
            </w:pPr>
            <w:r>
              <w:t>10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541" w:rsidRPr="00EC76BD" w:rsidRDefault="004C4541">
            <w:pPr>
              <w:pStyle w:val="A0"/>
            </w:pPr>
            <w:r>
              <w:t xml:space="preserve">Single </w:t>
            </w:r>
            <w:proofErr w:type="spellStart"/>
            <w:r>
              <w:t>Sign</w:t>
            </w:r>
            <w:proofErr w:type="spellEnd"/>
            <w:r>
              <w:t xml:space="preserve"> On</w:t>
            </w:r>
            <w:r w:rsidR="00623B68">
              <w:t>?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623B68">
            <w:pPr>
              <w:spacing w:after="240"/>
            </w:pPr>
            <w:r>
              <w:t>11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4C4541">
            <w:pPr>
              <w:pStyle w:val="A0"/>
            </w:pPr>
            <w:r>
              <w:t>Datenverwendung(Integrationstiefe) Axoom?</w:t>
            </w:r>
          </w:p>
          <w:p w:rsidR="0014150F" w:rsidRPr="00EC76BD" w:rsidRDefault="001618F6">
            <w:pPr>
              <w:pStyle w:val="A0"/>
            </w:pPr>
            <w:r>
              <w:t>Welche Daten möchte Axoom Nutzen und zu welchen Zwecken?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F6" w:rsidRDefault="001618F6"/>
          <w:p w:rsidR="00EC76BD" w:rsidRPr="00EC76BD" w:rsidRDefault="004259B7" w:rsidP="00543E3A">
            <w:r>
              <w:t>Altuntas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623B68">
            <w:pPr>
              <w:spacing w:after="240"/>
            </w:pPr>
            <w:r>
              <w:t>12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A9454D">
            <w:pPr>
              <w:pStyle w:val="A0"/>
            </w:pPr>
            <w:r>
              <w:t xml:space="preserve">Zu welchem Prozesszeitpunkt wird der Kunde bei Axoom registriert? </w:t>
            </w:r>
            <w:r w:rsidR="00B44C57">
              <w:t xml:space="preserve">Noch nicht bei </w:t>
            </w:r>
            <w:proofErr w:type="spellStart"/>
            <w:r w:rsidR="00B44C57">
              <w:t>Angeboterstellung</w:t>
            </w:r>
            <w:proofErr w:type="spellEnd"/>
            <w:r w:rsidR="00B44C57">
              <w:t xml:space="preserve"> aber vor der Nutzung in Axoom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543E3A">
            <w:r>
              <w:t>Alle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</w:tr>
      <w:tr w:rsidR="00EC76BD" w:rsidRPr="00EC76BD" w:rsidTr="00623B68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Default="00EC76BD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6BD" w:rsidRPr="00EC76BD" w:rsidRDefault="00EC76BD"/>
        </w:tc>
      </w:tr>
    </w:tbl>
    <w:p w:rsidR="00443030" w:rsidRPr="00EC76BD" w:rsidRDefault="00443030" w:rsidP="00C82E3C"/>
    <w:sectPr w:rsidR="00443030" w:rsidRPr="00EC76BD" w:rsidSect="00EC76BD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9B3" w:rsidRDefault="007959B3">
      <w:r>
        <w:separator/>
      </w:r>
    </w:p>
  </w:endnote>
  <w:endnote w:type="continuationSeparator" w:id="0">
    <w:p w:rsidR="007959B3" w:rsidRDefault="00795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B3" w:rsidRDefault="007959B3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EC76BD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9B3" w:rsidRDefault="007959B3">
      <w:r>
        <w:separator/>
      </w:r>
    </w:p>
  </w:footnote>
  <w:footnote w:type="continuationSeparator" w:id="0">
    <w:p w:rsidR="007959B3" w:rsidRDefault="00795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7959B3">
      <w:trPr>
        <w:cantSplit/>
      </w:trPr>
      <w:tc>
        <w:tcPr>
          <w:tcW w:w="1418" w:type="dxa"/>
        </w:tcPr>
        <w:p w:rsidR="007959B3" w:rsidRDefault="007959B3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7959B3" w:rsidRDefault="007959B3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7959B3" w:rsidRPr="00EC76BD" w:rsidRDefault="007959B3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  <w:r>
            <w:t>Axoom Integration</w:t>
          </w:r>
        </w:p>
        <w:p w:rsidR="007959B3" w:rsidRDefault="007959B3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959B3" w:rsidRDefault="007959B3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7959B3" w:rsidRDefault="007959B3" w:rsidP="00807DE9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410870">
              <w:rPr>
                <w:noProof/>
              </w:rPr>
              <w:t>2</w:t>
            </w:r>
          </w:fldSimple>
          <w:r>
            <w:t>/</w:t>
          </w:r>
          <w:fldSimple w:instr="NUMPAGES ">
            <w:r w:rsidR="00410870">
              <w:rPr>
                <w:noProof/>
              </w:rPr>
              <w:t>5</w:t>
            </w:r>
          </w:fldSimple>
          <w:r>
            <w:tab/>
          </w:r>
          <w:r>
            <w:fldChar w:fldCharType="begin"/>
          </w:r>
          <w:r>
            <w:instrText xml:space="preserve"> REF  MinutesDate \h </w:instrText>
          </w:r>
          <w:r>
            <w:fldChar w:fldCharType="separate"/>
          </w:r>
          <w:r>
            <w:t>29.11.2016</w:t>
          </w:r>
          <w:r>
            <w:fldChar w:fldCharType="end"/>
          </w:r>
        </w:p>
      </w:tc>
    </w:tr>
  </w:tbl>
  <w:p w:rsidR="007959B3" w:rsidRDefault="007959B3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7959B3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7959B3" w:rsidRDefault="007959B3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7959B3" w:rsidRDefault="007959B3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7959B3" w:rsidRDefault="007959B3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7959B3" w:rsidRDefault="007959B3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7959B3" w:rsidRDefault="007959B3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7959B3" w:rsidRDefault="007959B3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7959B3" w:rsidRDefault="007959B3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14C8C"/>
    <w:multiLevelType w:val="hybridMultilevel"/>
    <w:tmpl w:val="B712AD7E"/>
    <w:lvl w:ilvl="0" w:tplc="64AEC77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9316C8"/>
    <w:multiLevelType w:val="hybridMultilevel"/>
    <w:tmpl w:val="30021AFC"/>
    <w:lvl w:ilvl="0" w:tplc="2F3C5B9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CB114A"/>
    <w:multiLevelType w:val="hybridMultilevel"/>
    <w:tmpl w:val="011CEF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40FE"/>
    <w:rsid w:val="00003C43"/>
    <w:rsid w:val="00004A86"/>
    <w:rsid w:val="0006149E"/>
    <w:rsid w:val="000618D9"/>
    <w:rsid w:val="00077736"/>
    <w:rsid w:val="000915E3"/>
    <w:rsid w:val="000A6BB7"/>
    <w:rsid w:val="000B54EB"/>
    <w:rsid w:val="000C66A6"/>
    <w:rsid w:val="000D4AF2"/>
    <w:rsid w:val="000F5630"/>
    <w:rsid w:val="000F6402"/>
    <w:rsid w:val="001052FE"/>
    <w:rsid w:val="00107E57"/>
    <w:rsid w:val="00132DEE"/>
    <w:rsid w:val="00137056"/>
    <w:rsid w:val="0014150F"/>
    <w:rsid w:val="0016021D"/>
    <w:rsid w:val="001618F6"/>
    <w:rsid w:val="00212BA6"/>
    <w:rsid w:val="00267060"/>
    <w:rsid w:val="00281011"/>
    <w:rsid w:val="002A234E"/>
    <w:rsid w:val="002A3E37"/>
    <w:rsid w:val="002D1ABF"/>
    <w:rsid w:val="002D413B"/>
    <w:rsid w:val="002E266A"/>
    <w:rsid w:val="003240FE"/>
    <w:rsid w:val="0038266E"/>
    <w:rsid w:val="003973D8"/>
    <w:rsid w:val="003A7C8D"/>
    <w:rsid w:val="003D6167"/>
    <w:rsid w:val="003F460B"/>
    <w:rsid w:val="00410870"/>
    <w:rsid w:val="0041094D"/>
    <w:rsid w:val="00422EE6"/>
    <w:rsid w:val="004259B7"/>
    <w:rsid w:val="00434CA9"/>
    <w:rsid w:val="00443030"/>
    <w:rsid w:val="004679AA"/>
    <w:rsid w:val="004728CC"/>
    <w:rsid w:val="004A2E6D"/>
    <w:rsid w:val="004C4541"/>
    <w:rsid w:val="00510FCB"/>
    <w:rsid w:val="00543E3A"/>
    <w:rsid w:val="00561D92"/>
    <w:rsid w:val="005901E7"/>
    <w:rsid w:val="005956E0"/>
    <w:rsid w:val="00597BF2"/>
    <w:rsid w:val="005B5DD6"/>
    <w:rsid w:val="005C614C"/>
    <w:rsid w:val="005F7F82"/>
    <w:rsid w:val="00606F62"/>
    <w:rsid w:val="00623B68"/>
    <w:rsid w:val="006371AD"/>
    <w:rsid w:val="00686760"/>
    <w:rsid w:val="006A754B"/>
    <w:rsid w:val="006D10E9"/>
    <w:rsid w:val="006E33DC"/>
    <w:rsid w:val="007028EE"/>
    <w:rsid w:val="0071756D"/>
    <w:rsid w:val="00764507"/>
    <w:rsid w:val="007654B9"/>
    <w:rsid w:val="00776B7D"/>
    <w:rsid w:val="007917B2"/>
    <w:rsid w:val="007959B3"/>
    <w:rsid w:val="007B795C"/>
    <w:rsid w:val="007C6E17"/>
    <w:rsid w:val="00807DE9"/>
    <w:rsid w:val="00825A7B"/>
    <w:rsid w:val="008323B0"/>
    <w:rsid w:val="00835DD8"/>
    <w:rsid w:val="00842FE5"/>
    <w:rsid w:val="0086367F"/>
    <w:rsid w:val="00867802"/>
    <w:rsid w:val="00884F1E"/>
    <w:rsid w:val="008A316E"/>
    <w:rsid w:val="008A6922"/>
    <w:rsid w:val="008C1F7C"/>
    <w:rsid w:val="008C3026"/>
    <w:rsid w:val="008D27E6"/>
    <w:rsid w:val="008E3E53"/>
    <w:rsid w:val="008F039E"/>
    <w:rsid w:val="00913BF3"/>
    <w:rsid w:val="009161F1"/>
    <w:rsid w:val="00922C00"/>
    <w:rsid w:val="009231B9"/>
    <w:rsid w:val="0093014D"/>
    <w:rsid w:val="00973FD0"/>
    <w:rsid w:val="0097699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50B4"/>
    <w:rsid w:val="00A84E9A"/>
    <w:rsid w:val="00A900DC"/>
    <w:rsid w:val="00A9147C"/>
    <w:rsid w:val="00A9454D"/>
    <w:rsid w:val="00AB16F5"/>
    <w:rsid w:val="00AC4814"/>
    <w:rsid w:val="00AC7457"/>
    <w:rsid w:val="00AE42EF"/>
    <w:rsid w:val="00B10632"/>
    <w:rsid w:val="00B3626C"/>
    <w:rsid w:val="00B44C57"/>
    <w:rsid w:val="00B82E63"/>
    <w:rsid w:val="00B95BCF"/>
    <w:rsid w:val="00C11023"/>
    <w:rsid w:val="00C3425B"/>
    <w:rsid w:val="00C7021F"/>
    <w:rsid w:val="00C7243A"/>
    <w:rsid w:val="00C82E3C"/>
    <w:rsid w:val="00CA4BBB"/>
    <w:rsid w:val="00CD0CAE"/>
    <w:rsid w:val="00CD14EF"/>
    <w:rsid w:val="00CD2E4E"/>
    <w:rsid w:val="00CF40F7"/>
    <w:rsid w:val="00D039DB"/>
    <w:rsid w:val="00D15A03"/>
    <w:rsid w:val="00D41032"/>
    <w:rsid w:val="00D4109C"/>
    <w:rsid w:val="00D5097A"/>
    <w:rsid w:val="00D50EB8"/>
    <w:rsid w:val="00D52ACE"/>
    <w:rsid w:val="00D7364A"/>
    <w:rsid w:val="00D77494"/>
    <w:rsid w:val="00E01555"/>
    <w:rsid w:val="00E05ECD"/>
    <w:rsid w:val="00E24DD6"/>
    <w:rsid w:val="00E37B62"/>
    <w:rsid w:val="00E64520"/>
    <w:rsid w:val="00EC76BD"/>
    <w:rsid w:val="00EF5FCF"/>
    <w:rsid w:val="00F3350C"/>
    <w:rsid w:val="00F34197"/>
    <w:rsid w:val="00F843B6"/>
    <w:rsid w:val="00FA1D55"/>
    <w:rsid w:val="00FC60FD"/>
    <w:rsid w:val="00FE117F"/>
    <w:rsid w:val="00FF1573"/>
    <w:rsid w:val="00FF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259B7"/>
    <w:pPr>
      <w:ind w:left="720"/>
    </w:pPr>
    <w:rPr>
      <w:rFonts w:ascii="Calibri" w:eastAsiaTheme="minorHAns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0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7298A0-C342-4AF9-9347-124967E3B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5</Pages>
  <Words>551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Daniel Müller</dc:creator>
  <cp:lastModifiedBy>Daniel Müller</cp:lastModifiedBy>
  <cp:revision>10</cp:revision>
  <cp:lastPrinted>2005-07-06T09:48:00Z</cp:lastPrinted>
  <dcterms:created xsi:type="dcterms:W3CDTF">2016-12-07T09:49:00Z</dcterms:created>
  <dcterms:modified xsi:type="dcterms:W3CDTF">2017-01-20T10:35:00Z</dcterms:modified>
  <cp:category>internalMenu;interner Schriftverkehr;internal correspondence</cp:category>
</cp:coreProperties>
</file>