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437" w:rsidRPr="005543D9" w:rsidRDefault="00676317" w:rsidP="00AD4A3D">
      <w:pPr>
        <w:pStyle w:val="berschrift1"/>
      </w:pPr>
      <w:r>
        <w:t>Erhöhen der Akkuleistung zum Optimieren der Rundenzeiten</w:t>
      </w:r>
    </w:p>
    <w:p w:rsidR="00676317" w:rsidRDefault="00676317" w:rsidP="00DC0D3C">
      <w:pPr>
        <w:pStyle w:val="berschrift2"/>
      </w:pPr>
      <w:r>
        <w:t>Motivation der Leistungssteigerung</w:t>
      </w:r>
    </w:p>
    <w:p w:rsidR="00B415FC" w:rsidRDefault="00676317" w:rsidP="00B415FC">
      <w:pPr>
        <w:pStyle w:val="berschrift2"/>
        <w:numPr>
          <w:ilvl w:val="0"/>
          <w:numId w:val="0"/>
        </w:numPr>
        <w:spacing w:line="312" w:lineRule="auto"/>
        <w:rPr>
          <w:rFonts w:ascii="Times New Roman" w:hAnsi="Times New Roman"/>
          <w:b w:val="0"/>
        </w:rPr>
      </w:pPr>
      <w:r w:rsidRPr="00676317">
        <w:rPr>
          <w:rFonts w:ascii="Times New Roman" w:hAnsi="Times New Roman"/>
          <w:b w:val="0"/>
        </w:rPr>
        <w:t xml:space="preserve">Durch den in </w:t>
      </w:r>
      <w:r w:rsidRPr="00676317">
        <w:rPr>
          <w:rFonts w:ascii="Times New Roman" w:hAnsi="Times New Roman"/>
          <w:b w:val="0"/>
          <w:highlight w:val="yellow"/>
        </w:rPr>
        <w:t>Abschnitt XX</w:t>
      </w:r>
      <w:r w:rsidRPr="00676317">
        <w:rPr>
          <w:rFonts w:ascii="Times New Roman" w:hAnsi="Times New Roman"/>
          <w:b w:val="0"/>
        </w:rPr>
        <w:t xml:space="preserve"> präsentierten Ansatz konnten Rundenzeiten im Bereich von 21 Seku</w:t>
      </w:r>
      <w:r w:rsidRPr="00676317">
        <w:rPr>
          <w:rFonts w:ascii="Times New Roman" w:hAnsi="Times New Roman"/>
          <w:b w:val="0"/>
        </w:rPr>
        <w:t>n</w:t>
      </w:r>
      <w:r w:rsidRPr="00676317">
        <w:rPr>
          <w:rFonts w:ascii="Times New Roman" w:hAnsi="Times New Roman"/>
          <w:b w:val="0"/>
        </w:rPr>
        <w:t>den ermöglicht werden.</w:t>
      </w:r>
      <w:r>
        <w:rPr>
          <w:rFonts w:ascii="Times New Roman" w:hAnsi="Times New Roman"/>
          <w:b w:val="0"/>
        </w:rPr>
        <w:t xml:space="preserve"> Der eingesetzte PD-Regler ermöglicht eine robuste Geradenfahrt parallel zur Wand und die Kurvenerkennung verbesserte sowohl Einlenkzeitpunkt sowie -verhalten. Durch die Entkopplung von Geraden- und Kurvenfahrt, die ebenfalls eine wichtige Funktionalität unseres Steuerungskonzepts ist, konnten beide Bereiche unabhängig voneinander optimiert werden. Das resultierte in einem Steuerungskonzept, deren Trajektorien nur noch unwesentlich verbessert we</w:t>
      </w:r>
      <w:r>
        <w:rPr>
          <w:rFonts w:ascii="Times New Roman" w:hAnsi="Times New Roman"/>
          <w:b w:val="0"/>
        </w:rPr>
        <w:t>r</w:t>
      </w:r>
      <w:r>
        <w:rPr>
          <w:rFonts w:ascii="Times New Roman" w:hAnsi="Times New Roman"/>
          <w:b w:val="0"/>
        </w:rPr>
        <w:t xml:space="preserve">den konnte. Die limitierende Größe war nun </w:t>
      </w:r>
      <w:r w:rsidR="00F32FFF">
        <w:rPr>
          <w:rFonts w:ascii="Times New Roman" w:hAnsi="Times New Roman"/>
          <w:b w:val="0"/>
        </w:rPr>
        <w:t xml:space="preserve">die Leistung des Motors. Diese ist bei maximaler PWM </w:t>
      </w:r>
      <w:r w:rsidR="00B415FC">
        <w:rPr>
          <w:rFonts w:ascii="Times New Roman" w:hAnsi="Times New Roman"/>
          <w:b w:val="0"/>
        </w:rPr>
        <w:t>vom</w:t>
      </w:r>
      <w:r w:rsidR="00F32FFF">
        <w:rPr>
          <w:rFonts w:ascii="Times New Roman" w:hAnsi="Times New Roman"/>
          <w:b w:val="0"/>
        </w:rPr>
        <w:t xml:space="preserve"> anliegenden </w:t>
      </w:r>
      <w:r w:rsidR="00B415FC">
        <w:rPr>
          <w:rFonts w:ascii="Times New Roman" w:hAnsi="Times New Roman"/>
          <w:b w:val="0"/>
        </w:rPr>
        <w:t>Strom</w:t>
      </w:r>
      <w:r w:rsidR="00F32FFF">
        <w:rPr>
          <w:rFonts w:ascii="Times New Roman" w:hAnsi="Times New Roman"/>
          <w:b w:val="0"/>
        </w:rPr>
        <w:t xml:space="preserve"> abhängig. </w:t>
      </w:r>
    </w:p>
    <w:p w:rsidR="00DF4D31" w:rsidRPr="00B415FC" w:rsidRDefault="00945D98" w:rsidP="00B415FC">
      <w:pPr>
        <w:pStyle w:val="berschrift2"/>
      </w:pPr>
      <w:r>
        <w:t>Technische Umsetzung der Leistungssteigerung</w:t>
      </w:r>
    </w:p>
    <w:p w:rsidR="00D917E1" w:rsidRDefault="00D917E1" w:rsidP="00D917E1">
      <w:pPr>
        <w:pStyle w:val="FZDTextkrper"/>
      </w:pPr>
      <w:r>
        <w:t xml:space="preserve">Elektromotoren, wie der im Fahrzeug eingebaute Gleichstrommotor </w:t>
      </w:r>
      <w:proofErr w:type="spellStart"/>
      <w:r>
        <w:t>Tamiya</w:t>
      </w:r>
      <w:proofErr w:type="spellEnd"/>
      <w:r>
        <w:t xml:space="preserve"> Typ 540 können pri</w:t>
      </w:r>
      <w:r>
        <w:t>n</w:t>
      </w:r>
      <w:r>
        <w:t>zipbedingt für eine kurze Zeit mehr Leistung abgeben, als dass im Nennbetrieb möglich wäre.</w:t>
      </w:r>
      <w:r w:rsidR="00841CE2">
        <w:rPr>
          <w:rStyle w:val="Funotenzeichen"/>
        </w:rPr>
        <w:footnoteReference w:id="1"/>
      </w:r>
      <w:r>
        <w:t xml:space="preserve"> Beim sogenannten Kurzzeitbetrieb wird durch einen Strom, der größer ist als der Nennstrom des Motors eine größere Leistungsabgabe ermöglicht. Die erhöhte Leistungsabgabe führt aufgrund der Verluste im Motor zu dessen Erwärmung, weshalb bei stationären Maschinen der Motor nur eine kurze Zeit überlastet werden darf. Man spricht dabei der Überlastbarkeit eines Elektromotors. In unserem speziellen Anwendungsfall geht jedoch mit einer höheren Motorleistung eine höhere Kühlwirkung durch den Fahrtwind einher, weshalb eine moderate Überlastung des Motors vertre</w:t>
      </w:r>
      <w:r>
        <w:t>t</w:t>
      </w:r>
      <w:r>
        <w:t>bar ist.</w:t>
      </w:r>
      <w:r w:rsidR="001B3B18">
        <w:t xml:space="preserve"> Bei</w:t>
      </w:r>
      <w:r>
        <w:t xml:space="preserve"> </w:t>
      </w:r>
      <w:r w:rsidR="001B3B18">
        <w:t xml:space="preserve">gegebener Impedanz des Motors hängt die Leistungsaufnahme des Motors nach der Drehmomentformel für Gleichstromantriebe (1) vom zur Verfügung gestellten Strom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1B3B18">
        <w:t xml:space="preserve"> ab. </w:t>
      </w:r>
    </w:p>
    <w:p w:rsidR="004D136F" w:rsidRDefault="004D136F" w:rsidP="00D917E1">
      <w:pPr>
        <w:pStyle w:val="FZDTextkrper"/>
      </w:pPr>
    </w:p>
    <w:tbl>
      <w:tblPr>
        <w:tblStyle w:val="Tabellenraster"/>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7905"/>
        <w:gridCol w:w="1020"/>
      </w:tblGrid>
      <w:tr w:rsidR="001B3B18" w:rsidTr="001B3B18">
        <w:trPr>
          <w:trHeight w:val="623"/>
        </w:trPr>
        <w:tc>
          <w:tcPr>
            <w:tcW w:w="964" w:type="dxa"/>
            <w:shd w:val="clear" w:color="auto" w:fill="auto"/>
          </w:tcPr>
          <w:p w:rsidR="001B3B18" w:rsidRDefault="001B3B18" w:rsidP="004B2B69">
            <w:pPr>
              <w:pStyle w:val="FZDTextkrper"/>
            </w:pPr>
          </w:p>
        </w:tc>
        <w:tc>
          <w:tcPr>
            <w:tcW w:w="7905" w:type="dxa"/>
            <w:shd w:val="clear" w:color="auto" w:fill="auto"/>
            <w:vAlign w:val="center"/>
          </w:tcPr>
          <w:p w:rsidR="001B3B18" w:rsidRDefault="002C0536" w:rsidP="001B3B18">
            <w:pPr>
              <w:pStyle w:val="FZDTextkrper"/>
              <w:spacing w:line="276" w:lineRule="auto"/>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∙ϕ</m:t>
                </m:r>
              </m:oMath>
            </m:oMathPara>
          </w:p>
        </w:tc>
        <w:tc>
          <w:tcPr>
            <w:tcW w:w="1020" w:type="dxa"/>
            <w:shd w:val="clear" w:color="auto" w:fill="auto"/>
            <w:vAlign w:val="center"/>
          </w:tcPr>
          <w:p w:rsidR="001B3B18" w:rsidRPr="00AA042E" w:rsidRDefault="001B3B18" w:rsidP="004B2B69">
            <w:pPr>
              <w:pStyle w:val="Beschriftung"/>
              <w:jc w:val="right"/>
              <w:rPr>
                <w:sz w:val="24"/>
                <w:szCs w:val="24"/>
              </w:rPr>
            </w:pPr>
            <w:r>
              <w:rPr>
                <w:sz w:val="24"/>
                <w:szCs w:val="24"/>
              </w:rPr>
              <w:t>(1</w:t>
            </w:r>
            <w:r w:rsidRPr="00AA042E">
              <w:rPr>
                <w:sz w:val="24"/>
                <w:szCs w:val="24"/>
              </w:rPr>
              <w:t>)</w:t>
            </w:r>
          </w:p>
        </w:tc>
      </w:tr>
    </w:tbl>
    <w:p w:rsidR="004D136F" w:rsidRDefault="004D136F" w:rsidP="00D917E1">
      <w:pPr>
        <w:pStyle w:val="FZDTextkrper"/>
      </w:pPr>
    </w:p>
    <w:p w:rsidR="001B3B18" w:rsidRDefault="001B3B18" w:rsidP="00D917E1">
      <w:pPr>
        <w:pStyle w:val="FZDTextkrper"/>
      </w:pPr>
      <w:bookmarkStart w:id="0" w:name="_GoBack"/>
      <w:bookmarkEnd w:id="0"/>
      <w:r>
        <w:t xml:space="preserve">Der Strom wiederrum ist bei </w:t>
      </w:r>
      <w:r w:rsidR="00D453C4">
        <w:t>gegebenem Widerstand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des Motors durch die anliegende Spa</w:t>
      </w:r>
      <w:r>
        <w:t>n</w:t>
      </w:r>
      <w:r>
        <w:t xml:space="preserve">nung gegeben. Um die Motorleistung zu erhöhen muss somit die Motorspannung erhöht werden. Der Motor ist somit nicht das limitierende Bauteil. Der </w:t>
      </w:r>
      <w:proofErr w:type="spellStart"/>
      <w:r>
        <w:t>Speedcontroller</w:t>
      </w:r>
      <w:proofErr w:type="spellEnd"/>
      <w:r>
        <w:t xml:space="preserve">, der der die PWM für den Motor erzeugt besitzt jedoch eine maximale Betriebsspannung. Der im Fahrzeug verbaute TEU-101BK ist dabei auf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r>
          <m:rPr>
            <m:sty m:val="p"/>
          </m:rPr>
          <w:rPr>
            <w:rFonts w:ascii="Cambria Math" w:hAnsi="Cambria Math"/>
          </w:rPr>
          <m:t>7,2 V</m:t>
        </m:r>
      </m:oMath>
      <w:r>
        <w:t xml:space="preserve"> limitiert, welche auch </w:t>
      </w:r>
      <w:r w:rsidR="00841CE2">
        <w:t xml:space="preserve">der Akkuspannung entspricht. </w:t>
      </w:r>
      <w:r w:rsidR="00B415FC" w:rsidRPr="00B415FC">
        <w:t xml:space="preserve">Um die Rundenzeiten wiedergehend zu optimieren </w:t>
      </w:r>
      <w:r w:rsidR="00B415FC">
        <w:t>ist</w:t>
      </w:r>
      <w:r w:rsidR="00B415FC" w:rsidRPr="00B415FC">
        <w:t xml:space="preserve"> also eine höhere Akkuspannung nötig.</w:t>
      </w:r>
      <w:r w:rsidR="00B415FC">
        <w:t xml:space="preserve"> </w:t>
      </w:r>
    </w:p>
    <w:p w:rsidR="00B415FC" w:rsidRDefault="00B415FC" w:rsidP="00D917E1">
      <w:pPr>
        <w:pStyle w:val="FZDTextkrper"/>
      </w:pPr>
      <w:r>
        <w:t xml:space="preserve">Zu diesem Zweck ist der ursprüngliche </w:t>
      </w:r>
      <w:proofErr w:type="spellStart"/>
      <w:r>
        <w:t>Speedcontroller</w:t>
      </w:r>
      <w:proofErr w:type="spellEnd"/>
      <w:r>
        <w:t xml:space="preserve"> durch ein Modell mit einer Maximalspa</w:t>
      </w:r>
      <w:r>
        <w:t>n</w:t>
      </w:r>
      <w:r>
        <w:t xml:space="preserve">nung von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r>
          <m:rPr>
            <m:sty m:val="p"/>
          </m:rPr>
          <w:rPr>
            <w:rFonts w:ascii="Cambria Math" w:hAnsi="Cambria Math"/>
          </w:rPr>
          <m:t>12 V</m:t>
        </m:r>
      </m:oMath>
      <w:r>
        <w:t xml:space="preserve"> ersetzt worden und der ursprüngliche Akku durch Lithium-Polymer-Akkus mit einer Nennspannung von ebenfalls 12 V. Dabei war die besondere Handhabung von LiPo-</w:t>
      </w:r>
      <w:r>
        <w:lastRenderedPageBreak/>
        <w:t>Akkus zu beachten, deren zulässiges Spannungsfenster nicht verlassen werden darf, da sonst eine Gefährdung der Seminarteilnehmer entstehen kann. Zu diesem Zweck wurde der Akku ausschlie</w:t>
      </w:r>
      <w:r>
        <w:t>ß</w:t>
      </w:r>
      <w:r>
        <w:t>lich mit einem Ladungs-Überwacher betrieben, der bei zu niedriger Spannung ein Warnsignal au</w:t>
      </w:r>
      <w:r>
        <w:t>s</w:t>
      </w:r>
      <w:r>
        <w:t xml:space="preserve">gibt, um eine Tiefenentladung der Akkus zu verhindern. Im Rahmen dieses Seminars wurde der </w:t>
      </w:r>
      <w:proofErr w:type="spellStart"/>
      <w:r>
        <w:t>LiPo</w:t>
      </w:r>
      <w:proofErr w:type="spellEnd"/>
      <w:r>
        <w:t xml:space="preserve"> Alarm (</w:t>
      </w:r>
      <w:proofErr w:type="spellStart"/>
      <w:r>
        <w:t>LED&amp;Buzzer</w:t>
      </w:r>
      <w:proofErr w:type="spellEnd"/>
      <w:r>
        <w:t xml:space="preserve">) von Tarot verwendet. </w:t>
      </w:r>
    </w:p>
    <w:p w:rsidR="001B3B18" w:rsidRDefault="001B3B18" w:rsidP="00D917E1">
      <w:pPr>
        <w:pStyle w:val="FZDTextkrper"/>
      </w:pPr>
    </w:p>
    <w:p w:rsidR="002B3DAA" w:rsidRDefault="002B3DAA" w:rsidP="002B3DAA">
      <w:pPr>
        <w:pStyle w:val="berschrift2"/>
      </w:pPr>
      <w:r>
        <w:t>Potential</w:t>
      </w:r>
      <w:r w:rsidR="00945D98">
        <w:t xml:space="preserve"> und </w:t>
      </w:r>
      <w:r w:rsidR="004D136F">
        <w:t>Herausforderungen</w:t>
      </w:r>
    </w:p>
    <w:p w:rsidR="00D453C4" w:rsidRDefault="00D453C4" w:rsidP="00D453C4">
      <w:pPr>
        <w:pStyle w:val="FZDTextkrper"/>
      </w:pPr>
      <w:r>
        <w:t xml:space="preserve">Im Folgenden soll das Potential des leistungsgesteigerten Fahrzeugs abgeschätzt werden. Dabei wird die Annahme getroffen, dass die Fahrwiderstände des Fahrzeugs werden durch </w:t>
      </w:r>
      <w:r w:rsidR="00D14A8E">
        <w:t>einen</w:t>
      </w:r>
      <w:r>
        <w:t xml:space="preserve"> g</w:t>
      </w:r>
      <w:r>
        <w:t>e</w:t>
      </w:r>
      <w:r>
        <w:t>schwin</w:t>
      </w:r>
      <w:r w:rsidR="00D14A8E">
        <w:t>digkeitsproportionalen</w:t>
      </w:r>
      <w:r>
        <w:t xml:space="preserve"> Reibwiderstand hinreichend genau abgebildet. </w:t>
      </w:r>
      <w:r w:rsidR="00945D98">
        <w:t xml:space="preserve">Diese Annahme kann getroffen werden, da der Luftwiderstand quadratisch mit der Geschwindigkeit eingeht, wodurch er bei niedrigen Geschwindigkeiten vernachlässigt werden kann. </w:t>
      </w:r>
      <w:r w:rsidR="00D14A8E">
        <w:t>Nach Formel (1) besteht eine direkte Proportionalität</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w:r w:rsidR="00D14A8E">
        <w:t xml:space="preserve">. Bei gegebenem Widerstand des Motors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D14A8E">
        <w:t xml:space="preserve"> ist das Motormoment somit proportional zur anliegenden Spannung U. Aus dieser Proportionalität lässt sich folgende Gleichung </w:t>
      </w:r>
      <w:r w:rsidR="00945D98">
        <w:t xml:space="preserve">(2) </w:t>
      </w:r>
      <w:r w:rsidR="00D14A8E">
        <w:t>ableiten:</w:t>
      </w:r>
    </w:p>
    <w:p w:rsidR="00D14A8E" w:rsidRDefault="00D14A8E" w:rsidP="00D453C4">
      <w:pPr>
        <w:pStyle w:val="FZDTextkrper"/>
      </w:pPr>
    </w:p>
    <w:tbl>
      <w:tblPr>
        <w:tblStyle w:val="Tabellenraster"/>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7905"/>
        <w:gridCol w:w="1020"/>
      </w:tblGrid>
      <w:tr w:rsidR="00D14A8E" w:rsidTr="004B2B69">
        <w:trPr>
          <w:trHeight w:val="623"/>
        </w:trPr>
        <w:tc>
          <w:tcPr>
            <w:tcW w:w="964" w:type="dxa"/>
            <w:shd w:val="clear" w:color="auto" w:fill="auto"/>
          </w:tcPr>
          <w:p w:rsidR="00D14A8E" w:rsidRDefault="00D14A8E" w:rsidP="004B2B69">
            <w:pPr>
              <w:pStyle w:val="FZDTextkrper"/>
            </w:pPr>
          </w:p>
        </w:tc>
        <w:tc>
          <w:tcPr>
            <w:tcW w:w="7905" w:type="dxa"/>
            <w:shd w:val="clear" w:color="auto" w:fill="auto"/>
            <w:vAlign w:val="center"/>
          </w:tcPr>
          <w:p w:rsidR="00D14A8E" w:rsidRDefault="002C0536" w:rsidP="00D14A8E">
            <w:pPr>
              <w:pStyle w:val="FZDTextkrper"/>
              <w:spacing w:line="276"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neu</m:t>
                        </m:r>
                      </m:sub>
                    </m:sSub>
                  </m:num>
                  <m:den>
                    <m:sSub>
                      <m:sSubPr>
                        <m:ctrlPr>
                          <w:rPr>
                            <w:rFonts w:ascii="Cambria Math" w:hAnsi="Cambria Math"/>
                            <w:i/>
                          </w:rPr>
                        </m:ctrlPr>
                      </m:sSubPr>
                      <m:e>
                        <m:r>
                          <w:rPr>
                            <w:rFonts w:ascii="Cambria Math" w:hAnsi="Cambria Math"/>
                          </w:rPr>
                          <m:t>M</m:t>
                        </m:r>
                      </m:e>
                      <m:sub>
                        <m:r>
                          <w:rPr>
                            <w:rFonts w:ascii="Cambria Math" w:hAnsi="Cambria Math"/>
                          </w:rPr>
                          <m:t>alt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neu</m:t>
                        </m:r>
                      </m:sub>
                    </m:sSub>
                  </m:num>
                  <m:den>
                    <m:sSub>
                      <m:sSubPr>
                        <m:ctrlPr>
                          <w:rPr>
                            <w:rFonts w:ascii="Cambria Math" w:hAnsi="Cambria Math"/>
                            <w:i/>
                          </w:rPr>
                        </m:ctrlPr>
                      </m:sSubPr>
                      <m:e>
                        <m:r>
                          <w:rPr>
                            <w:rFonts w:ascii="Cambria Math" w:hAnsi="Cambria Math"/>
                          </w:rPr>
                          <m:t>U</m:t>
                        </m:r>
                      </m:e>
                      <m:sub>
                        <m:r>
                          <w:rPr>
                            <w:rFonts w:ascii="Cambria Math" w:hAnsi="Cambria Math"/>
                          </w:rPr>
                          <m:t>alt</m:t>
                        </m:r>
                      </m:sub>
                    </m:sSub>
                  </m:den>
                </m:f>
              </m:oMath>
            </m:oMathPara>
          </w:p>
        </w:tc>
        <w:tc>
          <w:tcPr>
            <w:tcW w:w="1020" w:type="dxa"/>
            <w:shd w:val="clear" w:color="auto" w:fill="auto"/>
            <w:vAlign w:val="center"/>
          </w:tcPr>
          <w:p w:rsidR="00D14A8E" w:rsidRPr="00AA042E" w:rsidRDefault="00945D98" w:rsidP="004B2B69">
            <w:pPr>
              <w:pStyle w:val="Beschriftung"/>
              <w:jc w:val="right"/>
              <w:rPr>
                <w:sz w:val="24"/>
                <w:szCs w:val="24"/>
              </w:rPr>
            </w:pPr>
            <w:r>
              <w:rPr>
                <w:sz w:val="24"/>
                <w:szCs w:val="24"/>
              </w:rPr>
              <w:t>(2</w:t>
            </w:r>
            <w:r w:rsidR="00D14A8E" w:rsidRPr="00AA042E">
              <w:rPr>
                <w:sz w:val="24"/>
                <w:szCs w:val="24"/>
              </w:rPr>
              <w:t>)</w:t>
            </w:r>
          </w:p>
        </w:tc>
      </w:tr>
    </w:tbl>
    <w:p w:rsidR="00D14A8E" w:rsidRDefault="00D14A8E" w:rsidP="00D453C4">
      <w:pPr>
        <w:pStyle w:val="FZDTextkrper"/>
      </w:pPr>
    </w:p>
    <w:p w:rsidR="00D453C4" w:rsidRDefault="00D14A8E" w:rsidP="00D453C4">
      <w:pPr>
        <w:pStyle w:val="FZDTextkrper"/>
      </w:pPr>
      <w:r>
        <w:t xml:space="preserve">Somit konnte das Antriebsmoment des Fahrzeugs um 67% gesteigert werden. Durch die getroffene Annahme ist es nun möglich die neue Höchstgeschwindigkeit abzuschätzen: </w:t>
      </w:r>
    </w:p>
    <w:p w:rsidR="00D14A8E" w:rsidRDefault="00D14A8E" w:rsidP="00D453C4">
      <w:pPr>
        <w:pStyle w:val="FZDTextkrper"/>
      </w:pPr>
    </w:p>
    <w:tbl>
      <w:tblPr>
        <w:tblStyle w:val="Tabellenraster"/>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7905"/>
        <w:gridCol w:w="1020"/>
      </w:tblGrid>
      <w:tr w:rsidR="00D14A8E" w:rsidTr="004B2B69">
        <w:trPr>
          <w:trHeight w:val="623"/>
        </w:trPr>
        <w:tc>
          <w:tcPr>
            <w:tcW w:w="964" w:type="dxa"/>
            <w:shd w:val="clear" w:color="auto" w:fill="auto"/>
          </w:tcPr>
          <w:p w:rsidR="00D14A8E" w:rsidRDefault="00D14A8E" w:rsidP="004B2B69">
            <w:pPr>
              <w:pStyle w:val="FZDTextkrper"/>
            </w:pPr>
          </w:p>
        </w:tc>
        <w:tc>
          <w:tcPr>
            <w:tcW w:w="7905" w:type="dxa"/>
            <w:shd w:val="clear" w:color="auto" w:fill="auto"/>
            <w:vAlign w:val="center"/>
          </w:tcPr>
          <w:p w:rsidR="00D14A8E" w:rsidRDefault="002C0536" w:rsidP="00D14A8E">
            <w:pPr>
              <w:pStyle w:val="FZDTextkrper"/>
              <w:spacing w:line="276"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 neu</m:t>
                        </m:r>
                      </m:sub>
                    </m:sSub>
                  </m:num>
                  <m:den>
                    <m:sSub>
                      <m:sSubPr>
                        <m:ctrlPr>
                          <w:rPr>
                            <w:rFonts w:ascii="Cambria Math" w:hAnsi="Cambria Math"/>
                            <w:i/>
                          </w:rPr>
                        </m:ctrlPr>
                      </m:sSubPr>
                      <m:e>
                        <m:r>
                          <w:rPr>
                            <w:rFonts w:ascii="Cambria Math" w:hAnsi="Cambria Math"/>
                          </w:rPr>
                          <m:t>v</m:t>
                        </m:r>
                      </m:e>
                      <m:sub>
                        <m:r>
                          <w:rPr>
                            <w:rFonts w:ascii="Cambria Math" w:hAnsi="Cambria Math"/>
                          </w:rPr>
                          <m:t>max, alt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neu</m:t>
                        </m:r>
                      </m:sub>
                    </m:sSub>
                  </m:num>
                  <m:den>
                    <m:sSub>
                      <m:sSubPr>
                        <m:ctrlPr>
                          <w:rPr>
                            <w:rFonts w:ascii="Cambria Math" w:hAnsi="Cambria Math"/>
                            <w:i/>
                          </w:rPr>
                        </m:ctrlPr>
                      </m:sSubPr>
                      <m:e>
                        <m:r>
                          <w:rPr>
                            <w:rFonts w:ascii="Cambria Math" w:hAnsi="Cambria Math"/>
                          </w:rPr>
                          <m:t>M</m:t>
                        </m:r>
                      </m:e>
                      <m:sub>
                        <m:r>
                          <w:rPr>
                            <w:rFonts w:ascii="Cambria Math" w:hAnsi="Cambria Math"/>
                          </w:rPr>
                          <m:t>alt</m:t>
                        </m:r>
                      </m:sub>
                    </m:sSub>
                  </m:den>
                </m:f>
              </m:oMath>
            </m:oMathPara>
          </w:p>
        </w:tc>
        <w:tc>
          <w:tcPr>
            <w:tcW w:w="1020" w:type="dxa"/>
            <w:shd w:val="clear" w:color="auto" w:fill="auto"/>
            <w:vAlign w:val="center"/>
          </w:tcPr>
          <w:p w:rsidR="00D14A8E" w:rsidRPr="00AA042E" w:rsidRDefault="00945D98" w:rsidP="004B2B69">
            <w:pPr>
              <w:pStyle w:val="Beschriftung"/>
              <w:jc w:val="right"/>
              <w:rPr>
                <w:sz w:val="24"/>
                <w:szCs w:val="24"/>
              </w:rPr>
            </w:pPr>
            <w:r>
              <w:rPr>
                <w:sz w:val="24"/>
                <w:szCs w:val="24"/>
              </w:rPr>
              <w:t>(3</w:t>
            </w:r>
            <w:r w:rsidR="00D14A8E" w:rsidRPr="00AA042E">
              <w:rPr>
                <w:sz w:val="24"/>
                <w:szCs w:val="24"/>
              </w:rPr>
              <w:t>)</w:t>
            </w:r>
          </w:p>
        </w:tc>
      </w:tr>
    </w:tbl>
    <w:p w:rsidR="00B415FC" w:rsidRDefault="00B415FC" w:rsidP="00B415FC">
      <w:pPr>
        <w:pStyle w:val="FZDTextkrper"/>
      </w:pPr>
    </w:p>
    <w:p w:rsidR="00B415FC" w:rsidRDefault="00945D98" w:rsidP="00B415FC">
      <w:pPr>
        <w:pStyle w:val="FZDTextkrper"/>
      </w:pPr>
      <w:r>
        <w:t xml:space="preserve">Somit ist eine neue Höchstgeschwindigkeit von </w:t>
      </w:r>
      <m:oMath>
        <m:sSub>
          <m:sSubPr>
            <m:ctrlPr>
              <w:rPr>
                <w:rFonts w:ascii="Cambria Math" w:hAnsi="Cambria Math"/>
                <w:i/>
              </w:rPr>
            </m:ctrlPr>
          </m:sSubPr>
          <m:e>
            <m:r>
              <w:rPr>
                <w:rFonts w:ascii="Cambria Math" w:hAnsi="Cambria Math"/>
              </w:rPr>
              <m:t>v</m:t>
            </m:r>
          </m:e>
          <m:sub>
            <m:r>
              <w:rPr>
                <w:rFonts w:ascii="Cambria Math" w:hAnsi="Cambria Math"/>
              </w:rPr>
              <m:t>max, neu</m:t>
            </m:r>
          </m:sub>
        </m:sSub>
        <m:r>
          <w:rPr>
            <w:rFonts w:ascii="Cambria Math" w:hAnsi="Cambria Math"/>
          </w:rPr>
          <m:t xml:space="preserve">=3,3 </m:t>
        </m:r>
        <m:f>
          <m:fPr>
            <m:ctrlPr>
              <w:rPr>
                <w:rFonts w:ascii="Cambria Math" w:hAnsi="Cambria Math"/>
                <w:i/>
              </w:rPr>
            </m:ctrlPr>
          </m:fPr>
          <m:num>
            <m:r>
              <w:rPr>
                <w:rFonts w:ascii="Cambria Math" w:hAnsi="Cambria Math"/>
              </w:rPr>
              <m:t>m</m:t>
            </m:r>
          </m:num>
          <m:den>
            <m:r>
              <w:rPr>
                <w:rFonts w:ascii="Cambria Math" w:hAnsi="Cambria Math"/>
              </w:rPr>
              <m:t>s</m:t>
            </m:r>
          </m:den>
        </m:f>
      </m:oMath>
      <w:r>
        <w:t xml:space="preserve"> möglich. </w:t>
      </w:r>
      <w:r w:rsidR="00A93C02">
        <w:t>Diesem Potential st</w:t>
      </w:r>
      <w:r w:rsidR="00A93C02">
        <w:t>e</w:t>
      </w:r>
      <w:r w:rsidR="00A93C02">
        <w:t>hen eine Reihe technischer Herausforderungen entgegen, die das Ausschöpfen des Potentials e</w:t>
      </w:r>
      <w:r w:rsidR="00A93C02">
        <w:t>r</w:t>
      </w:r>
      <w:r w:rsidR="00A93C02">
        <w:t>schweren.</w:t>
      </w:r>
    </w:p>
    <w:p w:rsidR="00945D98" w:rsidRDefault="00945D98" w:rsidP="00B415FC">
      <w:pPr>
        <w:pStyle w:val="FZDTextkrper"/>
      </w:pPr>
      <w:r>
        <w:t>Regelungstechnisch führt eine höhere Gesch</w:t>
      </w:r>
      <w:r w:rsidR="005D7FBB">
        <w:t xml:space="preserve">windigkeit zu einem tendenziell schwerer </w:t>
      </w:r>
      <w:proofErr w:type="gramStart"/>
      <w:r w:rsidR="005D7FBB">
        <w:t xml:space="preserve">regelbarem </w:t>
      </w:r>
      <w:r>
        <w:t>Systemverhalten</w:t>
      </w:r>
      <w:proofErr w:type="gramEnd"/>
      <w:r>
        <w:t>. Für die Analyse des Systemverhaltens ist</w:t>
      </w:r>
      <w:r w:rsidR="005D7FBB">
        <w:t xml:space="preserve"> im Rahmen dieses Seminars das Ackermann-Modell verwendet worden. Daraus konnte eine Führungsübertragungsfunktion für das Querverhalten abgeleitet werden:</w:t>
      </w:r>
    </w:p>
    <w:tbl>
      <w:tblPr>
        <w:tblStyle w:val="Tabellenraster"/>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7905"/>
        <w:gridCol w:w="1020"/>
      </w:tblGrid>
      <w:tr w:rsidR="005D7FBB" w:rsidTr="004B2B69">
        <w:trPr>
          <w:trHeight w:val="623"/>
        </w:trPr>
        <w:tc>
          <w:tcPr>
            <w:tcW w:w="964" w:type="dxa"/>
            <w:shd w:val="clear" w:color="auto" w:fill="auto"/>
          </w:tcPr>
          <w:p w:rsidR="005D7FBB" w:rsidRDefault="005D7FBB" w:rsidP="004B2B69">
            <w:pPr>
              <w:pStyle w:val="FZDTextkrper"/>
            </w:pPr>
          </w:p>
        </w:tc>
        <w:tc>
          <w:tcPr>
            <w:tcW w:w="7905" w:type="dxa"/>
            <w:shd w:val="clear" w:color="auto" w:fill="auto"/>
            <w:vAlign w:val="center"/>
          </w:tcPr>
          <w:p w:rsidR="005D7FBB" w:rsidRDefault="005D7FBB" w:rsidP="005D7FBB">
            <w:pPr>
              <w:pStyle w:val="FZDTextkrper"/>
              <w:spacing w:line="276" w:lineRule="auto"/>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φ</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H</m:t>
                        </m:r>
                      </m:sub>
                    </m:sSub>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c>
          <w:tcPr>
            <w:tcW w:w="1020" w:type="dxa"/>
            <w:shd w:val="clear" w:color="auto" w:fill="auto"/>
            <w:vAlign w:val="center"/>
          </w:tcPr>
          <w:p w:rsidR="005D7FBB" w:rsidRPr="00AA042E" w:rsidRDefault="005D7FBB" w:rsidP="004B2B69">
            <w:pPr>
              <w:pStyle w:val="Beschriftung"/>
              <w:jc w:val="right"/>
              <w:rPr>
                <w:sz w:val="24"/>
                <w:szCs w:val="24"/>
              </w:rPr>
            </w:pPr>
            <w:r>
              <w:rPr>
                <w:sz w:val="24"/>
                <w:szCs w:val="24"/>
              </w:rPr>
              <w:t>(3</w:t>
            </w:r>
            <w:r w:rsidRPr="00AA042E">
              <w:rPr>
                <w:sz w:val="24"/>
                <w:szCs w:val="24"/>
              </w:rPr>
              <w:t>)</w:t>
            </w:r>
          </w:p>
        </w:tc>
      </w:tr>
    </w:tbl>
    <w:p w:rsidR="005D7FBB" w:rsidRDefault="005D7FBB" w:rsidP="00B415FC">
      <w:pPr>
        <w:pStyle w:val="FZDTextkrper"/>
      </w:pPr>
    </w:p>
    <w:p w:rsidR="00B415FC" w:rsidRDefault="005D7FBB" w:rsidP="00B415FC">
      <w:pPr>
        <w:pStyle w:val="FZDTextkrper"/>
      </w:pPr>
      <w:r>
        <w:t xml:space="preserve">Wie in der Gleichung zu sehen ist, hat die Geschwindigkeit wesentlichen Einfluss auf die Lage der Nullstelle des Systems. Durch eine höhere Geschwindigkeit entfernt sich diese Nullstelle immer weiter vom Nullpunkt. Der zur Regelung des Systems mit einem PD-Regler notwendige Einfluss </w:t>
      </w:r>
      <w:r>
        <w:lastRenderedPageBreak/>
        <w:t xml:space="preserve">der Nullstelle wird somit schwächer, was somit zu einer höheren Instabilität des Gesamtsystems führt. </w:t>
      </w:r>
    </w:p>
    <w:p w:rsidR="00A93C02" w:rsidRDefault="00A93C02" w:rsidP="00B415FC">
      <w:pPr>
        <w:pStyle w:val="FZDTextkrper"/>
      </w:pPr>
      <w:r>
        <w:t>Die zweite Herausforderung bei „Hochgeschwindigkeitsfahrten“ ist die wachsende Fehleranfälli</w:t>
      </w:r>
      <w:r>
        <w:t>g</w:t>
      </w:r>
      <w:r>
        <w:t xml:space="preserve">keit der visuellen Sensorik. </w:t>
      </w:r>
      <w:r w:rsidRPr="00A93C02">
        <w:rPr>
          <w:highlight w:val="yellow"/>
        </w:rPr>
        <w:t xml:space="preserve">Zum einen existiert eine nicht vernachlässigbare Latenz zwischen der Kinect und dem Empfangen der Information nach Transformation in Laserscan-Daten. Diese Latenz wurde in der Praxis zu durchschnittlich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L</m:t>
            </m:r>
          </m:sub>
        </m:sSub>
        <m:r>
          <w:rPr>
            <w:rFonts w:ascii="Cambria Math" w:hAnsi="Cambria Math"/>
            <w:highlight w:val="yellow"/>
          </w:rPr>
          <m:t xml:space="preserve">=XXX </m:t>
        </m:r>
        <m:r>
          <m:rPr>
            <m:sty m:val="p"/>
          </m:rPr>
          <w:rPr>
            <w:rFonts w:ascii="Cambria Math" w:hAnsi="Cambria Math"/>
            <w:highlight w:val="yellow"/>
          </w:rPr>
          <m:t xml:space="preserve">ms </m:t>
        </m:r>
      </m:oMath>
      <w:r w:rsidRPr="00A93C02">
        <w:rPr>
          <w:highlight w:val="yellow"/>
        </w:rPr>
        <w:t>ermittelt</w:t>
      </w:r>
      <w:r>
        <w:t xml:space="preserve">. Zum anderen sinkt die Qualität der visuellen Informationen. Die Anzahl der Fehldetektionen, sowohl falsch-positiver als auch falsch-negativer Natur nehmen zu, wodurch eine </w:t>
      </w:r>
      <w:r w:rsidR="003E7657">
        <w:t xml:space="preserve">akzeptable Steuerung auf Basis der Kinect-Tiefeninformationen nicht mehr realisierbar ist. Bei praktischen Fahrversuchen konnten mit leicht gesteigerter Höchstgeschwindigkeit Rundenzeiten bis zu 19 s realisiert werden, was das Potential des Motors verdeutlicht. </w:t>
      </w:r>
    </w:p>
    <w:p w:rsidR="002B3DAA" w:rsidRDefault="002B3DAA" w:rsidP="002B3DAA">
      <w:pPr>
        <w:pStyle w:val="berschrift2"/>
      </w:pPr>
      <w:r>
        <w:t>Ausblick</w:t>
      </w:r>
    </w:p>
    <w:p w:rsidR="00EE104A" w:rsidRDefault="00EE104A" w:rsidP="00EE104A">
      <w:pPr>
        <w:pStyle w:val="FZDTextkrper"/>
      </w:pPr>
      <w:r>
        <w:t>Um die höhere Maximalgeschwindigkeit beherrschbar zu machen existieren einige Ansätze, die es nicht in die finale Implementierung geschafft haben, allerdings an dieser Stelle kurz erläutert we</w:t>
      </w:r>
      <w:r>
        <w:t>r</w:t>
      </w:r>
      <w:r>
        <w:t xml:space="preserve">den sollen. </w:t>
      </w:r>
    </w:p>
    <w:p w:rsidR="00EE104A" w:rsidRDefault="00EE104A" w:rsidP="00EE104A">
      <w:pPr>
        <w:pStyle w:val="FZDTextkrper"/>
      </w:pPr>
      <w:r>
        <w:t>Das von uns gewählte Konzept beruht auf einem Zustandsautomaten, der die Kurvenfahrt von der Geradenfahrt trennt. Durch Einführen eines weiteren Zustands für Hochgeschwindigkeiten auf G</w:t>
      </w:r>
      <w:r>
        <w:t>e</w:t>
      </w:r>
      <w:r>
        <w:t>raden kann mit einfachen Mitteln eine signifikante Verbesserung erzeugt werden. Um die Stabilität zu gewährleisten, könnte als Eingangsbedingung in die Transition eine minimale Zeitdauer festg</w:t>
      </w:r>
      <w:r>
        <w:t>e</w:t>
      </w:r>
      <w:r>
        <w:t xml:space="preserve">legt werden, in der das Fahrzeug eine maximale </w:t>
      </w:r>
      <w:proofErr w:type="spellStart"/>
      <w:r>
        <w:t>Gierrate</w:t>
      </w:r>
      <w:proofErr w:type="spellEnd"/>
      <w:r>
        <w:t xml:space="preserve"> nicht mehr überschritten hat. Dadurch könnte eine Gradeausfahrt erkannt werden, bei der ein Geschwindigkeitsschub beherrschbar bliebe.</w:t>
      </w:r>
    </w:p>
    <w:p w:rsidR="00EE104A" w:rsidRDefault="00EE104A" w:rsidP="00EE104A">
      <w:pPr>
        <w:pStyle w:val="FZDTextkrper"/>
      </w:pPr>
      <w:r>
        <w:t>Des Weiteren führt das hohe Moment des Motors dazu, dass die Ableitung der Beschleunigung, der Ruck, bei Zustandsübergängen besonders hohe Werte annimmt. Das führt zu einer plötzlichen Z</w:t>
      </w:r>
      <w:r>
        <w:t>u</w:t>
      </w:r>
      <w:r>
        <w:t>standsänderung, die nur schwer auszuregeln ist. Um dieses Phänomen zu kontrollieren könnte eine kontinuierliche Erhöhung der Beschleunigung, eine sogenannte Ruckbegrenzung, implementiert werden. Nicht zuletzt könnte ein robusteres und effektiveres Regelkonzept die Schwingungen u</w:t>
      </w:r>
      <w:r>
        <w:t>n</w:t>
      </w:r>
      <w:r>
        <w:t xml:space="preserve">terbinden, die bei höheren Geschwindigkeiten </w:t>
      </w:r>
      <w:r w:rsidR="004D136F">
        <w:t xml:space="preserve">auftreten. </w:t>
      </w:r>
    </w:p>
    <w:p w:rsidR="004D136F" w:rsidRPr="002B3DAA" w:rsidRDefault="004D136F" w:rsidP="00EE104A">
      <w:pPr>
        <w:pStyle w:val="FZDTextkrper"/>
      </w:pPr>
      <w:r>
        <w:t>Die Anfälligkeit der visuellen Sensorik bei hohen Geschwindigkeiten kann umgangen werden, wenn die Robustheit durch eine Sensordatenfusion erhöht wird. Dadurch können plausible Werte der Kinect herausgefiltert werden. Die dadurch gewonnene Positionierung macht zudem eine Trajektorienfolgereglung möglich, die, nach Auslegen einer zeitoptimalen Trajektorie, sogar das optimale Rundenzeit erreichen könnte.</w:t>
      </w:r>
    </w:p>
    <w:p w:rsidR="00BA1EAF" w:rsidRPr="00AD4A3D" w:rsidRDefault="00BA1EAF" w:rsidP="004D136F">
      <w:pPr>
        <w:pStyle w:val="FZDTextkrper"/>
      </w:pPr>
    </w:p>
    <w:sectPr w:rsidR="00BA1EAF" w:rsidRPr="00AD4A3D" w:rsidSect="006E3437">
      <w:headerReference w:type="default" r:id="rId9"/>
      <w:pgSz w:w="11906" w:h="16838"/>
      <w:pgMar w:top="1701"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536" w:rsidRDefault="002C0536">
      <w:r>
        <w:separator/>
      </w:r>
    </w:p>
  </w:endnote>
  <w:endnote w:type="continuationSeparator" w:id="0">
    <w:p w:rsidR="002C0536" w:rsidRDefault="002C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ontPage">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536" w:rsidRDefault="002C0536">
      <w:r>
        <w:separator/>
      </w:r>
    </w:p>
  </w:footnote>
  <w:footnote w:type="continuationSeparator" w:id="0">
    <w:p w:rsidR="002C0536" w:rsidRDefault="002C0536">
      <w:r>
        <w:continuationSeparator/>
      </w:r>
    </w:p>
  </w:footnote>
  <w:footnote w:id="1">
    <w:p w:rsidR="00841CE2" w:rsidRDefault="00841CE2">
      <w:pPr>
        <w:pStyle w:val="Funotentext"/>
      </w:pPr>
      <w:r>
        <w:rPr>
          <w:rStyle w:val="Funotenzeichen"/>
        </w:rPr>
        <w:footnoteRef/>
      </w:r>
      <w:r>
        <w:t xml:space="preserve"> </w:t>
      </w:r>
      <w:r>
        <w:tab/>
        <w:t xml:space="preserve">Vgl. Praktikum Aktoren für mechatronische Systeme, Versuch 4: Geschaltete </w:t>
      </w:r>
      <w:proofErr w:type="spellStart"/>
      <w:r>
        <w:t>Reluktanzmaschine</w:t>
      </w:r>
      <w:proofErr w:type="spellEnd"/>
      <w:r>
        <w:t>, Seite 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917" w:rsidRDefault="003E7657" w:rsidP="005B0438">
    <w:pPr>
      <w:pStyle w:val="Kopfzeile"/>
    </w:pPr>
    <w:r>
      <w:rPr>
        <w:noProof/>
        <w:lang w:val="en-US" w:eastAsia="en-US"/>
      </w:rPr>
      <mc:AlternateContent>
        <mc:Choice Requires="wps">
          <w:drawing>
            <wp:anchor distT="0" distB="0" distL="114300" distR="114300" simplePos="0" relativeHeight="251675648" behindDoc="1" locked="0" layoutInCell="1" allowOverlap="1">
              <wp:simplePos x="0" y="0"/>
              <wp:positionH relativeFrom="page">
                <wp:posOffset>720090</wp:posOffset>
              </wp:positionH>
              <wp:positionV relativeFrom="page">
                <wp:posOffset>720090</wp:posOffset>
              </wp:positionV>
              <wp:extent cx="6120130" cy="144145"/>
              <wp:effectExtent l="0" t="0" r="0" b="2540"/>
              <wp:wrapNone/>
              <wp:docPr id="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44145"/>
                      </a:xfrm>
                      <a:prstGeom prst="rect">
                        <a:avLst/>
                      </a:prstGeom>
                      <a:solidFill>
                        <a:srgbClr val="535353"/>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56.7pt;margin-top:56.7pt;width:481.9pt;height:11.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" fillcolor="#535353" stroked="f" strokecolor="#b5b5b5" strokeweight=".25pt">
              <w10:wrap anchorx="page" anchory="page"/>
            </v:rect>
          </w:pict>
        </mc:Fallback>
      </mc:AlternateContent>
    </w:r>
    <w:r>
      <w:rPr>
        <w:noProof/>
        <w:lang w:val="en-US" w:eastAsia="en-US"/>
      </w:rPr>
      <mc:AlternateContent>
        <mc:Choice Requires="wps">
          <w:drawing>
            <wp:anchor distT="0" distB="0" distL="114300" distR="114300" simplePos="0" relativeHeight="251674624" behindDoc="1" locked="0" layoutInCell="1" allowOverlap="1">
              <wp:simplePos x="0" y="0"/>
              <wp:positionH relativeFrom="page">
                <wp:posOffset>720090</wp:posOffset>
              </wp:positionH>
              <wp:positionV relativeFrom="page">
                <wp:posOffset>914400</wp:posOffset>
              </wp:positionV>
              <wp:extent cx="6120130" cy="0"/>
              <wp:effectExtent l="15240" t="9525" r="8255" b="9525"/>
              <wp:wrapNone/>
              <wp:docPr id="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1in" to="53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HEg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" strokeweight="1.2pt">
              <w10:wrap anchorx="page" anchory="page"/>
            </v:line>
          </w:pict>
        </mc:Fallback>
      </mc:AlternateContent>
    </w:r>
    <w:r>
      <w:rPr>
        <w:noProof/>
        <w:lang w:val="en-US" w:eastAsia="en-US"/>
      </w:rPr>
      <mc:AlternateContent>
        <mc:Choice Requires="wps">
          <w:drawing>
            <wp:anchor distT="0" distB="0" distL="114300" distR="114300" simplePos="0" relativeHeight="251662336" behindDoc="1" locked="0" layoutInCell="1" allowOverlap="1">
              <wp:simplePos x="0" y="0"/>
              <wp:positionH relativeFrom="page">
                <wp:posOffset>720090</wp:posOffset>
              </wp:positionH>
              <wp:positionV relativeFrom="page">
                <wp:posOffset>720090</wp:posOffset>
              </wp:positionV>
              <wp:extent cx="6120130" cy="144145"/>
              <wp:effectExtent l="0" t="0" r="0" b="2540"/>
              <wp:wrapNone/>
              <wp:docPr id="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44145"/>
                      </a:xfrm>
                      <a:prstGeom prst="rect">
                        <a:avLst/>
                      </a:prstGeom>
                      <a:solidFill>
                        <a:srgbClr val="535353"/>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56.7pt;margin-top:56.7pt;width:481.9pt;height:11.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" fillcolor="#535353" stroked="f" strokecolor="#b5b5b5" strokeweight=".25pt">
              <w10:wrap anchorx="page" anchory="page"/>
            </v:rect>
          </w:pict>
        </mc:Fallback>
      </mc:AlternateContent>
    </w:r>
    <w:r>
      <w:rPr>
        <w:noProof/>
        <w:lang w:val="en-US" w:eastAsia="en-US"/>
      </w:rPr>
      <mc:AlternateContent>
        <mc:Choice Requires="wps">
          <w:drawing>
            <wp:anchor distT="0" distB="0" distL="114300" distR="114300" simplePos="0" relativeHeight="251661312" behindDoc="1" locked="0" layoutInCell="1" allowOverlap="1">
              <wp:simplePos x="0" y="0"/>
              <wp:positionH relativeFrom="page">
                <wp:posOffset>720090</wp:posOffset>
              </wp:positionH>
              <wp:positionV relativeFrom="page">
                <wp:posOffset>914400</wp:posOffset>
              </wp:positionV>
              <wp:extent cx="6120130" cy="0"/>
              <wp:effectExtent l="15240" t="9525" r="8255" b="9525"/>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1in" to="53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VbEg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" strokeweight="1.2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332F"/>
    <w:multiLevelType w:val="multilevel"/>
    <w:tmpl w:val="732E0494"/>
    <w:styleLink w:val="FormatvorlageAufgezhltSymbolSymbolLinks063cmHngend063"/>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CD00E9B"/>
    <w:multiLevelType w:val="multilevel"/>
    <w:tmpl w:val="D43C879A"/>
    <w:styleLink w:val="FormatvorlageNummerierteListeCharter"/>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3C668FE"/>
    <w:multiLevelType w:val="multilevel"/>
    <w:tmpl w:val="9E9423D0"/>
    <w:styleLink w:val="Aufzhlung"/>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o"/>
      <w:lvlJc w:val="left"/>
      <w:pPr>
        <w:tabs>
          <w:tab w:val="num" w:pos="2160"/>
        </w:tabs>
        <w:ind w:left="2160" w:hanging="360"/>
      </w:pPr>
      <w:rPr>
        <w:rFonts w:ascii="Courier New" w:hAnsi="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4B7D30B4"/>
    <w:multiLevelType w:val="hybridMultilevel"/>
    <w:tmpl w:val="6C0C633E"/>
    <w:lvl w:ilvl="0" w:tplc="46685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811DC5"/>
    <w:multiLevelType w:val="multilevel"/>
    <w:tmpl w:val="1AF465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D7065A3"/>
    <w:multiLevelType w:val="hybridMultilevel"/>
    <w:tmpl w:val="A56A861E"/>
    <w:lvl w:ilvl="0" w:tplc="AD868398">
      <w:start w:val="1"/>
      <w:numFmt w:val="bullet"/>
      <w:pStyle w:val="Listenpunkt"/>
      <w:lvlText w:val=""/>
      <w:lvlJc w:val="left"/>
      <w:pPr>
        <w:ind w:left="717" w:hanging="360"/>
      </w:pPr>
      <w:rPr>
        <w:rFonts w:ascii="Symbol" w:hAnsi="Symbol"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 w:numId="4">
    <w:abstractNumId w:val="4"/>
  </w:num>
  <w:num w:numId="5">
    <w:abstractNumId w:val="4"/>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17"/>
    <w:rsid w:val="00000F3C"/>
    <w:rsid w:val="000035D5"/>
    <w:rsid w:val="000041F4"/>
    <w:rsid w:val="00012C3A"/>
    <w:rsid w:val="0002098B"/>
    <w:rsid w:val="00023755"/>
    <w:rsid w:val="00023F6B"/>
    <w:rsid w:val="00032BBB"/>
    <w:rsid w:val="00034A0D"/>
    <w:rsid w:val="00035D11"/>
    <w:rsid w:val="00036F41"/>
    <w:rsid w:val="000374D7"/>
    <w:rsid w:val="00037F40"/>
    <w:rsid w:val="00040B3E"/>
    <w:rsid w:val="000509B7"/>
    <w:rsid w:val="00053A93"/>
    <w:rsid w:val="000575C8"/>
    <w:rsid w:val="00057BB2"/>
    <w:rsid w:val="00070305"/>
    <w:rsid w:val="00072282"/>
    <w:rsid w:val="000729A1"/>
    <w:rsid w:val="00074A13"/>
    <w:rsid w:val="0008051C"/>
    <w:rsid w:val="00084510"/>
    <w:rsid w:val="00087ACE"/>
    <w:rsid w:val="00087FF5"/>
    <w:rsid w:val="000A41EE"/>
    <w:rsid w:val="000A50AE"/>
    <w:rsid w:val="000B3AFC"/>
    <w:rsid w:val="000B6142"/>
    <w:rsid w:val="000B6282"/>
    <w:rsid w:val="000B6395"/>
    <w:rsid w:val="000C1FC8"/>
    <w:rsid w:val="000C2DBE"/>
    <w:rsid w:val="000C3AF3"/>
    <w:rsid w:val="000C3CE8"/>
    <w:rsid w:val="000C470C"/>
    <w:rsid w:val="000E1342"/>
    <w:rsid w:val="000E3E31"/>
    <w:rsid w:val="000E5D3A"/>
    <w:rsid w:val="000E6DB2"/>
    <w:rsid w:val="000E778A"/>
    <w:rsid w:val="000F7754"/>
    <w:rsid w:val="00102021"/>
    <w:rsid w:val="001034CA"/>
    <w:rsid w:val="0011199C"/>
    <w:rsid w:val="001135BB"/>
    <w:rsid w:val="0011593F"/>
    <w:rsid w:val="00120CBD"/>
    <w:rsid w:val="00126150"/>
    <w:rsid w:val="00126F12"/>
    <w:rsid w:val="00130218"/>
    <w:rsid w:val="00131352"/>
    <w:rsid w:val="00132745"/>
    <w:rsid w:val="001340BB"/>
    <w:rsid w:val="0014402A"/>
    <w:rsid w:val="00145D65"/>
    <w:rsid w:val="001570DC"/>
    <w:rsid w:val="001573B7"/>
    <w:rsid w:val="0016087C"/>
    <w:rsid w:val="001644A7"/>
    <w:rsid w:val="001652C1"/>
    <w:rsid w:val="001659EB"/>
    <w:rsid w:val="0018044D"/>
    <w:rsid w:val="00180A22"/>
    <w:rsid w:val="00183DD8"/>
    <w:rsid w:val="00184550"/>
    <w:rsid w:val="0018466D"/>
    <w:rsid w:val="00186CD0"/>
    <w:rsid w:val="00191C25"/>
    <w:rsid w:val="00195369"/>
    <w:rsid w:val="001A0FC6"/>
    <w:rsid w:val="001B1F11"/>
    <w:rsid w:val="001B3B18"/>
    <w:rsid w:val="001B644F"/>
    <w:rsid w:val="001B6852"/>
    <w:rsid w:val="001C2136"/>
    <w:rsid w:val="001C22DC"/>
    <w:rsid w:val="001C4235"/>
    <w:rsid w:val="001C4BCD"/>
    <w:rsid w:val="001C5E0D"/>
    <w:rsid w:val="001D3A69"/>
    <w:rsid w:val="001D7F01"/>
    <w:rsid w:val="001E0F87"/>
    <w:rsid w:val="001E7223"/>
    <w:rsid w:val="001F31F5"/>
    <w:rsid w:val="001F3235"/>
    <w:rsid w:val="0020576F"/>
    <w:rsid w:val="00207900"/>
    <w:rsid w:val="00214F11"/>
    <w:rsid w:val="00215991"/>
    <w:rsid w:val="0021666D"/>
    <w:rsid w:val="00223A89"/>
    <w:rsid w:val="002309BA"/>
    <w:rsid w:val="00236E49"/>
    <w:rsid w:val="0024023C"/>
    <w:rsid w:val="0024095E"/>
    <w:rsid w:val="00242338"/>
    <w:rsid w:val="00252294"/>
    <w:rsid w:val="00261D94"/>
    <w:rsid w:val="002636FC"/>
    <w:rsid w:val="00263C0D"/>
    <w:rsid w:val="00267F04"/>
    <w:rsid w:val="00275BC0"/>
    <w:rsid w:val="00276F3A"/>
    <w:rsid w:val="00277616"/>
    <w:rsid w:val="0028255B"/>
    <w:rsid w:val="002832E9"/>
    <w:rsid w:val="002876E2"/>
    <w:rsid w:val="002900C6"/>
    <w:rsid w:val="0029331E"/>
    <w:rsid w:val="00293AEB"/>
    <w:rsid w:val="002962C2"/>
    <w:rsid w:val="00297E0D"/>
    <w:rsid w:val="002A342C"/>
    <w:rsid w:val="002A3988"/>
    <w:rsid w:val="002A4277"/>
    <w:rsid w:val="002B04AD"/>
    <w:rsid w:val="002B3DAA"/>
    <w:rsid w:val="002B6394"/>
    <w:rsid w:val="002C0426"/>
    <w:rsid w:val="002C0536"/>
    <w:rsid w:val="002C611A"/>
    <w:rsid w:val="002D1541"/>
    <w:rsid w:val="002D2345"/>
    <w:rsid w:val="002D54D3"/>
    <w:rsid w:val="002D7506"/>
    <w:rsid w:val="002D77F2"/>
    <w:rsid w:val="002E04E5"/>
    <w:rsid w:val="002E4A2B"/>
    <w:rsid w:val="002E561A"/>
    <w:rsid w:val="002E62FB"/>
    <w:rsid w:val="002F2751"/>
    <w:rsid w:val="002F2F56"/>
    <w:rsid w:val="002F368D"/>
    <w:rsid w:val="002F62AC"/>
    <w:rsid w:val="0030314E"/>
    <w:rsid w:val="00304103"/>
    <w:rsid w:val="00307C58"/>
    <w:rsid w:val="00310B7F"/>
    <w:rsid w:val="00311A9A"/>
    <w:rsid w:val="00314943"/>
    <w:rsid w:val="00320BA8"/>
    <w:rsid w:val="00327F67"/>
    <w:rsid w:val="00330B3C"/>
    <w:rsid w:val="003351AB"/>
    <w:rsid w:val="0034362C"/>
    <w:rsid w:val="003439C0"/>
    <w:rsid w:val="00350E5B"/>
    <w:rsid w:val="00350F6B"/>
    <w:rsid w:val="00351A1F"/>
    <w:rsid w:val="00351FFF"/>
    <w:rsid w:val="00352D57"/>
    <w:rsid w:val="0035333A"/>
    <w:rsid w:val="00355AB1"/>
    <w:rsid w:val="003569CB"/>
    <w:rsid w:val="00357975"/>
    <w:rsid w:val="00362B91"/>
    <w:rsid w:val="00363432"/>
    <w:rsid w:val="00364E8E"/>
    <w:rsid w:val="0037461F"/>
    <w:rsid w:val="003778ED"/>
    <w:rsid w:val="00381069"/>
    <w:rsid w:val="003810C3"/>
    <w:rsid w:val="00386C21"/>
    <w:rsid w:val="00387489"/>
    <w:rsid w:val="00390250"/>
    <w:rsid w:val="0039290F"/>
    <w:rsid w:val="003A64D0"/>
    <w:rsid w:val="003B1C09"/>
    <w:rsid w:val="003B675A"/>
    <w:rsid w:val="003C017E"/>
    <w:rsid w:val="003C1925"/>
    <w:rsid w:val="003C5FF1"/>
    <w:rsid w:val="003D74FC"/>
    <w:rsid w:val="003E1CB5"/>
    <w:rsid w:val="003E7657"/>
    <w:rsid w:val="003F522D"/>
    <w:rsid w:val="003F6A42"/>
    <w:rsid w:val="003F6B4E"/>
    <w:rsid w:val="0040593C"/>
    <w:rsid w:val="004153F4"/>
    <w:rsid w:val="00416C88"/>
    <w:rsid w:val="004205F9"/>
    <w:rsid w:val="00421BF1"/>
    <w:rsid w:val="00424E40"/>
    <w:rsid w:val="00431CEC"/>
    <w:rsid w:val="004338B2"/>
    <w:rsid w:val="00433B79"/>
    <w:rsid w:val="00436550"/>
    <w:rsid w:val="00436BF8"/>
    <w:rsid w:val="00440D43"/>
    <w:rsid w:val="00451837"/>
    <w:rsid w:val="00451A5A"/>
    <w:rsid w:val="00453927"/>
    <w:rsid w:val="00456CC5"/>
    <w:rsid w:val="00461273"/>
    <w:rsid w:val="004617B3"/>
    <w:rsid w:val="0046258A"/>
    <w:rsid w:val="004644D7"/>
    <w:rsid w:val="00465DC8"/>
    <w:rsid w:val="00466D87"/>
    <w:rsid w:val="0047279A"/>
    <w:rsid w:val="00474B33"/>
    <w:rsid w:val="00475CD1"/>
    <w:rsid w:val="00477068"/>
    <w:rsid w:val="004905F2"/>
    <w:rsid w:val="00493761"/>
    <w:rsid w:val="004B0074"/>
    <w:rsid w:val="004B2875"/>
    <w:rsid w:val="004B2A29"/>
    <w:rsid w:val="004B5E2C"/>
    <w:rsid w:val="004C5D1C"/>
    <w:rsid w:val="004C746A"/>
    <w:rsid w:val="004D136F"/>
    <w:rsid w:val="004E05A4"/>
    <w:rsid w:val="004E390B"/>
    <w:rsid w:val="004E45E7"/>
    <w:rsid w:val="004F59A1"/>
    <w:rsid w:val="00501FF1"/>
    <w:rsid w:val="00510BF5"/>
    <w:rsid w:val="00514ECA"/>
    <w:rsid w:val="0051520A"/>
    <w:rsid w:val="00517FB7"/>
    <w:rsid w:val="0054404E"/>
    <w:rsid w:val="00545845"/>
    <w:rsid w:val="0055550F"/>
    <w:rsid w:val="00563E8A"/>
    <w:rsid w:val="00564917"/>
    <w:rsid w:val="0056594F"/>
    <w:rsid w:val="00565E6D"/>
    <w:rsid w:val="005721A4"/>
    <w:rsid w:val="00582CC3"/>
    <w:rsid w:val="00587BAA"/>
    <w:rsid w:val="00592897"/>
    <w:rsid w:val="005957CF"/>
    <w:rsid w:val="005971C0"/>
    <w:rsid w:val="005A324B"/>
    <w:rsid w:val="005A65ED"/>
    <w:rsid w:val="005A78DD"/>
    <w:rsid w:val="005B0438"/>
    <w:rsid w:val="005B0E17"/>
    <w:rsid w:val="005B2DFA"/>
    <w:rsid w:val="005B44B2"/>
    <w:rsid w:val="005B4704"/>
    <w:rsid w:val="005C1D15"/>
    <w:rsid w:val="005C603C"/>
    <w:rsid w:val="005D48B8"/>
    <w:rsid w:val="005D5BB6"/>
    <w:rsid w:val="005D7FBB"/>
    <w:rsid w:val="005E2B5B"/>
    <w:rsid w:val="005E3D37"/>
    <w:rsid w:val="005E666A"/>
    <w:rsid w:val="005E6CB4"/>
    <w:rsid w:val="005F0221"/>
    <w:rsid w:val="0060466E"/>
    <w:rsid w:val="0060642F"/>
    <w:rsid w:val="00607A7B"/>
    <w:rsid w:val="006116B8"/>
    <w:rsid w:val="00613DAB"/>
    <w:rsid w:val="0062093A"/>
    <w:rsid w:val="00620AC6"/>
    <w:rsid w:val="0063170E"/>
    <w:rsid w:val="00631D14"/>
    <w:rsid w:val="00631E72"/>
    <w:rsid w:val="006347A7"/>
    <w:rsid w:val="006348A6"/>
    <w:rsid w:val="00640F6B"/>
    <w:rsid w:val="006410E0"/>
    <w:rsid w:val="006427FF"/>
    <w:rsid w:val="006447B2"/>
    <w:rsid w:val="0064535F"/>
    <w:rsid w:val="00653BCF"/>
    <w:rsid w:val="0065549F"/>
    <w:rsid w:val="00655F24"/>
    <w:rsid w:val="0065698E"/>
    <w:rsid w:val="006571B2"/>
    <w:rsid w:val="006579F2"/>
    <w:rsid w:val="006706CE"/>
    <w:rsid w:val="00671BE4"/>
    <w:rsid w:val="0067281B"/>
    <w:rsid w:val="00673FA8"/>
    <w:rsid w:val="00675251"/>
    <w:rsid w:val="00676317"/>
    <w:rsid w:val="006861D7"/>
    <w:rsid w:val="00693C6F"/>
    <w:rsid w:val="006A0FD3"/>
    <w:rsid w:val="006A3DC7"/>
    <w:rsid w:val="006A5168"/>
    <w:rsid w:val="006A51B5"/>
    <w:rsid w:val="006B4978"/>
    <w:rsid w:val="006B56AB"/>
    <w:rsid w:val="006B628A"/>
    <w:rsid w:val="006C69F0"/>
    <w:rsid w:val="006C6D9F"/>
    <w:rsid w:val="006D00EE"/>
    <w:rsid w:val="006D305B"/>
    <w:rsid w:val="006E05C6"/>
    <w:rsid w:val="006E3437"/>
    <w:rsid w:val="006E54E6"/>
    <w:rsid w:val="006E55BE"/>
    <w:rsid w:val="006E6B3F"/>
    <w:rsid w:val="006E798D"/>
    <w:rsid w:val="006F1437"/>
    <w:rsid w:val="006F3ACF"/>
    <w:rsid w:val="00701B41"/>
    <w:rsid w:val="00704704"/>
    <w:rsid w:val="00704C11"/>
    <w:rsid w:val="00704C7F"/>
    <w:rsid w:val="0070742A"/>
    <w:rsid w:val="00707776"/>
    <w:rsid w:val="007109A0"/>
    <w:rsid w:val="007177F0"/>
    <w:rsid w:val="00723AA5"/>
    <w:rsid w:val="00723BE2"/>
    <w:rsid w:val="00724221"/>
    <w:rsid w:val="007252E1"/>
    <w:rsid w:val="007300C6"/>
    <w:rsid w:val="00740F8E"/>
    <w:rsid w:val="00741770"/>
    <w:rsid w:val="00742161"/>
    <w:rsid w:val="00742186"/>
    <w:rsid w:val="00743F67"/>
    <w:rsid w:val="00745046"/>
    <w:rsid w:val="0074522F"/>
    <w:rsid w:val="0074689F"/>
    <w:rsid w:val="00747F82"/>
    <w:rsid w:val="0075090B"/>
    <w:rsid w:val="00754682"/>
    <w:rsid w:val="0075757A"/>
    <w:rsid w:val="00761EBA"/>
    <w:rsid w:val="0076332E"/>
    <w:rsid w:val="00772D7E"/>
    <w:rsid w:val="0077368E"/>
    <w:rsid w:val="0077442B"/>
    <w:rsid w:val="007769A8"/>
    <w:rsid w:val="00780316"/>
    <w:rsid w:val="007849BE"/>
    <w:rsid w:val="00793CA8"/>
    <w:rsid w:val="00794BEE"/>
    <w:rsid w:val="00796684"/>
    <w:rsid w:val="007A3FEA"/>
    <w:rsid w:val="007B3576"/>
    <w:rsid w:val="007B3C06"/>
    <w:rsid w:val="007B7E70"/>
    <w:rsid w:val="007D1727"/>
    <w:rsid w:val="007E14C5"/>
    <w:rsid w:val="007E4D46"/>
    <w:rsid w:val="007E7D44"/>
    <w:rsid w:val="007F0445"/>
    <w:rsid w:val="007F1404"/>
    <w:rsid w:val="00804824"/>
    <w:rsid w:val="00807C60"/>
    <w:rsid w:val="00810EFD"/>
    <w:rsid w:val="00812790"/>
    <w:rsid w:val="008140F2"/>
    <w:rsid w:val="0082020D"/>
    <w:rsid w:val="008205DF"/>
    <w:rsid w:val="00822D71"/>
    <w:rsid w:val="00825745"/>
    <w:rsid w:val="008268D3"/>
    <w:rsid w:val="00826EFF"/>
    <w:rsid w:val="0082702D"/>
    <w:rsid w:val="0083165B"/>
    <w:rsid w:val="00835A9B"/>
    <w:rsid w:val="008376B5"/>
    <w:rsid w:val="00841CE2"/>
    <w:rsid w:val="00847776"/>
    <w:rsid w:val="00853F3A"/>
    <w:rsid w:val="00854769"/>
    <w:rsid w:val="008551E5"/>
    <w:rsid w:val="00860ACD"/>
    <w:rsid w:val="00871AB5"/>
    <w:rsid w:val="00880A48"/>
    <w:rsid w:val="008832F2"/>
    <w:rsid w:val="00890BE1"/>
    <w:rsid w:val="008966A0"/>
    <w:rsid w:val="00896D41"/>
    <w:rsid w:val="0089782D"/>
    <w:rsid w:val="008A3C39"/>
    <w:rsid w:val="008B08AC"/>
    <w:rsid w:val="008B35A0"/>
    <w:rsid w:val="008B64B3"/>
    <w:rsid w:val="008B7777"/>
    <w:rsid w:val="008C6C8D"/>
    <w:rsid w:val="008D4164"/>
    <w:rsid w:val="008D45F7"/>
    <w:rsid w:val="008D4ECE"/>
    <w:rsid w:val="008D5028"/>
    <w:rsid w:val="008D74F0"/>
    <w:rsid w:val="008E00B3"/>
    <w:rsid w:val="008E3F4E"/>
    <w:rsid w:val="008E4140"/>
    <w:rsid w:val="008E6CEC"/>
    <w:rsid w:val="008F1A49"/>
    <w:rsid w:val="008F213C"/>
    <w:rsid w:val="008F2C39"/>
    <w:rsid w:val="008F60CD"/>
    <w:rsid w:val="008F6624"/>
    <w:rsid w:val="008F6FD0"/>
    <w:rsid w:val="0090053B"/>
    <w:rsid w:val="00905B2E"/>
    <w:rsid w:val="00905DAD"/>
    <w:rsid w:val="0090664C"/>
    <w:rsid w:val="00907D68"/>
    <w:rsid w:val="00914681"/>
    <w:rsid w:val="00914A20"/>
    <w:rsid w:val="009155E6"/>
    <w:rsid w:val="00915E40"/>
    <w:rsid w:val="00917650"/>
    <w:rsid w:val="0091776E"/>
    <w:rsid w:val="00923F7A"/>
    <w:rsid w:val="00924C39"/>
    <w:rsid w:val="00935217"/>
    <w:rsid w:val="00940AC3"/>
    <w:rsid w:val="00945D98"/>
    <w:rsid w:val="00952840"/>
    <w:rsid w:val="0095424C"/>
    <w:rsid w:val="00957354"/>
    <w:rsid w:val="00963508"/>
    <w:rsid w:val="009655B9"/>
    <w:rsid w:val="00966E9B"/>
    <w:rsid w:val="009714AE"/>
    <w:rsid w:val="009756AB"/>
    <w:rsid w:val="0097611A"/>
    <w:rsid w:val="0097623D"/>
    <w:rsid w:val="00991E78"/>
    <w:rsid w:val="009925FC"/>
    <w:rsid w:val="00993F4E"/>
    <w:rsid w:val="009C249B"/>
    <w:rsid w:val="009C4066"/>
    <w:rsid w:val="009C42C6"/>
    <w:rsid w:val="009C435C"/>
    <w:rsid w:val="009C7C60"/>
    <w:rsid w:val="009D4768"/>
    <w:rsid w:val="009D6A3A"/>
    <w:rsid w:val="009D7C23"/>
    <w:rsid w:val="009E3550"/>
    <w:rsid w:val="009F28FC"/>
    <w:rsid w:val="00A00C95"/>
    <w:rsid w:val="00A016BD"/>
    <w:rsid w:val="00A0451D"/>
    <w:rsid w:val="00A17B89"/>
    <w:rsid w:val="00A30CEF"/>
    <w:rsid w:val="00A33EA2"/>
    <w:rsid w:val="00A3421F"/>
    <w:rsid w:val="00A36907"/>
    <w:rsid w:val="00A4218B"/>
    <w:rsid w:val="00A428A0"/>
    <w:rsid w:val="00A44A5E"/>
    <w:rsid w:val="00A44C2E"/>
    <w:rsid w:val="00A45838"/>
    <w:rsid w:val="00A640F7"/>
    <w:rsid w:val="00A66514"/>
    <w:rsid w:val="00A66AB1"/>
    <w:rsid w:val="00A70BDF"/>
    <w:rsid w:val="00A71DE9"/>
    <w:rsid w:val="00A8231C"/>
    <w:rsid w:val="00A86803"/>
    <w:rsid w:val="00A86849"/>
    <w:rsid w:val="00A921DD"/>
    <w:rsid w:val="00A92986"/>
    <w:rsid w:val="00A93C02"/>
    <w:rsid w:val="00A94854"/>
    <w:rsid w:val="00AA042E"/>
    <w:rsid w:val="00AA12FE"/>
    <w:rsid w:val="00AB047C"/>
    <w:rsid w:val="00AB3295"/>
    <w:rsid w:val="00AB761F"/>
    <w:rsid w:val="00AC7E36"/>
    <w:rsid w:val="00AD0380"/>
    <w:rsid w:val="00AD2694"/>
    <w:rsid w:val="00AD36FF"/>
    <w:rsid w:val="00AD3F89"/>
    <w:rsid w:val="00AD430C"/>
    <w:rsid w:val="00AD4564"/>
    <w:rsid w:val="00AD4A3D"/>
    <w:rsid w:val="00AE2A68"/>
    <w:rsid w:val="00AE5469"/>
    <w:rsid w:val="00AF088F"/>
    <w:rsid w:val="00AF24F7"/>
    <w:rsid w:val="00B01DBC"/>
    <w:rsid w:val="00B024E8"/>
    <w:rsid w:val="00B06125"/>
    <w:rsid w:val="00B110A9"/>
    <w:rsid w:val="00B1644E"/>
    <w:rsid w:val="00B2361C"/>
    <w:rsid w:val="00B26E24"/>
    <w:rsid w:val="00B30CC1"/>
    <w:rsid w:val="00B3114A"/>
    <w:rsid w:val="00B4119A"/>
    <w:rsid w:val="00B415FC"/>
    <w:rsid w:val="00B467BA"/>
    <w:rsid w:val="00B601B7"/>
    <w:rsid w:val="00B60854"/>
    <w:rsid w:val="00B62F27"/>
    <w:rsid w:val="00B66642"/>
    <w:rsid w:val="00B66EBD"/>
    <w:rsid w:val="00B67DA4"/>
    <w:rsid w:val="00B71D24"/>
    <w:rsid w:val="00B73810"/>
    <w:rsid w:val="00B73B20"/>
    <w:rsid w:val="00B749C0"/>
    <w:rsid w:val="00B77971"/>
    <w:rsid w:val="00B85185"/>
    <w:rsid w:val="00B8590B"/>
    <w:rsid w:val="00B87B7B"/>
    <w:rsid w:val="00B91D8F"/>
    <w:rsid w:val="00B97373"/>
    <w:rsid w:val="00BA1EAF"/>
    <w:rsid w:val="00BA5869"/>
    <w:rsid w:val="00BA69F4"/>
    <w:rsid w:val="00BB0405"/>
    <w:rsid w:val="00BB166A"/>
    <w:rsid w:val="00BB59C7"/>
    <w:rsid w:val="00BB6F1F"/>
    <w:rsid w:val="00BB7432"/>
    <w:rsid w:val="00BC4BB0"/>
    <w:rsid w:val="00BC554F"/>
    <w:rsid w:val="00BC5857"/>
    <w:rsid w:val="00BD2FAB"/>
    <w:rsid w:val="00BE3374"/>
    <w:rsid w:val="00BE68EC"/>
    <w:rsid w:val="00BF0416"/>
    <w:rsid w:val="00BF4472"/>
    <w:rsid w:val="00BF4DA9"/>
    <w:rsid w:val="00BF6E60"/>
    <w:rsid w:val="00C12384"/>
    <w:rsid w:val="00C20785"/>
    <w:rsid w:val="00C2147B"/>
    <w:rsid w:val="00C22460"/>
    <w:rsid w:val="00C26A1C"/>
    <w:rsid w:val="00C31854"/>
    <w:rsid w:val="00C33FD1"/>
    <w:rsid w:val="00C35B73"/>
    <w:rsid w:val="00C41157"/>
    <w:rsid w:val="00C41F85"/>
    <w:rsid w:val="00C43765"/>
    <w:rsid w:val="00C4693C"/>
    <w:rsid w:val="00C46DE3"/>
    <w:rsid w:val="00C47BA1"/>
    <w:rsid w:val="00C50683"/>
    <w:rsid w:val="00C52C63"/>
    <w:rsid w:val="00C52F84"/>
    <w:rsid w:val="00C53865"/>
    <w:rsid w:val="00C576C9"/>
    <w:rsid w:val="00C57784"/>
    <w:rsid w:val="00C64A91"/>
    <w:rsid w:val="00C654CB"/>
    <w:rsid w:val="00C76627"/>
    <w:rsid w:val="00C90833"/>
    <w:rsid w:val="00C93B2C"/>
    <w:rsid w:val="00C93E29"/>
    <w:rsid w:val="00C94D2D"/>
    <w:rsid w:val="00C95608"/>
    <w:rsid w:val="00C956E2"/>
    <w:rsid w:val="00C9696C"/>
    <w:rsid w:val="00CB3F44"/>
    <w:rsid w:val="00CC0D6E"/>
    <w:rsid w:val="00CC5E82"/>
    <w:rsid w:val="00CC68FA"/>
    <w:rsid w:val="00CC7F61"/>
    <w:rsid w:val="00CD7D71"/>
    <w:rsid w:val="00CE3737"/>
    <w:rsid w:val="00CE7304"/>
    <w:rsid w:val="00CF0E70"/>
    <w:rsid w:val="00CF5D1A"/>
    <w:rsid w:val="00D00D3D"/>
    <w:rsid w:val="00D01DDF"/>
    <w:rsid w:val="00D063C5"/>
    <w:rsid w:val="00D07C23"/>
    <w:rsid w:val="00D11049"/>
    <w:rsid w:val="00D114D4"/>
    <w:rsid w:val="00D11BBA"/>
    <w:rsid w:val="00D14A8E"/>
    <w:rsid w:val="00D30506"/>
    <w:rsid w:val="00D308BB"/>
    <w:rsid w:val="00D362B9"/>
    <w:rsid w:val="00D4138E"/>
    <w:rsid w:val="00D420D7"/>
    <w:rsid w:val="00D453C4"/>
    <w:rsid w:val="00D534D4"/>
    <w:rsid w:val="00D55A5D"/>
    <w:rsid w:val="00D6244E"/>
    <w:rsid w:val="00D63B0E"/>
    <w:rsid w:val="00D649F4"/>
    <w:rsid w:val="00D6510C"/>
    <w:rsid w:val="00D75C25"/>
    <w:rsid w:val="00D8020A"/>
    <w:rsid w:val="00D841B3"/>
    <w:rsid w:val="00D84564"/>
    <w:rsid w:val="00D847BC"/>
    <w:rsid w:val="00D917E1"/>
    <w:rsid w:val="00D92E15"/>
    <w:rsid w:val="00D93C98"/>
    <w:rsid w:val="00D969BC"/>
    <w:rsid w:val="00D973CA"/>
    <w:rsid w:val="00DA0520"/>
    <w:rsid w:val="00DA35A9"/>
    <w:rsid w:val="00DA6FFA"/>
    <w:rsid w:val="00DB057F"/>
    <w:rsid w:val="00DB4AE0"/>
    <w:rsid w:val="00DB4E59"/>
    <w:rsid w:val="00DB4E94"/>
    <w:rsid w:val="00DB668B"/>
    <w:rsid w:val="00DB7F99"/>
    <w:rsid w:val="00DC0D3C"/>
    <w:rsid w:val="00DC13D9"/>
    <w:rsid w:val="00DC1903"/>
    <w:rsid w:val="00DC1D09"/>
    <w:rsid w:val="00DD3939"/>
    <w:rsid w:val="00DE1C8E"/>
    <w:rsid w:val="00DE2B8D"/>
    <w:rsid w:val="00DE3B21"/>
    <w:rsid w:val="00DF00EA"/>
    <w:rsid w:val="00DF0499"/>
    <w:rsid w:val="00DF18E9"/>
    <w:rsid w:val="00DF4D31"/>
    <w:rsid w:val="00DF6C78"/>
    <w:rsid w:val="00E0257C"/>
    <w:rsid w:val="00E0772F"/>
    <w:rsid w:val="00E108B6"/>
    <w:rsid w:val="00E10EAA"/>
    <w:rsid w:val="00E14C6B"/>
    <w:rsid w:val="00E16686"/>
    <w:rsid w:val="00E20FA0"/>
    <w:rsid w:val="00E23BD2"/>
    <w:rsid w:val="00E27355"/>
    <w:rsid w:val="00E2780F"/>
    <w:rsid w:val="00E30241"/>
    <w:rsid w:val="00E337BC"/>
    <w:rsid w:val="00E36C32"/>
    <w:rsid w:val="00E37CC0"/>
    <w:rsid w:val="00E4181B"/>
    <w:rsid w:val="00E44160"/>
    <w:rsid w:val="00E4656A"/>
    <w:rsid w:val="00E53EAC"/>
    <w:rsid w:val="00E62636"/>
    <w:rsid w:val="00E63AA6"/>
    <w:rsid w:val="00E64670"/>
    <w:rsid w:val="00E64C28"/>
    <w:rsid w:val="00E670E5"/>
    <w:rsid w:val="00E737A1"/>
    <w:rsid w:val="00E7433D"/>
    <w:rsid w:val="00E74AAF"/>
    <w:rsid w:val="00E77989"/>
    <w:rsid w:val="00E87E29"/>
    <w:rsid w:val="00E94FA6"/>
    <w:rsid w:val="00E9671D"/>
    <w:rsid w:val="00E9676D"/>
    <w:rsid w:val="00EA0277"/>
    <w:rsid w:val="00EA1049"/>
    <w:rsid w:val="00EB25AB"/>
    <w:rsid w:val="00ED0685"/>
    <w:rsid w:val="00ED41B9"/>
    <w:rsid w:val="00ED4F9B"/>
    <w:rsid w:val="00ED523E"/>
    <w:rsid w:val="00ED721B"/>
    <w:rsid w:val="00EE104A"/>
    <w:rsid w:val="00EF4E91"/>
    <w:rsid w:val="00EF5547"/>
    <w:rsid w:val="00EF63AA"/>
    <w:rsid w:val="00F06F3D"/>
    <w:rsid w:val="00F17C6C"/>
    <w:rsid w:val="00F223E3"/>
    <w:rsid w:val="00F23EB0"/>
    <w:rsid w:val="00F250D3"/>
    <w:rsid w:val="00F256B9"/>
    <w:rsid w:val="00F25B3D"/>
    <w:rsid w:val="00F32FFF"/>
    <w:rsid w:val="00F50FDC"/>
    <w:rsid w:val="00F51B8C"/>
    <w:rsid w:val="00F51C8D"/>
    <w:rsid w:val="00F66417"/>
    <w:rsid w:val="00F70A2D"/>
    <w:rsid w:val="00F71237"/>
    <w:rsid w:val="00F72985"/>
    <w:rsid w:val="00F72FE4"/>
    <w:rsid w:val="00F820AD"/>
    <w:rsid w:val="00F87441"/>
    <w:rsid w:val="00F87A33"/>
    <w:rsid w:val="00F90110"/>
    <w:rsid w:val="00F905F3"/>
    <w:rsid w:val="00F9672A"/>
    <w:rsid w:val="00F97ED1"/>
    <w:rsid w:val="00FA2D88"/>
    <w:rsid w:val="00FA30A7"/>
    <w:rsid w:val="00FA383C"/>
    <w:rsid w:val="00FA4847"/>
    <w:rsid w:val="00FA6116"/>
    <w:rsid w:val="00FA6160"/>
    <w:rsid w:val="00FA7BB0"/>
    <w:rsid w:val="00FB05A3"/>
    <w:rsid w:val="00FB1F3D"/>
    <w:rsid w:val="00FB23A6"/>
    <w:rsid w:val="00FB5B3C"/>
    <w:rsid w:val="00FB6867"/>
    <w:rsid w:val="00FC2CC3"/>
    <w:rsid w:val="00FC41CA"/>
    <w:rsid w:val="00FC5EA2"/>
    <w:rsid w:val="00FD04A4"/>
    <w:rsid w:val="00FE270E"/>
    <w:rsid w:val="00FE3EBC"/>
    <w:rsid w:val="00FE4BDF"/>
    <w:rsid w:val="00FF0E61"/>
    <w:rsid w:val="00FF13CC"/>
    <w:rsid w:val="00FF1D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line="288" w:lineRule="auto"/>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64917"/>
    <w:rPr>
      <w:sz w:val="24"/>
      <w:szCs w:val="24"/>
    </w:rPr>
  </w:style>
  <w:style w:type="paragraph" w:styleId="berschrift1">
    <w:name w:val="heading 1"/>
    <w:basedOn w:val="Standard"/>
    <w:next w:val="Standard"/>
    <w:qFormat/>
    <w:rsid w:val="00564917"/>
    <w:pPr>
      <w:keepNext/>
      <w:numPr>
        <w:numId w:val="5"/>
      </w:numPr>
      <w:pBdr>
        <w:top w:val="single" w:sz="4" w:space="1" w:color="auto"/>
        <w:bottom w:val="single" w:sz="4" w:space="1" w:color="auto"/>
      </w:pBdr>
      <w:spacing w:before="240" w:after="320" w:line="320" w:lineRule="exact"/>
      <w:ind w:right="28"/>
      <w:outlineLvl w:val="0"/>
    </w:pPr>
    <w:rPr>
      <w:rFonts w:ascii="Arial" w:hAnsi="Arial"/>
      <w:b/>
      <w:kern w:val="36"/>
      <w:sz w:val="28"/>
      <w:szCs w:val="19"/>
    </w:rPr>
  </w:style>
  <w:style w:type="paragraph" w:styleId="berschrift2">
    <w:name w:val="heading 2"/>
    <w:basedOn w:val="Standard"/>
    <w:next w:val="FZDTextkrper"/>
    <w:qFormat/>
    <w:rsid w:val="00564917"/>
    <w:pPr>
      <w:keepNext/>
      <w:keepLines/>
      <w:numPr>
        <w:ilvl w:val="1"/>
        <w:numId w:val="5"/>
      </w:numPr>
      <w:suppressLineNumbers/>
      <w:tabs>
        <w:tab w:val="left" w:pos="709"/>
      </w:tabs>
      <w:spacing w:before="320" w:after="280" w:line="280" w:lineRule="exact"/>
      <w:outlineLvl w:val="1"/>
    </w:pPr>
    <w:rPr>
      <w:rFonts w:ascii="Arial" w:hAnsi="Arial"/>
      <w:b/>
      <w:szCs w:val="20"/>
    </w:rPr>
  </w:style>
  <w:style w:type="paragraph" w:styleId="berschrift3">
    <w:name w:val="heading 3"/>
    <w:basedOn w:val="Standard"/>
    <w:next w:val="FZDTextkrper"/>
    <w:qFormat/>
    <w:rsid w:val="00564917"/>
    <w:pPr>
      <w:keepNext/>
      <w:keepLines/>
      <w:numPr>
        <w:ilvl w:val="2"/>
        <w:numId w:val="5"/>
      </w:numPr>
      <w:suppressLineNumbers/>
      <w:spacing w:before="320" w:after="280" w:line="280" w:lineRule="atLeast"/>
      <w:outlineLvl w:val="2"/>
    </w:pPr>
    <w:rPr>
      <w:rFonts w:ascii="Arial" w:hAnsi="Arial"/>
      <w:b/>
    </w:rPr>
  </w:style>
  <w:style w:type="paragraph" w:styleId="berschrift4">
    <w:name w:val="heading 4"/>
    <w:basedOn w:val="Standard"/>
    <w:next w:val="FZDTextkrper"/>
    <w:qFormat/>
    <w:rsid w:val="00564917"/>
    <w:pPr>
      <w:keepNext/>
      <w:numPr>
        <w:ilvl w:val="3"/>
        <w:numId w:val="5"/>
      </w:numPr>
      <w:spacing w:before="280" w:after="240"/>
      <w:outlineLvl w:val="3"/>
    </w:pPr>
    <w:rPr>
      <w:rFonts w:ascii="Arial" w:hAnsi="Arial"/>
      <w:bCs/>
      <w:szCs w:val="28"/>
    </w:rPr>
  </w:style>
  <w:style w:type="paragraph" w:styleId="berschrift5">
    <w:name w:val="heading 5"/>
    <w:basedOn w:val="Standard"/>
    <w:next w:val="FZDTextkrper"/>
    <w:qFormat/>
    <w:rsid w:val="00564917"/>
    <w:pPr>
      <w:keepNext/>
      <w:numPr>
        <w:ilvl w:val="4"/>
        <w:numId w:val="5"/>
      </w:numPr>
      <w:spacing w:before="280" w:after="240"/>
      <w:outlineLvl w:val="4"/>
    </w:pPr>
    <w:rPr>
      <w:rFonts w:ascii="Arial" w:hAnsi="Arial"/>
    </w:rPr>
  </w:style>
  <w:style w:type="paragraph" w:styleId="berschrift6">
    <w:name w:val="heading 6"/>
    <w:basedOn w:val="Standard"/>
    <w:next w:val="Standard"/>
    <w:link w:val="berschrift6Zchn"/>
    <w:semiHidden/>
    <w:unhideWhenUsed/>
    <w:qFormat/>
    <w:rsid w:val="0056491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56491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56491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56491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Titel3zeiligschwarz">
    <w:name w:val="Deckblatt_Titel_3zeilig_schwarz"/>
    <w:basedOn w:val="Standard"/>
    <w:rsid w:val="00126F12"/>
    <w:pPr>
      <w:spacing w:line="780" w:lineRule="exact"/>
      <w:jc w:val="left"/>
    </w:pPr>
    <w:rPr>
      <w:rFonts w:ascii="Arial" w:hAnsi="Arial"/>
      <w:sz w:val="72"/>
      <w:szCs w:val="104"/>
    </w:rPr>
  </w:style>
  <w:style w:type="paragraph" w:styleId="Verzeichnis1">
    <w:name w:val="toc 1"/>
    <w:basedOn w:val="Standard"/>
    <w:next w:val="Standard"/>
    <w:uiPriority w:val="39"/>
    <w:rsid w:val="005B44B2"/>
    <w:pPr>
      <w:tabs>
        <w:tab w:val="left" w:pos="480"/>
        <w:tab w:val="right" w:leader="dot" w:pos="9639"/>
      </w:tabs>
      <w:spacing w:before="120" w:after="60"/>
    </w:pPr>
    <w:rPr>
      <w:rFonts w:cs="Arial"/>
      <w:bCs/>
    </w:rPr>
  </w:style>
  <w:style w:type="paragraph" w:styleId="Kopfzeile">
    <w:name w:val="header"/>
    <w:basedOn w:val="Standard"/>
    <w:rsid w:val="00BA1EAF"/>
    <w:pPr>
      <w:tabs>
        <w:tab w:val="center" w:pos="4536"/>
        <w:tab w:val="right" w:pos="9072"/>
      </w:tabs>
      <w:spacing w:line="240" w:lineRule="atLeast"/>
      <w:jc w:val="left"/>
    </w:pPr>
    <w:rPr>
      <w:rFonts w:ascii="Arial" w:hAnsi="Arial"/>
      <w:sz w:val="20"/>
      <w:szCs w:val="19"/>
    </w:rPr>
  </w:style>
  <w:style w:type="paragraph" w:styleId="Fuzeile">
    <w:name w:val="footer"/>
    <w:basedOn w:val="Standard"/>
    <w:link w:val="FuzeileZchn"/>
    <w:rsid w:val="00BA1EAF"/>
    <w:pPr>
      <w:tabs>
        <w:tab w:val="center" w:pos="4820"/>
        <w:tab w:val="right" w:pos="9639"/>
      </w:tabs>
      <w:spacing w:line="240" w:lineRule="atLeast"/>
      <w:jc w:val="left"/>
    </w:pPr>
    <w:rPr>
      <w:rFonts w:ascii="Arial" w:hAnsi="Arial"/>
      <w:sz w:val="20"/>
      <w:szCs w:val="19"/>
    </w:rPr>
  </w:style>
  <w:style w:type="paragraph" w:customStyle="1" w:styleId="berschriftVerzeichnis">
    <w:name w:val="Überschrift_Verzeichnis"/>
    <w:basedOn w:val="berschrift1"/>
    <w:next w:val="Standard"/>
    <w:rsid w:val="008A3C39"/>
    <w:pPr>
      <w:numPr>
        <w:numId w:val="0"/>
      </w:numPr>
      <w:spacing w:before="320"/>
    </w:pPr>
  </w:style>
  <w:style w:type="character" w:styleId="Seitenzahl">
    <w:name w:val="page number"/>
    <w:basedOn w:val="Absatz-Standardschriftart"/>
    <w:rsid w:val="00BA1EAF"/>
    <w:rPr>
      <w:rFonts w:ascii="Arial" w:hAnsi="Arial"/>
      <w:sz w:val="20"/>
      <w:szCs w:val="20"/>
    </w:rPr>
  </w:style>
  <w:style w:type="paragraph" w:customStyle="1" w:styleId="DeckblattTitel3zeiligwei">
    <w:name w:val="Deckblatt_Titel_3zeilig_weiß"/>
    <w:basedOn w:val="Standard"/>
    <w:link w:val="DeckblattTitel3zeiligweiZchnZchn"/>
    <w:rsid w:val="00BA1EAF"/>
    <w:pPr>
      <w:spacing w:line="780" w:lineRule="exact"/>
      <w:jc w:val="left"/>
    </w:pPr>
    <w:rPr>
      <w:rFonts w:ascii="Arial" w:hAnsi="Arial"/>
      <w:color w:val="FFFFFF"/>
      <w:sz w:val="72"/>
      <w:szCs w:val="72"/>
    </w:rPr>
  </w:style>
  <w:style w:type="paragraph" w:customStyle="1" w:styleId="DeckblattSubheadlinewei">
    <w:name w:val="Deckblatt_Subheadline_weiß"/>
    <w:basedOn w:val="Standard"/>
    <w:rsid w:val="00A33EA2"/>
    <w:pPr>
      <w:spacing w:line="280" w:lineRule="exact"/>
      <w:jc w:val="left"/>
    </w:pPr>
    <w:rPr>
      <w:rFonts w:ascii="Arial" w:hAnsi="Arial"/>
      <w:bCs/>
      <w:color w:val="FFFFFF"/>
      <w:sz w:val="23"/>
      <w:szCs w:val="23"/>
    </w:rPr>
  </w:style>
  <w:style w:type="paragraph" w:customStyle="1" w:styleId="DeckblattTitel2zeiligschwarz">
    <w:name w:val="Deckblatt_Titel_2zeilig_schwarz"/>
    <w:basedOn w:val="Standard"/>
    <w:rsid w:val="00BA1EAF"/>
    <w:pPr>
      <w:spacing w:line="1080" w:lineRule="exact"/>
      <w:jc w:val="left"/>
    </w:pPr>
    <w:rPr>
      <w:rFonts w:ascii="Arial" w:hAnsi="Arial"/>
      <w:b/>
      <w:sz w:val="104"/>
      <w:szCs w:val="104"/>
    </w:rPr>
  </w:style>
  <w:style w:type="character" w:styleId="Hyperlink">
    <w:name w:val="Hyperlink"/>
    <w:basedOn w:val="Absatz-Standardschriftart"/>
    <w:uiPriority w:val="99"/>
    <w:rsid w:val="00BA1EAF"/>
    <w:rPr>
      <w:rFonts w:ascii="Times New Roman" w:hAnsi="Times New Roman"/>
      <w:color w:val="0000FF"/>
      <w:sz w:val="24"/>
      <w:u w:val="single"/>
    </w:rPr>
  </w:style>
  <w:style w:type="paragraph" w:styleId="Verzeichnis2">
    <w:name w:val="toc 2"/>
    <w:basedOn w:val="Standard"/>
    <w:next w:val="Standard"/>
    <w:uiPriority w:val="39"/>
    <w:rsid w:val="005B44B2"/>
    <w:pPr>
      <w:tabs>
        <w:tab w:val="left" w:pos="900"/>
        <w:tab w:val="right" w:leader="dot" w:pos="9628"/>
      </w:tabs>
      <w:spacing w:after="60" w:line="240" w:lineRule="atLeast"/>
      <w:ind w:left="221"/>
    </w:pPr>
    <w:rPr>
      <w:szCs w:val="19"/>
    </w:rPr>
  </w:style>
  <w:style w:type="paragraph" w:styleId="Verzeichnis3">
    <w:name w:val="toc 3"/>
    <w:basedOn w:val="Standard"/>
    <w:next w:val="Standard"/>
    <w:uiPriority w:val="39"/>
    <w:rsid w:val="005B44B2"/>
    <w:pPr>
      <w:spacing w:after="60" w:line="240" w:lineRule="atLeast"/>
      <w:ind w:left="442"/>
    </w:pPr>
    <w:rPr>
      <w:szCs w:val="19"/>
    </w:rPr>
  </w:style>
  <w:style w:type="paragraph" w:customStyle="1" w:styleId="MetadatenSeite2">
    <w:name w:val="Metadaten_Seite2"/>
    <w:basedOn w:val="Standard"/>
    <w:rsid w:val="00BA1EAF"/>
    <w:pPr>
      <w:spacing w:after="260" w:line="260" w:lineRule="exact"/>
      <w:jc w:val="left"/>
    </w:pPr>
    <w:rPr>
      <w:szCs w:val="22"/>
    </w:rPr>
  </w:style>
  <w:style w:type="character" w:customStyle="1" w:styleId="DeckblattTitel3zeiligweiZchnZchn">
    <w:name w:val="Deckblatt_Titel_3zeilig_weiß Zchn Zchn"/>
    <w:basedOn w:val="Absatz-Standardschriftart"/>
    <w:link w:val="DeckblattTitel3zeiligwei"/>
    <w:rsid w:val="00BA1EAF"/>
    <w:rPr>
      <w:rFonts w:ascii="Arial" w:hAnsi="Arial"/>
      <w:color w:val="FFFFFF"/>
      <w:sz w:val="72"/>
      <w:szCs w:val="72"/>
    </w:rPr>
  </w:style>
  <w:style w:type="paragraph" w:customStyle="1" w:styleId="FZDTextkrper">
    <w:name w:val="FZD_Textkörper"/>
    <w:basedOn w:val="Standard"/>
    <w:link w:val="FZDTextkrperZchn"/>
    <w:rsid w:val="006E6B3F"/>
    <w:rPr>
      <w:szCs w:val="20"/>
    </w:rPr>
  </w:style>
  <w:style w:type="paragraph" w:customStyle="1" w:styleId="berschriftAbschnitt">
    <w:name w:val="Überschrift_Abschnitt"/>
    <w:basedOn w:val="berschriftVerzeichnis"/>
    <w:next w:val="FZDTextkrper"/>
    <w:rsid w:val="00BA1EAF"/>
  </w:style>
  <w:style w:type="paragraph" w:styleId="Funotentext">
    <w:name w:val="footnote text"/>
    <w:basedOn w:val="Standard"/>
    <w:semiHidden/>
    <w:rsid w:val="005B44B2"/>
    <w:pPr>
      <w:spacing w:after="60"/>
      <w:ind w:left="425" w:hanging="425"/>
    </w:pPr>
    <w:rPr>
      <w:sz w:val="18"/>
      <w:szCs w:val="20"/>
    </w:rPr>
  </w:style>
  <w:style w:type="character" w:styleId="Funotenzeichen">
    <w:name w:val="footnote reference"/>
    <w:basedOn w:val="Absatz-Standardschriftart"/>
    <w:semiHidden/>
    <w:rsid w:val="005B44B2"/>
    <w:rPr>
      <w:vertAlign w:val="superscript"/>
    </w:rPr>
  </w:style>
  <w:style w:type="paragraph" w:customStyle="1" w:styleId="Literatur">
    <w:name w:val="Literatur"/>
    <w:basedOn w:val="Standard"/>
    <w:link w:val="LiteraturZchn"/>
    <w:rsid w:val="0037461F"/>
    <w:pPr>
      <w:spacing w:line="240" w:lineRule="atLeast"/>
      <w:jc w:val="left"/>
    </w:pPr>
  </w:style>
  <w:style w:type="paragraph" w:customStyle="1" w:styleId="LiteraturAutoren">
    <w:name w:val="Literatur_Autoren"/>
    <w:basedOn w:val="Literatur"/>
    <w:link w:val="LiteraturAutorenZchn"/>
    <w:rsid w:val="00BA1EAF"/>
    <w:rPr>
      <w:lang w:val="it-IT"/>
    </w:rPr>
  </w:style>
  <w:style w:type="character" w:customStyle="1" w:styleId="LiteraturZchn">
    <w:name w:val="Literatur Zchn"/>
    <w:basedOn w:val="Absatz-Standardschriftart"/>
    <w:link w:val="Literatur"/>
    <w:rsid w:val="0037461F"/>
    <w:rPr>
      <w:sz w:val="24"/>
      <w:szCs w:val="24"/>
    </w:rPr>
  </w:style>
  <w:style w:type="character" w:customStyle="1" w:styleId="LiteraturAutorenZchn">
    <w:name w:val="Literatur_Autoren Zchn"/>
    <w:basedOn w:val="LiteraturZchn"/>
    <w:link w:val="LiteraturAutoren"/>
    <w:rsid w:val="00BA1EAF"/>
    <w:rPr>
      <w:sz w:val="24"/>
      <w:szCs w:val="24"/>
      <w:lang w:val="it-IT"/>
    </w:rPr>
  </w:style>
  <w:style w:type="numbering" w:customStyle="1" w:styleId="Aufzhlung">
    <w:name w:val="Aufzählung"/>
    <w:basedOn w:val="KeineListe"/>
    <w:rsid w:val="005B44B2"/>
    <w:pPr>
      <w:numPr>
        <w:numId w:val="1"/>
      </w:numPr>
    </w:pPr>
  </w:style>
  <w:style w:type="paragraph" w:customStyle="1" w:styleId="Zitat1">
    <w:name w:val="Zitat1"/>
    <w:basedOn w:val="FZDTextkrper"/>
    <w:rsid w:val="005B44B2"/>
    <w:pPr>
      <w:ind w:left="567"/>
    </w:pPr>
    <w:rPr>
      <w:sz w:val="20"/>
      <w:lang w:val="it-IT"/>
    </w:rPr>
  </w:style>
  <w:style w:type="paragraph" w:styleId="Beschriftung">
    <w:name w:val="caption"/>
    <w:basedOn w:val="Standard"/>
    <w:next w:val="FZDTextkrper"/>
    <w:qFormat/>
    <w:rsid w:val="00564917"/>
    <w:pPr>
      <w:ind w:left="539" w:hanging="539"/>
      <w:jc w:val="left"/>
    </w:pPr>
    <w:rPr>
      <w:bCs/>
      <w:sz w:val="20"/>
      <w:szCs w:val="20"/>
    </w:rPr>
  </w:style>
  <w:style w:type="paragraph" w:customStyle="1" w:styleId="Abbildung">
    <w:name w:val="Abbildung"/>
    <w:basedOn w:val="FZDTextkrper"/>
    <w:rsid w:val="00707776"/>
    <w:pPr>
      <w:keepNext/>
      <w:spacing w:before="240" w:after="360"/>
      <w:jc w:val="left"/>
    </w:pPr>
  </w:style>
  <w:style w:type="paragraph" w:styleId="Abbildungsverzeichnis">
    <w:name w:val="table of figures"/>
    <w:basedOn w:val="Standard"/>
    <w:next w:val="Standard"/>
    <w:uiPriority w:val="99"/>
    <w:rsid w:val="005B44B2"/>
    <w:pPr>
      <w:spacing w:after="60"/>
      <w:ind w:left="709" w:hanging="709"/>
    </w:pPr>
  </w:style>
  <w:style w:type="table" w:styleId="Tabellenraster">
    <w:name w:val="Table Grid"/>
    <w:basedOn w:val="NormaleTabelle"/>
    <w:rsid w:val="005B44B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FZDTextkrper"/>
    <w:rsid w:val="005B44B2"/>
    <w:pPr>
      <w:jc w:val="left"/>
    </w:pPr>
    <w:rPr>
      <w:sz w:val="20"/>
    </w:rPr>
  </w:style>
  <w:style w:type="paragraph" w:customStyle="1" w:styleId="Abkrzungsverzeichnis">
    <w:name w:val="Abkürzungsverzeichnis"/>
    <w:basedOn w:val="Standard"/>
    <w:rsid w:val="00BA1EAF"/>
    <w:pPr>
      <w:tabs>
        <w:tab w:val="left" w:pos="992"/>
      </w:tabs>
      <w:ind w:left="992" w:hanging="992"/>
      <w:jc w:val="left"/>
    </w:pPr>
  </w:style>
  <w:style w:type="paragraph" w:styleId="Index1">
    <w:name w:val="index 1"/>
    <w:basedOn w:val="Standard"/>
    <w:next w:val="Standard"/>
    <w:semiHidden/>
    <w:rsid w:val="005B44B2"/>
    <w:pPr>
      <w:spacing w:after="60"/>
      <w:ind w:left="221" w:hanging="221"/>
    </w:pPr>
  </w:style>
  <w:style w:type="paragraph" w:styleId="Index2">
    <w:name w:val="index 2"/>
    <w:basedOn w:val="Standard"/>
    <w:next w:val="Standard"/>
    <w:semiHidden/>
    <w:rsid w:val="005B44B2"/>
    <w:pPr>
      <w:spacing w:after="60"/>
      <w:ind w:left="442" w:hanging="221"/>
    </w:pPr>
    <w:rPr>
      <w:sz w:val="20"/>
    </w:rPr>
  </w:style>
  <w:style w:type="paragraph" w:customStyle="1" w:styleId="DeckblattTitel2zeiligwei">
    <w:name w:val="Deckblatt_Titel_2zeilig_weiß"/>
    <w:basedOn w:val="Standard"/>
    <w:rsid w:val="005B44B2"/>
    <w:pPr>
      <w:spacing w:line="1080" w:lineRule="exact"/>
      <w:jc w:val="left"/>
    </w:pPr>
    <w:rPr>
      <w:rFonts w:ascii="FrontPage" w:hAnsi="FrontPage"/>
      <w:b/>
      <w:color w:val="FFFFFF"/>
      <w:sz w:val="104"/>
    </w:rPr>
  </w:style>
  <w:style w:type="paragraph" w:customStyle="1" w:styleId="DeckblattSubheadlineweifett">
    <w:name w:val="Deckblatt_Subheadline_weiß_fett"/>
    <w:basedOn w:val="DeckblattSubheadlinewei"/>
    <w:rsid w:val="00A33EA2"/>
    <w:rPr>
      <w:b/>
    </w:rPr>
  </w:style>
  <w:style w:type="paragraph" w:customStyle="1" w:styleId="HervorhebungFett">
    <w:name w:val="Hervorhebung_Fett"/>
    <w:basedOn w:val="FZDTextkrper"/>
    <w:next w:val="FZDTextkrper"/>
    <w:rsid w:val="005B44B2"/>
    <w:rPr>
      <w:b/>
    </w:rPr>
  </w:style>
  <w:style w:type="paragraph" w:customStyle="1" w:styleId="HervorhebungKursiv">
    <w:name w:val="Hervorhebung_Kursiv"/>
    <w:basedOn w:val="FZDTextkrper"/>
    <w:next w:val="FZDTextkrper"/>
    <w:rsid w:val="005B44B2"/>
    <w:rPr>
      <w:i/>
    </w:rPr>
  </w:style>
  <w:style w:type="paragraph" w:customStyle="1" w:styleId="DeckblattSubheadlineschwarz">
    <w:name w:val="Deckblatt_Subheadline_schwarz"/>
    <w:basedOn w:val="Standard"/>
    <w:rsid w:val="00A33EA2"/>
    <w:pPr>
      <w:spacing w:line="280" w:lineRule="exact"/>
      <w:jc w:val="left"/>
    </w:pPr>
    <w:rPr>
      <w:rFonts w:ascii="Arial" w:hAnsi="Arial"/>
      <w:sz w:val="23"/>
    </w:rPr>
  </w:style>
  <w:style w:type="paragraph" w:customStyle="1" w:styleId="DeckblattSubheadlineschwarzfett">
    <w:name w:val="Deckblatt_Subheadline_schwarz_fett"/>
    <w:basedOn w:val="Standard"/>
    <w:rsid w:val="00A33EA2"/>
    <w:pPr>
      <w:spacing w:line="280" w:lineRule="exact"/>
      <w:jc w:val="left"/>
    </w:pPr>
    <w:rPr>
      <w:rFonts w:ascii="Arial" w:hAnsi="Arial"/>
      <w:b/>
      <w:sz w:val="23"/>
    </w:rPr>
  </w:style>
  <w:style w:type="numbering" w:customStyle="1" w:styleId="FormatvorlageNummerierteListeCharter">
    <w:name w:val="Formatvorlage Nummerierte Liste Charter"/>
    <w:basedOn w:val="KeineListe"/>
    <w:rsid w:val="00F250D3"/>
    <w:pPr>
      <w:numPr>
        <w:numId w:val="2"/>
      </w:numPr>
    </w:pPr>
  </w:style>
  <w:style w:type="numbering" w:customStyle="1" w:styleId="FormatvorlageAufgezhltSymbolSymbolLinks063cmHngend063">
    <w:name w:val="Formatvorlage Aufgezählt Symbol (Symbol) Links:  063 cm Hängend:  063 ..."/>
    <w:basedOn w:val="KeineListe"/>
    <w:rsid w:val="00EA0277"/>
    <w:pPr>
      <w:numPr>
        <w:numId w:val="3"/>
      </w:numPr>
    </w:pPr>
  </w:style>
  <w:style w:type="paragraph" w:customStyle="1" w:styleId="Listenpunkt">
    <w:name w:val="Listenpunkt"/>
    <w:basedOn w:val="FZDTextkrper"/>
    <w:qFormat/>
    <w:rsid w:val="00564917"/>
    <w:pPr>
      <w:numPr>
        <w:numId w:val="6"/>
      </w:numPr>
    </w:pPr>
  </w:style>
  <w:style w:type="character" w:customStyle="1" w:styleId="FuzeileZchn">
    <w:name w:val="Fußzeile Zchn"/>
    <w:basedOn w:val="Absatz-Standardschriftart"/>
    <w:link w:val="Fuzeile"/>
    <w:uiPriority w:val="99"/>
    <w:rsid w:val="002D2345"/>
    <w:rPr>
      <w:rFonts w:ascii="Arial" w:hAnsi="Arial"/>
      <w:szCs w:val="19"/>
    </w:rPr>
  </w:style>
  <w:style w:type="paragraph" w:styleId="Kommentartext">
    <w:name w:val="annotation text"/>
    <w:basedOn w:val="Standard"/>
    <w:link w:val="KommentartextZchn"/>
    <w:rsid w:val="0037461F"/>
    <w:rPr>
      <w:sz w:val="20"/>
    </w:rPr>
  </w:style>
  <w:style w:type="character" w:customStyle="1" w:styleId="KommentartextZchn">
    <w:name w:val="Kommentartext Zchn"/>
    <w:basedOn w:val="Absatz-Standardschriftart"/>
    <w:link w:val="Kommentartext"/>
    <w:rsid w:val="0037461F"/>
    <w:rPr>
      <w:szCs w:val="24"/>
    </w:rPr>
  </w:style>
  <w:style w:type="paragraph" w:styleId="Titel">
    <w:name w:val="Title"/>
    <w:basedOn w:val="Standard"/>
    <w:next w:val="Standard"/>
    <w:link w:val="TitelZchn"/>
    <w:qFormat/>
    <w:rsid w:val="0056491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rsid w:val="00564917"/>
    <w:rPr>
      <w:rFonts w:asciiTheme="majorHAnsi" w:eastAsiaTheme="majorEastAsia" w:hAnsiTheme="majorHAnsi" w:cstheme="majorBidi"/>
      <w:b/>
      <w:bCs/>
      <w:kern w:val="28"/>
      <w:sz w:val="32"/>
      <w:szCs w:val="32"/>
    </w:rPr>
  </w:style>
  <w:style w:type="paragraph" w:styleId="Sprechblasentext">
    <w:name w:val="Balloon Text"/>
    <w:basedOn w:val="Standard"/>
    <w:link w:val="SprechblasentextZchn"/>
    <w:rsid w:val="00AD4A3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D4A3D"/>
    <w:rPr>
      <w:rFonts w:ascii="Tahoma" w:hAnsi="Tahoma" w:cs="Tahoma"/>
      <w:sz w:val="16"/>
      <w:szCs w:val="16"/>
    </w:rPr>
  </w:style>
  <w:style w:type="character" w:customStyle="1" w:styleId="berschrift6Zchn">
    <w:name w:val="Überschrift 6 Zchn"/>
    <w:basedOn w:val="Absatz-Standardschriftart"/>
    <w:link w:val="berschrift6"/>
    <w:semiHidden/>
    <w:rsid w:val="00564917"/>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564917"/>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564917"/>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564917"/>
    <w:rPr>
      <w:rFonts w:asciiTheme="majorHAnsi" w:eastAsiaTheme="majorEastAsia" w:hAnsiTheme="majorHAnsi" w:cstheme="majorBidi"/>
      <w:i/>
      <w:iCs/>
      <w:color w:val="404040" w:themeColor="text1" w:themeTint="BF"/>
    </w:rPr>
  </w:style>
  <w:style w:type="character" w:customStyle="1" w:styleId="MTEquationSection">
    <w:name w:val="MTEquationSection"/>
    <w:basedOn w:val="Absatz-Standardschriftart"/>
    <w:rsid w:val="00304103"/>
    <w:rPr>
      <w:vanish w:val="0"/>
      <w:color w:val="FF0000"/>
    </w:rPr>
  </w:style>
  <w:style w:type="paragraph" w:customStyle="1" w:styleId="MTDisplayEquation">
    <w:name w:val="MTDisplayEquation"/>
    <w:basedOn w:val="FZDTextkrper"/>
    <w:next w:val="Standard"/>
    <w:link w:val="MTDisplayEquationZchn"/>
    <w:rsid w:val="00304103"/>
    <w:pPr>
      <w:tabs>
        <w:tab w:val="center" w:pos="4820"/>
        <w:tab w:val="right" w:pos="9640"/>
      </w:tabs>
    </w:pPr>
  </w:style>
  <w:style w:type="character" w:customStyle="1" w:styleId="FZDTextkrperZchn">
    <w:name w:val="FZD_Textkörper Zchn"/>
    <w:basedOn w:val="Absatz-Standardschriftart"/>
    <w:link w:val="FZDTextkrper"/>
    <w:rsid w:val="00304103"/>
    <w:rPr>
      <w:sz w:val="24"/>
    </w:rPr>
  </w:style>
  <w:style w:type="character" w:customStyle="1" w:styleId="MTDisplayEquationZchn">
    <w:name w:val="MTDisplayEquation Zchn"/>
    <w:basedOn w:val="FZDTextkrperZchn"/>
    <w:link w:val="MTDisplayEquation"/>
    <w:rsid w:val="00304103"/>
    <w:rPr>
      <w:sz w:val="24"/>
    </w:rPr>
  </w:style>
  <w:style w:type="character" w:styleId="Platzhaltertext">
    <w:name w:val="Placeholder Text"/>
    <w:basedOn w:val="Absatz-Standardschriftart"/>
    <w:uiPriority w:val="99"/>
    <w:semiHidden/>
    <w:rsid w:val="00AA04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line="288" w:lineRule="auto"/>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64917"/>
    <w:rPr>
      <w:sz w:val="24"/>
      <w:szCs w:val="24"/>
    </w:rPr>
  </w:style>
  <w:style w:type="paragraph" w:styleId="berschrift1">
    <w:name w:val="heading 1"/>
    <w:basedOn w:val="Standard"/>
    <w:next w:val="Standard"/>
    <w:qFormat/>
    <w:rsid w:val="00564917"/>
    <w:pPr>
      <w:keepNext/>
      <w:numPr>
        <w:numId w:val="5"/>
      </w:numPr>
      <w:pBdr>
        <w:top w:val="single" w:sz="4" w:space="1" w:color="auto"/>
        <w:bottom w:val="single" w:sz="4" w:space="1" w:color="auto"/>
      </w:pBdr>
      <w:spacing w:before="240" w:after="320" w:line="320" w:lineRule="exact"/>
      <w:ind w:right="28"/>
      <w:outlineLvl w:val="0"/>
    </w:pPr>
    <w:rPr>
      <w:rFonts w:ascii="Arial" w:hAnsi="Arial"/>
      <w:b/>
      <w:kern w:val="36"/>
      <w:sz w:val="28"/>
      <w:szCs w:val="19"/>
    </w:rPr>
  </w:style>
  <w:style w:type="paragraph" w:styleId="berschrift2">
    <w:name w:val="heading 2"/>
    <w:basedOn w:val="Standard"/>
    <w:next w:val="FZDTextkrper"/>
    <w:qFormat/>
    <w:rsid w:val="00564917"/>
    <w:pPr>
      <w:keepNext/>
      <w:keepLines/>
      <w:numPr>
        <w:ilvl w:val="1"/>
        <w:numId w:val="5"/>
      </w:numPr>
      <w:suppressLineNumbers/>
      <w:tabs>
        <w:tab w:val="left" w:pos="709"/>
      </w:tabs>
      <w:spacing w:before="320" w:after="280" w:line="280" w:lineRule="exact"/>
      <w:outlineLvl w:val="1"/>
    </w:pPr>
    <w:rPr>
      <w:rFonts w:ascii="Arial" w:hAnsi="Arial"/>
      <w:b/>
      <w:szCs w:val="20"/>
    </w:rPr>
  </w:style>
  <w:style w:type="paragraph" w:styleId="berschrift3">
    <w:name w:val="heading 3"/>
    <w:basedOn w:val="Standard"/>
    <w:next w:val="FZDTextkrper"/>
    <w:qFormat/>
    <w:rsid w:val="00564917"/>
    <w:pPr>
      <w:keepNext/>
      <w:keepLines/>
      <w:numPr>
        <w:ilvl w:val="2"/>
        <w:numId w:val="5"/>
      </w:numPr>
      <w:suppressLineNumbers/>
      <w:spacing w:before="320" w:after="280" w:line="280" w:lineRule="atLeast"/>
      <w:outlineLvl w:val="2"/>
    </w:pPr>
    <w:rPr>
      <w:rFonts w:ascii="Arial" w:hAnsi="Arial"/>
      <w:b/>
    </w:rPr>
  </w:style>
  <w:style w:type="paragraph" w:styleId="berschrift4">
    <w:name w:val="heading 4"/>
    <w:basedOn w:val="Standard"/>
    <w:next w:val="FZDTextkrper"/>
    <w:qFormat/>
    <w:rsid w:val="00564917"/>
    <w:pPr>
      <w:keepNext/>
      <w:numPr>
        <w:ilvl w:val="3"/>
        <w:numId w:val="5"/>
      </w:numPr>
      <w:spacing w:before="280" w:after="240"/>
      <w:outlineLvl w:val="3"/>
    </w:pPr>
    <w:rPr>
      <w:rFonts w:ascii="Arial" w:hAnsi="Arial"/>
      <w:bCs/>
      <w:szCs w:val="28"/>
    </w:rPr>
  </w:style>
  <w:style w:type="paragraph" w:styleId="berschrift5">
    <w:name w:val="heading 5"/>
    <w:basedOn w:val="Standard"/>
    <w:next w:val="FZDTextkrper"/>
    <w:qFormat/>
    <w:rsid w:val="00564917"/>
    <w:pPr>
      <w:keepNext/>
      <w:numPr>
        <w:ilvl w:val="4"/>
        <w:numId w:val="5"/>
      </w:numPr>
      <w:spacing w:before="280" w:after="240"/>
      <w:outlineLvl w:val="4"/>
    </w:pPr>
    <w:rPr>
      <w:rFonts w:ascii="Arial" w:hAnsi="Arial"/>
    </w:rPr>
  </w:style>
  <w:style w:type="paragraph" w:styleId="berschrift6">
    <w:name w:val="heading 6"/>
    <w:basedOn w:val="Standard"/>
    <w:next w:val="Standard"/>
    <w:link w:val="berschrift6Zchn"/>
    <w:semiHidden/>
    <w:unhideWhenUsed/>
    <w:qFormat/>
    <w:rsid w:val="0056491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56491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56491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56491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Titel3zeiligschwarz">
    <w:name w:val="Deckblatt_Titel_3zeilig_schwarz"/>
    <w:basedOn w:val="Standard"/>
    <w:rsid w:val="00126F12"/>
    <w:pPr>
      <w:spacing w:line="780" w:lineRule="exact"/>
      <w:jc w:val="left"/>
    </w:pPr>
    <w:rPr>
      <w:rFonts w:ascii="Arial" w:hAnsi="Arial"/>
      <w:sz w:val="72"/>
      <w:szCs w:val="104"/>
    </w:rPr>
  </w:style>
  <w:style w:type="paragraph" w:styleId="Verzeichnis1">
    <w:name w:val="toc 1"/>
    <w:basedOn w:val="Standard"/>
    <w:next w:val="Standard"/>
    <w:uiPriority w:val="39"/>
    <w:rsid w:val="005B44B2"/>
    <w:pPr>
      <w:tabs>
        <w:tab w:val="left" w:pos="480"/>
        <w:tab w:val="right" w:leader="dot" w:pos="9639"/>
      </w:tabs>
      <w:spacing w:before="120" w:after="60"/>
    </w:pPr>
    <w:rPr>
      <w:rFonts w:cs="Arial"/>
      <w:bCs/>
    </w:rPr>
  </w:style>
  <w:style w:type="paragraph" w:styleId="Kopfzeile">
    <w:name w:val="header"/>
    <w:basedOn w:val="Standard"/>
    <w:rsid w:val="00BA1EAF"/>
    <w:pPr>
      <w:tabs>
        <w:tab w:val="center" w:pos="4536"/>
        <w:tab w:val="right" w:pos="9072"/>
      </w:tabs>
      <w:spacing w:line="240" w:lineRule="atLeast"/>
      <w:jc w:val="left"/>
    </w:pPr>
    <w:rPr>
      <w:rFonts w:ascii="Arial" w:hAnsi="Arial"/>
      <w:sz w:val="20"/>
      <w:szCs w:val="19"/>
    </w:rPr>
  </w:style>
  <w:style w:type="paragraph" w:styleId="Fuzeile">
    <w:name w:val="footer"/>
    <w:basedOn w:val="Standard"/>
    <w:link w:val="FuzeileZchn"/>
    <w:rsid w:val="00BA1EAF"/>
    <w:pPr>
      <w:tabs>
        <w:tab w:val="center" w:pos="4820"/>
        <w:tab w:val="right" w:pos="9639"/>
      </w:tabs>
      <w:spacing w:line="240" w:lineRule="atLeast"/>
      <w:jc w:val="left"/>
    </w:pPr>
    <w:rPr>
      <w:rFonts w:ascii="Arial" w:hAnsi="Arial"/>
      <w:sz w:val="20"/>
      <w:szCs w:val="19"/>
    </w:rPr>
  </w:style>
  <w:style w:type="paragraph" w:customStyle="1" w:styleId="berschriftVerzeichnis">
    <w:name w:val="Überschrift_Verzeichnis"/>
    <w:basedOn w:val="berschrift1"/>
    <w:next w:val="Standard"/>
    <w:rsid w:val="008A3C39"/>
    <w:pPr>
      <w:numPr>
        <w:numId w:val="0"/>
      </w:numPr>
      <w:spacing w:before="320"/>
    </w:pPr>
  </w:style>
  <w:style w:type="character" w:styleId="Seitenzahl">
    <w:name w:val="page number"/>
    <w:basedOn w:val="Absatz-Standardschriftart"/>
    <w:rsid w:val="00BA1EAF"/>
    <w:rPr>
      <w:rFonts w:ascii="Arial" w:hAnsi="Arial"/>
      <w:sz w:val="20"/>
      <w:szCs w:val="20"/>
    </w:rPr>
  </w:style>
  <w:style w:type="paragraph" w:customStyle="1" w:styleId="DeckblattTitel3zeiligwei">
    <w:name w:val="Deckblatt_Titel_3zeilig_weiß"/>
    <w:basedOn w:val="Standard"/>
    <w:link w:val="DeckblattTitel3zeiligweiZchnZchn"/>
    <w:rsid w:val="00BA1EAF"/>
    <w:pPr>
      <w:spacing w:line="780" w:lineRule="exact"/>
      <w:jc w:val="left"/>
    </w:pPr>
    <w:rPr>
      <w:rFonts w:ascii="Arial" w:hAnsi="Arial"/>
      <w:color w:val="FFFFFF"/>
      <w:sz w:val="72"/>
      <w:szCs w:val="72"/>
    </w:rPr>
  </w:style>
  <w:style w:type="paragraph" w:customStyle="1" w:styleId="DeckblattSubheadlinewei">
    <w:name w:val="Deckblatt_Subheadline_weiß"/>
    <w:basedOn w:val="Standard"/>
    <w:rsid w:val="00A33EA2"/>
    <w:pPr>
      <w:spacing w:line="280" w:lineRule="exact"/>
      <w:jc w:val="left"/>
    </w:pPr>
    <w:rPr>
      <w:rFonts w:ascii="Arial" w:hAnsi="Arial"/>
      <w:bCs/>
      <w:color w:val="FFFFFF"/>
      <w:sz w:val="23"/>
      <w:szCs w:val="23"/>
    </w:rPr>
  </w:style>
  <w:style w:type="paragraph" w:customStyle="1" w:styleId="DeckblattTitel2zeiligschwarz">
    <w:name w:val="Deckblatt_Titel_2zeilig_schwarz"/>
    <w:basedOn w:val="Standard"/>
    <w:rsid w:val="00BA1EAF"/>
    <w:pPr>
      <w:spacing w:line="1080" w:lineRule="exact"/>
      <w:jc w:val="left"/>
    </w:pPr>
    <w:rPr>
      <w:rFonts w:ascii="Arial" w:hAnsi="Arial"/>
      <w:b/>
      <w:sz w:val="104"/>
      <w:szCs w:val="104"/>
    </w:rPr>
  </w:style>
  <w:style w:type="character" w:styleId="Hyperlink">
    <w:name w:val="Hyperlink"/>
    <w:basedOn w:val="Absatz-Standardschriftart"/>
    <w:uiPriority w:val="99"/>
    <w:rsid w:val="00BA1EAF"/>
    <w:rPr>
      <w:rFonts w:ascii="Times New Roman" w:hAnsi="Times New Roman"/>
      <w:color w:val="0000FF"/>
      <w:sz w:val="24"/>
      <w:u w:val="single"/>
    </w:rPr>
  </w:style>
  <w:style w:type="paragraph" w:styleId="Verzeichnis2">
    <w:name w:val="toc 2"/>
    <w:basedOn w:val="Standard"/>
    <w:next w:val="Standard"/>
    <w:uiPriority w:val="39"/>
    <w:rsid w:val="005B44B2"/>
    <w:pPr>
      <w:tabs>
        <w:tab w:val="left" w:pos="900"/>
        <w:tab w:val="right" w:leader="dot" w:pos="9628"/>
      </w:tabs>
      <w:spacing w:after="60" w:line="240" w:lineRule="atLeast"/>
      <w:ind w:left="221"/>
    </w:pPr>
    <w:rPr>
      <w:szCs w:val="19"/>
    </w:rPr>
  </w:style>
  <w:style w:type="paragraph" w:styleId="Verzeichnis3">
    <w:name w:val="toc 3"/>
    <w:basedOn w:val="Standard"/>
    <w:next w:val="Standard"/>
    <w:uiPriority w:val="39"/>
    <w:rsid w:val="005B44B2"/>
    <w:pPr>
      <w:spacing w:after="60" w:line="240" w:lineRule="atLeast"/>
      <w:ind w:left="442"/>
    </w:pPr>
    <w:rPr>
      <w:szCs w:val="19"/>
    </w:rPr>
  </w:style>
  <w:style w:type="paragraph" w:customStyle="1" w:styleId="MetadatenSeite2">
    <w:name w:val="Metadaten_Seite2"/>
    <w:basedOn w:val="Standard"/>
    <w:rsid w:val="00BA1EAF"/>
    <w:pPr>
      <w:spacing w:after="260" w:line="260" w:lineRule="exact"/>
      <w:jc w:val="left"/>
    </w:pPr>
    <w:rPr>
      <w:szCs w:val="22"/>
    </w:rPr>
  </w:style>
  <w:style w:type="character" w:customStyle="1" w:styleId="DeckblattTitel3zeiligweiZchnZchn">
    <w:name w:val="Deckblatt_Titel_3zeilig_weiß Zchn Zchn"/>
    <w:basedOn w:val="Absatz-Standardschriftart"/>
    <w:link w:val="DeckblattTitel3zeiligwei"/>
    <w:rsid w:val="00BA1EAF"/>
    <w:rPr>
      <w:rFonts w:ascii="Arial" w:hAnsi="Arial"/>
      <w:color w:val="FFFFFF"/>
      <w:sz w:val="72"/>
      <w:szCs w:val="72"/>
    </w:rPr>
  </w:style>
  <w:style w:type="paragraph" w:customStyle="1" w:styleId="FZDTextkrper">
    <w:name w:val="FZD_Textkörper"/>
    <w:basedOn w:val="Standard"/>
    <w:link w:val="FZDTextkrperZchn"/>
    <w:rsid w:val="006E6B3F"/>
    <w:rPr>
      <w:szCs w:val="20"/>
    </w:rPr>
  </w:style>
  <w:style w:type="paragraph" w:customStyle="1" w:styleId="berschriftAbschnitt">
    <w:name w:val="Überschrift_Abschnitt"/>
    <w:basedOn w:val="berschriftVerzeichnis"/>
    <w:next w:val="FZDTextkrper"/>
    <w:rsid w:val="00BA1EAF"/>
  </w:style>
  <w:style w:type="paragraph" w:styleId="Funotentext">
    <w:name w:val="footnote text"/>
    <w:basedOn w:val="Standard"/>
    <w:semiHidden/>
    <w:rsid w:val="005B44B2"/>
    <w:pPr>
      <w:spacing w:after="60"/>
      <w:ind w:left="425" w:hanging="425"/>
    </w:pPr>
    <w:rPr>
      <w:sz w:val="18"/>
      <w:szCs w:val="20"/>
    </w:rPr>
  </w:style>
  <w:style w:type="character" w:styleId="Funotenzeichen">
    <w:name w:val="footnote reference"/>
    <w:basedOn w:val="Absatz-Standardschriftart"/>
    <w:semiHidden/>
    <w:rsid w:val="005B44B2"/>
    <w:rPr>
      <w:vertAlign w:val="superscript"/>
    </w:rPr>
  </w:style>
  <w:style w:type="paragraph" w:customStyle="1" w:styleId="Literatur">
    <w:name w:val="Literatur"/>
    <w:basedOn w:val="Standard"/>
    <w:link w:val="LiteraturZchn"/>
    <w:rsid w:val="0037461F"/>
    <w:pPr>
      <w:spacing w:line="240" w:lineRule="atLeast"/>
      <w:jc w:val="left"/>
    </w:pPr>
  </w:style>
  <w:style w:type="paragraph" w:customStyle="1" w:styleId="LiteraturAutoren">
    <w:name w:val="Literatur_Autoren"/>
    <w:basedOn w:val="Literatur"/>
    <w:link w:val="LiteraturAutorenZchn"/>
    <w:rsid w:val="00BA1EAF"/>
    <w:rPr>
      <w:lang w:val="it-IT"/>
    </w:rPr>
  </w:style>
  <w:style w:type="character" w:customStyle="1" w:styleId="LiteraturZchn">
    <w:name w:val="Literatur Zchn"/>
    <w:basedOn w:val="Absatz-Standardschriftart"/>
    <w:link w:val="Literatur"/>
    <w:rsid w:val="0037461F"/>
    <w:rPr>
      <w:sz w:val="24"/>
      <w:szCs w:val="24"/>
    </w:rPr>
  </w:style>
  <w:style w:type="character" w:customStyle="1" w:styleId="LiteraturAutorenZchn">
    <w:name w:val="Literatur_Autoren Zchn"/>
    <w:basedOn w:val="LiteraturZchn"/>
    <w:link w:val="LiteraturAutoren"/>
    <w:rsid w:val="00BA1EAF"/>
    <w:rPr>
      <w:sz w:val="24"/>
      <w:szCs w:val="24"/>
      <w:lang w:val="it-IT"/>
    </w:rPr>
  </w:style>
  <w:style w:type="numbering" w:customStyle="1" w:styleId="Aufzhlung">
    <w:name w:val="Aufzählung"/>
    <w:basedOn w:val="KeineListe"/>
    <w:rsid w:val="005B44B2"/>
    <w:pPr>
      <w:numPr>
        <w:numId w:val="1"/>
      </w:numPr>
    </w:pPr>
  </w:style>
  <w:style w:type="paragraph" w:customStyle="1" w:styleId="Zitat1">
    <w:name w:val="Zitat1"/>
    <w:basedOn w:val="FZDTextkrper"/>
    <w:rsid w:val="005B44B2"/>
    <w:pPr>
      <w:ind w:left="567"/>
    </w:pPr>
    <w:rPr>
      <w:sz w:val="20"/>
      <w:lang w:val="it-IT"/>
    </w:rPr>
  </w:style>
  <w:style w:type="paragraph" w:styleId="Beschriftung">
    <w:name w:val="caption"/>
    <w:basedOn w:val="Standard"/>
    <w:next w:val="FZDTextkrper"/>
    <w:qFormat/>
    <w:rsid w:val="00564917"/>
    <w:pPr>
      <w:ind w:left="539" w:hanging="539"/>
      <w:jc w:val="left"/>
    </w:pPr>
    <w:rPr>
      <w:bCs/>
      <w:sz w:val="20"/>
      <w:szCs w:val="20"/>
    </w:rPr>
  </w:style>
  <w:style w:type="paragraph" w:customStyle="1" w:styleId="Abbildung">
    <w:name w:val="Abbildung"/>
    <w:basedOn w:val="FZDTextkrper"/>
    <w:rsid w:val="00707776"/>
    <w:pPr>
      <w:keepNext/>
      <w:spacing w:before="240" w:after="360"/>
      <w:jc w:val="left"/>
    </w:pPr>
  </w:style>
  <w:style w:type="paragraph" w:styleId="Abbildungsverzeichnis">
    <w:name w:val="table of figures"/>
    <w:basedOn w:val="Standard"/>
    <w:next w:val="Standard"/>
    <w:uiPriority w:val="99"/>
    <w:rsid w:val="005B44B2"/>
    <w:pPr>
      <w:spacing w:after="60"/>
      <w:ind w:left="709" w:hanging="709"/>
    </w:pPr>
  </w:style>
  <w:style w:type="table" w:styleId="Tabellenraster">
    <w:name w:val="Table Grid"/>
    <w:basedOn w:val="NormaleTabelle"/>
    <w:rsid w:val="005B44B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FZDTextkrper"/>
    <w:rsid w:val="005B44B2"/>
    <w:pPr>
      <w:jc w:val="left"/>
    </w:pPr>
    <w:rPr>
      <w:sz w:val="20"/>
    </w:rPr>
  </w:style>
  <w:style w:type="paragraph" w:customStyle="1" w:styleId="Abkrzungsverzeichnis">
    <w:name w:val="Abkürzungsverzeichnis"/>
    <w:basedOn w:val="Standard"/>
    <w:rsid w:val="00BA1EAF"/>
    <w:pPr>
      <w:tabs>
        <w:tab w:val="left" w:pos="992"/>
      </w:tabs>
      <w:ind w:left="992" w:hanging="992"/>
      <w:jc w:val="left"/>
    </w:pPr>
  </w:style>
  <w:style w:type="paragraph" w:styleId="Index1">
    <w:name w:val="index 1"/>
    <w:basedOn w:val="Standard"/>
    <w:next w:val="Standard"/>
    <w:semiHidden/>
    <w:rsid w:val="005B44B2"/>
    <w:pPr>
      <w:spacing w:after="60"/>
      <w:ind w:left="221" w:hanging="221"/>
    </w:pPr>
  </w:style>
  <w:style w:type="paragraph" w:styleId="Index2">
    <w:name w:val="index 2"/>
    <w:basedOn w:val="Standard"/>
    <w:next w:val="Standard"/>
    <w:semiHidden/>
    <w:rsid w:val="005B44B2"/>
    <w:pPr>
      <w:spacing w:after="60"/>
      <w:ind w:left="442" w:hanging="221"/>
    </w:pPr>
    <w:rPr>
      <w:sz w:val="20"/>
    </w:rPr>
  </w:style>
  <w:style w:type="paragraph" w:customStyle="1" w:styleId="DeckblattTitel2zeiligwei">
    <w:name w:val="Deckblatt_Titel_2zeilig_weiß"/>
    <w:basedOn w:val="Standard"/>
    <w:rsid w:val="005B44B2"/>
    <w:pPr>
      <w:spacing w:line="1080" w:lineRule="exact"/>
      <w:jc w:val="left"/>
    </w:pPr>
    <w:rPr>
      <w:rFonts w:ascii="FrontPage" w:hAnsi="FrontPage"/>
      <w:b/>
      <w:color w:val="FFFFFF"/>
      <w:sz w:val="104"/>
    </w:rPr>
  </w:style>
  <w:style w:type="paragraph" w:customStyle="1" w:styleId="DeckblattSubheadlineweifett">
    <w:name w:val="Deckblatt_Subheadline_weiß_fett"/>
    <w:basedOn w:val="DeckblattSubheadlinewei"/>
    <w:rsid w:val="00A33EA2"/>
    <w:rPr>
      <w:b/>
    </w:rPr>
  </w:style>
  <w:style w:type="paragraph" w:customStyle="1" w:styleId="HervorhebungFett">
    <w:name w:val="Hervorhebung_Fett"/>
    <w:basedOn w:val="FZDTextkrper"/>
    <w:next w:val="FZDTextkrper"/>
    <w:rsid w:val="005B44B2"/>
    <w:rPr>
      <w:b/>
    </w:rPr>
  </w:style>
  <w:style w:type="paragraph" w:customStyle="1" w:styleId="HervorhebungKursiv">
    <w:name w:val="Hervorhebung_Kursiv"/>
    <w:basedOn w:val="FZDTextkrper"/>
    <w:next w:val="FZDTextkrper"/>
    <w:rsid w:val="005B44B2"/>
    <w:rPr>
      <w:i/>
    </w:rPr>
  </w:style>
  <w:style w:type="paragraph" w:customStyle="1" w:styleId="DeckblattSubheadlineschwarz">
    <w:name w:val="Deckblatt_Subheadline_schwarz"/>
    <w:basedOn w:val="Standard"/>
    <w:rsid w:val="00A33EA2"/>
    <w:pPr>
      <w:spacing w:line="280" w:lineRule="exact"/>
      <w:jc w:val="left"/>
    </w:pPr>
    <w:rPr>
      <w:rFonts w:ascii="Arial" w:hAnsi="Arial"/>
      <w:sz w:val="23"/>
    </w:rPr>
  </w:style>
  <w:style w:type="paragraph" w:customStyle="1" w:styleId="DeckblattSubheadlineschwarzfett">
    <w:name w:val="Deckblatt_Subheadline_schwarz_fett"/>
    <w:basedOn w:val="Standard"/>
    <w:rsid w:val="00A33EA2"/>
    <w:pPr>
      <w:spacing w:line="280" w:lineRule="exact"/>
      <w:jc w:val="left"/>
    </w:pPr>
    <w:rPr>
      <w:rFonts w:ascii="Arial" w:hAnsi="Arial"/>
      <w:b/>
      <w:sz w:val="23"/>
    </w:rPr>
  </w:style>
  <w:style w:type="numbering" w:customStyle="1" w:styleId="FormatvorlageNummerierteListeCharter">
    <w:name w:val="Formatvorlage Nummerierte Liste Charter"/>
    <w:basedOn w:val="KeineListe"/>
    <w:rsid w:val="00F250D3"/>
    <w:pPr>
      <w:numPr>
        <w:numId w:val="2"/>
      </w:numPr>
    </w:pPr>
  </w:style>
  <w:style w:type="numbering" w:customStyle="1" w:styleId="FormatvorlageAufgezhltSymbolSymbolLinks063cmHngend063">
    <w:name w:val="Formatvorlage Aufgezählt Symbol (Symbol) Links:  063 cm Hängend:  063 ..."/>
    <w:basedOn w:val="KeineListe"/>
    <w:rsid w:val="00EA0277"/>
    <w:pPr>
      <w:numPr>
        <w:numId w:val="3"/>
      </w:numPr>
    </w:pPr>
  </w:style>
  <w:style w:type="paragraph" w:customStyle="1" w:styleId="Listenpunkt">
    <w:name w:val="Listenpunkt"/>
    <w:basedOn w:val="FZDTextkrper"/>
    <w:qFormat/>
    <w:rsid w:val="00564917"/>
    <w:pPr>
      <w:numPr>
        <w:numId w:val="6"/>
      </w:numPr>
    </w:pPr>
  </w:style>
  <w:style w:type="character" w:customStyle="1" w:styleId="FuzeileZchn">
    <w:name w:val="Fußzeile Zchn"/>
    <w:basedOn w:val="Absatz-Standardschriftart"/>
    <w:link w:val="Fuzeile"/>
    <w:uiPriority w:val="99"/>
    <w:rsid w:val="002D2345"/>
    <w:rPr>
      <w:rFonts w:ascii="Arial" w:hAnsi="Arial"/>
      <w:szCs w:val="19"/>
    </w:rPr>
  </w:style>
  <w:style w:type="paragraph" w:styleId="Kommentartext">
    <w:name w:val="annotation text"/>
    <w:basedOn w:val="Standard"/>
    <w:link w:val="KommentartextZchn"/>
    <w:rsid w:val="0037461F"/>
    <w:rPr>
      <w:sz w:val="20"/>
    </w:rPr>
  </w:style>
  <w:style w:type="character" w:customStyle="1" w:styleId="KommentartextZchn">
    <w:name w:val="Kommentartext Zchn"/>
    <w:basedOn w:val="Absatz-Standardschriftart"/>
    <w:link w:val="Kommentartext"/>
    <w:rsid w:val="0037461F"/>
    <w:rPr>
      <w:szCs w:val="24"/>
    </w:rPr>
  </w:style>
  <w:style w:type="paragraph" w:styleId="Titel">
    <w:name w:val="Title"/>
    <w:basedOn w:val="Standard"/>
    <w:next w:val="Standard"/>
    <w:link w:val="TitelZchn"/>
    <w:qFormat/>
    <w:rsid w:val="0056491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rsid w:val="00564917"/>
    <w:rPr>
      <w:rFonts w:asciiTheme="majorHAnsi" w:eastAsiaTheme="majorEastAsia" w:hAnsiTheme="majorHAnsi" w:cstheme="majorBidi"/>
      <w:b/>
      <w:bCs/>
      <w:kern w:val="28"/>
      <w:sz w:val="32"/>
      <w:szCs w:val="32"/>
    </w:rPr>
  </w:style>
  <w:style w:type="paragraph" w:styleId="Sprechblasentext">
    <w:name w:val="Balloon Text"/>
    <w:basedOn w:val="Standard"/>
    <w:link w:val="SprechblasentextZchn"/>
    <w:rsid w:val="00AD4A3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D4A3D"/>
    <w:rPr>
      <w:rFonts w:ascii="Tahoma" w:hAnsi="Tahoma" w:cs="Tahoma"/>
      <w:sz w:val="16"/>
      <w:szCs w:val="16"/>
    </w:rPr>
  </w:style>
  <w:style w:type="character" w:customStyle="1" w:styleId="berschrift6Zchn">
    <w:name w:val="Überschrift 6 Zchn"/>
    <w:basedOn w:val="Absatz-Standardschriftart"/>
    <w:link w:val="berschrift6"/>
    <w:semiHidden/>
    <w:rsid w:val="00564917"/>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564917"/>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564917"/>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564917"/>
    <w:rPr>
      <w:rFonts w:asciiTheme="majorHAnsi" w:eastAsiaTheme="majorEastAsia" w:hAnsiTheme="majorHAnsi" w:cstheme="majorBidi"/>
      <w:i/>
      <w:iCs/>
      <w:color w:val="404040" w:themeColor="text1" w:themeTint="BF"/>
    </w:rPr>
  </w:style>
  <w:style w:type="character" w:customStyle="1" w:styleId="MTEquationSection">
    <w:name w:val="MTEquationSection"/>
    <w:basedOn w:val="Absatz-Standardschriftart"/>
    <w:rsid w:val="00304103"/>
    <w:rPr>
      <w:vanish w:val="0"/>
      <w:color w:val="FF0000"/>
    </w:rPr>
  </w:style>
  <w:style w:type="paragraph" w:customStyle="1" w:styleId="MTDisplayEquation">
    <w:name w:val="MTDisplayEquation"/>
    <w:basedOn w:val="FZDTextkrper"/>
    <w:next w:val="Standard"/>
    <w:link w:val="MTDisplayEquationZchn"/>
    <w:rsid w:val="00304103"/>
    <w:pPr>
      <w:tabs>
        <w:tab w:val="center" w:pos="4820"/>
        <w:tab w:val="right" w:pos="9640"/>
      </w:tabs>
    </w:pPr>
  </w:style>
  <w:style w:type="character" w:customStyle="1" w:styleId="FZDTextkrperZchn">
    <w:name w:val="FZD_Textkörper Zchn"/>
    <w:basedOn w:val="Absatz-Standardschriftart"/>
    <w:link w:val="FZDTextkrper"/>
    <w:rsid w:val="00304103"/>
    <w:rPr>
      <w:sz w:val="24"/>
    </w:rPr>
  </w:style>
  <w:style w:type="character" w:customStyle="1" w:styleId="MTDisplayEquationZchn">
    <w:name w:val="MTDisplayEquation Zchn"/>
    <w:basedOn w:val="FZDTextkrperZchn"/>
    <w:link w:val="MTDisplayEquation"/>
    <w:rsid w:val="00304103"/>
    <w:rPr>
      <w:sz w:val="24"/>
    </w:rPr>
  </w:style>
  <w:style w:type="character" w:styleId="Platzhaltertext">
    <w:name w:val="Placeholder Text"/>
    <w:basedOn w:val="Absatz-Standardschriftart"/>
    <w:uiPriority w:val="99"/>
    <w:semiHidden/>
    <w:rsid w:val="00AA0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60143">
      <w:bodyDiv w:val="1"/>
      <w:marLeft w:val="0"/>
      <w:marRight w:val="0"/>
      <w:marTop w:val="0"/>
      <w:marBottom w:val="0"/>
      <w:divBdr>
        <w:top w:val="none" w:sz="0" w:space="0" w:color="auto"/>
        <w:left w:val="none" w:sz="0" w:space="0" w:color="auto"/>
        <w:bottom w:val="none" w:sz="0" w:space="0" w:color="auto"/>
        <w:right w:val="none" w:sz="0" w:space="0" w:color="auto"/>
      </w:divBdr>
    </w:div>
    <w:div w:id="1455563502">
      <w:bodyDiv w:val="1"/>
      <w:marLeft w:val="0"/>
      <w:marRight w:val="0"/>
      <w:marTop w:val="0"/>
      <w:marBottom w:val="0"/>
      <w:divBdr>
        <w:top w:val="none" w:sz="0" w:space="0" w:color="auto"/>
        <w:left w:val="none" w:sz="0" w:space="0" w:color="auto"/>
        <w:bottom w:val="none" w:sz="0" w:space="0" w:color="auto"/>
        <w:right w:val="none" w:sz="0" w:space="0" w:color="auto"/>
      </w:divBdr>
    </w:div>
    <w:div w:id="19379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Documents\Universit&#228;t\FZD\Vorlagen\FZD-Berichtsvorlage_Studentische%20Arbeit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4A302-7DC4-491C-8C21-8C0D51B7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FZD-Berichtsvorlage_Studentische Arbeiten</Template>
  <TotalTime>0</TotalTime>
  <Pages>3</Pages>
  <Words>1123</Words>
  <Characters>6403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Dokumentenvorlage: Studentische Arbeiten</vt:lpstr>
    </vt:vector>
  </TitlesOfParts>
  <LinksUpToDate>false</LinksUpToDate>
  <CharactersWithSpaces>7511</CharactersWithSpaces>
  <SharedDoc>false</SharedDoc>
  <HLinks>
    <vt:vector size="192" baseType="variant">
      <vt:variant>
        <vt:i4>1245237</vt:i4>
      </vt:variant>
      <vt:variant>
        <vt:i4>203</vt:i4>
      </vt:variant>
      <vt:variant>
        <vt:i4>0</vt:i4>
      </vt:variant>
      <vt:variant>
        <vt:i4>5</vt:i4>
      </vt:variant>
      <vt:variant>
        <vt:lpwstr/>
      </vt:variant>
      <vt:variant>
        <vt:lpwstr>_Toc184029253</vt:lpwstr>
      </vt:variant>
      <vt:variant>
        <vt:i4>2031669</vt:i4>
      </vt:variant>
      <vt:variant>
        <vt:i4>194</vt:i4>
      </vt:variant>
      <vt:variant>
        <vt:i4>0</vt:i4>
      </vt:variant>
      <vt:variant>
        <vt:i4>5</vt:i4>
      </vt:variant>
      <vt:variant>
        <vt:lpwstr/>
      </vt:variant>
      <vt:variant>
        <vt:lpwstr>_Toc184029294</vt:lpwstr>
      </vt:variant>
      <vt:variant>
        <vt:i4>2031669</vt:i4>
      </vt:variant>
      <vt:variant>
        <vt:i4>188</vt:i4>
      </vt:variant>
      <vt:variant>
        <vt:i4>0</vt:i4>
      </vt:variant>
      <vt:variant>
        <vt:i4>5</vt:i4>
      </vt:variant>
      <vt:variant>
        <vt:lpwstr/>
      </vt:variant>
      <vt:variant>
        <vt:lpwstr>_Toc184029293</vt:lpwstr>
      </vt:variant>
      <vt:variant>
        <vt:i4>1376308</vt:i4>
      </vt:variant>
      <vt:variant>
        <vt:i4>170</vt:i4>
      </vt:variant>
      <vt:variant>
        <vt:i4>0</vt:i4>
      </vt:variant>
      <vt:variant>
        <vt:i4>5</vt:i4>
      </vt:variant>
      <vt:variant>
        <vt:lpwstr/>
      </vt:variant>
      <vt:variant>
        <vt:lpwstr>_Toc184029334</vt:lpwstr>
      </vt:variant>
      <vt:variant>
        <vt:i4>1376308</vt:i4>
      </vt:variant>
      <vt:variant>
        <vt:i4>164</vt:i4>
      </vt:variant>
      <vt:variant>
        <vt:i4>0</vt:i4>
      </vt:variant>
      <vt:variant>
        <vt:i4>5</vt:i4>
      </vt:variant>
      <vt:variant>
        <vt:lpwstr/>
      </vt:variant>
      <vt:variant>
        <vt:lpwstr>_Toc184029333</vt:lpwstr>
      </vt:variant>
      <vt:variant>
        <vt:i4>1376308</vt:i4>
      </vt:variant>
      <vt:variant>
        <vt:i4>158</vt:i4>
      </vt:variant>
      <vt:variant>
        <vt:i4>0</vt:i4>
      </vt:variant>
      <vt:variant>
        <vt:i4>5</vt:i4>
      </vt:variant>
      <vt:variant>
        <vt:lpwstr/>
      </vt:variant>
      <vt:variant>
        <vt:lpwstr>_Toc184029332</vt:lpwstr>
      </vt:variant>
      <vt:variant>
        <vt:i4>1376308</vt:i4>
      </vt:variant>
      <vt:variant>
        <vt:i4>152</vt:i4>
      </vt:variant>
      <vt:variant>
        <vt:i4>0</vt:i4>
      </vt:variant>
      <vt:variant>
        <vt:i4>5</vt:i4>
      </vt:variant>
      <vt:variant>
        <vt:lpwstr/>
      </vt:variant>
      <vt:variant>
        <vt:lpwstr>_Toc184029331</vt:lpwstr>
      </vt:variant>
      <vt:variant>
        <vt:i4>1376308</vt:i4>
      </vt:variant>
      <vt:variant>
        <vt:i4>146</vt:i4>
      </vt:variant>
      <vt:variant>
        <vt:i4>0</vt:i4>
      </vt:variant>
      <vt:variant>
        <vt:i4>5</vt:i4>
      </vt:variant>
      <vt:variant>
        <vt:lpwstr/>
      </vt:variant>
      <vt:variant>
        <vt:lpwstr>_Toc184029330</vt:lpwstr>
      </vt:variant>
      <vt:variant>
        <vt:i4>1310772</vt:i4>
      </vt:variant>
      <vt:variant>
        <vt:i4>140</vt:i4>
      </vt:variant>
      <vt:variant>
        <vt:i4>0</vt:i4>
      </vt:variant>
      <vt:variant>
        <vt:i4>5</vt:i4>
      </vt:variant>
      <vt:variant>
        <vt:lpwstr/>
      </vt:variant>
      <vt:variant>
        <vt:lpwstr>_Toc184029329</vt:lpwstr>
      </vt:variant>
      <vt:variant>
        <vt:i4>1310772</vt:i4>
      </vt:variant>
      <vt:variant>
        <vt:i4>134</vt:i4>
      </vt:variant>
      <vt:variant>
        <vt:i4>0</vt:i4>
      </vt:variant>
      <vt:variant>
        <vt:i4>5</vt:i4>
      </vt:variant>
      <vt:variant>
        <vt:lpwstr/>
      </vt:variant>
      <vt:variant>
        <vt:lpwstr>_Toc184029328</vt:lpwstr>
      </vt:variant>
      <vt:variant>
        <vt:i4>1310772</vt:i4>
      </vt:variant>
      <vt:variant>
        <vt:i4>128</vt:i4>
      </vt:variant>
      <vt:variant>
        <vt:i4>0</vt:i4>
      </vt:variant>
      <vt:variant>
        <vt:i4>5</vt:i4>
      </vt:variant>
      <vt:variant>
        <vt:lpwstr/>
      </vt:variant>
      <vt:variant>
        <vt:lpwstr>_Toc184029327</vt:lpwstr>
      </vt:variant>
      <vt:variant>
        <vt:i4>1310772</vt:i4>
      </vt:variant>
      <vt:variant>
        <vt:i4>122</vt:i4>
      </vt:variant>
      <vt:variant>
        <vt:i4>0</vt:i4>
      </vt:variant>
      <vt:variant>
        <vt:i4>5</vt:i4>
      </vt:variant>
      <vt:variant>
        <vt:lpwstr/>
      </vt:variant>
      <vt:variant>
        <vt:lpwstr>_Toc184029326</vt:lpwstr>
      </vt:variant>
      <vt:variant>
        <vt:i4>1310772</vt:i4>
      </vt:variant>
      <vt:variant>
        <vt:i4>116</vt:i4>
      </vt:variant>
      <vt:variant>
        <vt:i4>0</vt:i4>
      </vt:variant>
      <vt:variant>
        <vt:i4>5</vt:i4>
      </vt:variant>
      <vt:variant>
        <vt:lpwstr/>
      </vt:variant>
      <vt:variant>
        <vt:lpwstr>_Toc184029325</vt:lpwstr>
      </vt:variant>
      <vt:variant>
        <vt:i4>1310772</vt:i4>
      </vt:variant>
      <vt:variant>
        <vt:i4>110</vt:i4>
      </vt:variant>
      <vt:variant>
        <vt:i4>0</vt:i4>
      </vt:variant>
      <vt:variant>
        <vt:i4>5</vt:i4>
      </vt:variant>
      <vt:variant>
        <vt:lpwstr/>
      </vt:variant>
      <vt:variant>
        <vt:lpwstr>_Toc184029324</vt:lpwstr>
      </vt:variant>
      <vt:variant>
        <vt:i4>1310772</vt:i4>
      </vt:variant>
      <vt:variant>
        <vt:i4>104</vt:i4>
      </vt:variant>
      <vt:variant>
        <vt:i4>0</vt:i4>
      </vt:variant>
      <vt:variant>
        <vt:i4>5</vt:i4>
      </vt:variant>
      <vt:variant>
        <vt:lpwstr/>
      </vt:variant>
      <vt:variant>
        <vt:lpwstr>_Toc184029323</vt:lpwstr>
      </vt:variant>
      <vt:variant>
        <vt:i4>1310772</vt:i4>
      </vt:variant>
      <vt:variant>
        <vt:i4>98</vt:i4>
      </vt:variant>
      <vt:variant>
        <vt:i4>0</vt:i4>
      </vt:variant>
      <vt:variant>
        <vt:i4>5</vt:i4>
      </vt:variant>
      <vt:variant>
        <vt:lpwstr/>
      </vt:variant>
      <vt:variant>
        <vt:lpwstr>_Toc184029322</vt:lpwstr>
      </vt:variant>
      <vt:variant>
        <vt:i4>1310772</vt:i4>
      </vt:variant>
      <vt:variant>
        <vt:i4>92</vt:i4>
      </vt:variant>
      <vt:variant>
        <vt:i4>0</vt:i4>
      </vt:variant>
      <vt:variant>
        <vt:i4>5</vt:i4>
      </vt:variant>
      <vt:variant>
        <vt:lpwstr/>
      </vt:variant>
      <vt:variant>
        <vt:lpwstr>_Toc184029321</vt:lpwstr>
      </vt:variant>
      <vt:variant>
        <vt:i4>1310772</vt:i4>
      </vt:variant>
      <vt:variant>
        <vt:i4>86</vt:i4>
      </vt:variant>
      <vt:variant>
        <vt:i4>0</vt:i4>
      </vt:variant>
      <vt:variant>
        <vt:i4>5</vt:i4>
      </vt:variant>
      <vt:variant>
        <vt:lpwstr/>
      </vt:variant>
      <vt:variant>
        <vt:lpwstr>_Toc184029320</vt:lpwstr>
      </vt:variant>
      <vt:variant>
        <vt:i4>1507380</vt:i4>
      </vt:variant>
      <vt:variant>
        <vt:i4>80</vt:i4>
      </vt:variant>
      <vt:variant>
        <vt:i4>0</vt:i4>
      </vt:variant>
      <vt:variant>
        <vt:i4>5</vt:i4>
      </vt:variant>
      <vt:variant>
        <vt:lpwstr/>
      </vt:variant>
      <vt:variant>
        <vt:lpwstr>_Toc184029319</vt:lpwstr>
      </vt:variant>
      <vt:variant>
        <vt:i4>1507380</vt:i4>
      </vt:variant>
      <vt:variant>
        <vt:i4>74</vt:i4>
      </vt:variant>
      <vt:variant>
        <vt:i4>0</vt:i4>
      </vt:variant>
      <vt:variant>
        <vt:i4>5</vt:i4>
      </vt:variant>
      <vt:variant>
        <vt:lpwstr/>
      </vt:variant>
      <vt:variant>
        <vt:lpwstr>_Toc184029318</vt:lpwstr>
      </vt:variant>
      <vt:variant>
        <vt:i4>1507380</vt:i4>
      </vt:variant>
      <vt:variant>
        <vt:i4>68</vt:i4>
      </vt:variant>
      <vt:variant>
        <vt:i4>0</vt:i4>
      </vt:variant>
      <vt:variant>
        <vt:i4>5</vt:i4>
      </vt:variant>
      <vt:variant>
        <vt:lpwstr/>
      </vt:variant>
      <vt:variant>
        <vt:lpwstr>_Toc184029317</vt:lpwstr>
      </vt:variant>
      <vt:variant>
        <vt:i4>1507380</vt:i4>
      </vt:variant>
      <vt:variant>
        <vt:i4>62</vt:i4>
      </vt:variant>
      <vt:variant>
        <vt:i4>0</vt:i4>
      </vt:variant>
      <vt:variant>
        <vt:i4>5</vt:i4>
      </vt:variant>
      <vt:variant>
        <vt:lpwstr/>
      </vt:variant>
      <vt:variant>
        <vt:lpwstr>_Toc184029316</vt:lpwstr>
      </vt:variant>
      <vt:variant>
        <vt:i4>1507380</vt:i4>
      </vt:variant>
      <vt:variant>
        <vt:i4>56</vt:i4>
      </vt:variant>
      <vt:variant>
        <vt:i4>0</vt:i4>
      </vt:variant>
      <vt:variant>
        <vt:i4>5</vt:i4>
      </vt:variant>
      <vt:variant>
        <vt:lpwstr/>
      </vt:variant>
      <vt:variant>
        <vt:lpwstr>_Toc184029315</vt:lpwstr>
      </vt:variant>
      <vt:variant>
        <vt:i4>1507380</vt:i4>
      </vt:variant>
      <vt:variant>
        <vt:i4>50</vt:i4>
      </vt:variant>
      <vt:variant>
        <vt:i4>0</vt:i4>
      </vt:variant>
      <vt:variant>
        <vt:i4>5</vt:i4>
      </vt:variant>
      <vt:variant>
        <vt:lpwstr/>
      </vt:variant>
      <vt:variant>
        <vt:lpwstr>_Toc184029314</vt:lpwstr>
      </vt:variant>
      <vt:variant>
        <vt:i4>1507380</vt:i4>
      </vt:variant>
      <vt:variant>
        <vt:i4>44</vt:i4>
      </vt:variant>
      <vt:variant>
        <vt:i4>0</vt:i4>
      </vt:variant>
      <vt:variant>
        <vt:i4>5</vt:i4>
      </vt:variant>
      <vt:variant>
        <vt:lpwstr/>
      </vt:variant>
      <vt:variant>
        <vt:lpwstr>_Toc184029313</vt:lpwstr>
      </vt:variant>
      <vt:variant>
        <vt:i4>1507380</vt:i4>
      </vt:variant>
      <vt:variant>
        <vt:i4>38</vt:i4>
      </vt:variant>
      <vt:variant>
        <vt:i4>0</vt:i4>
      </vt:variant>
      <vt:variant>
        <vt:i4>5</vt:i4>
      </vt:variant>
      <vt:variant>
        <vt:lpwstr/>
      </vt:variant>
      <vt:variant>
        <vt:lpwstr>_Toc184029312</vt:lpwstr>
      </vt:variant>
      <vt:variant>
        <vt:i4>1507380</vt:i4>
      </vt:variant>
      <vt:variant>
        <vt:i4>32</vt:i4>
      </vt:variant>
      <vt:variant>
        <vt:i4>0</vt:i4>
      </vt:variant>
      <vt:variant>
        <vt:i4>5</vt:i4>
      </vt:variant>
      <vt:variant>
        <vt:lpwstr/>
      </vt:variant>
      <vt:variant>
        <vt:lpwstr>_Toc184029311</vt:lpwstr>
      </vt:variant>
      <vt:variant>
        <vt:i4>1507380</vt:i4>
      </vt:variant>
      <vt:variant>
        <vt:i4>26</vt:i4>
      </vt:variant>
      <vt:variant>
        <vt:i4>0</vt:i4>
      </vt:variant>
      <vt:variant>
        <vt:i4>5</vt:i4>
      </vt:variant>
      <vt:variant>
        <vt:lpwstr/>
      </vt:variant>
      <vt:variant>
        <vt:lpwstr>_Toc184029310</vt:lpwstr>
      </vt:variant>
      <vt:variant>
        <vt:i4>1441844</vt:i4>
      </vt:variant>
      <vt:variant>
        <vt:i4>20</vt:i4>
      </vt:variant>
      <vt:variant>
        <vt:i4>0</vt:i4>
      </vt:variant>
      <vt:variant>
        <vt:i4>5</vt:i4>
      </vt:variant>
      <vt:variant>
        <vt:lpwstr/>
      </vt:variant>
      <vt:variant>
        <vt:lpwstr>_Toc184029309</vt:lpwstr>
      </vt:variant>
      <vt:variant>
        <vt:i4>1441844</vt:i4>
      </vt:variant>
      <vt:variant>
        <vt:i4>14</vt:i4>
      </vt:variant>
      <vt:variant>
        <vt:i4>0</vt:i4>
      </vt:variant>
      <vt:variant>
        <vt:i4>5</vt:i4>
      </vt:variant>
      <vt:variant>
        <vt:lpwstr/>
      </vt:variant>
      <vt:variant>
        <vt:lpwstr>_Toc184029308</vt:lpwstr>
      </vt:variant>
      <vt:variant>
        <vt:i4>1441844</vt:i4>
      </vt:variant>
      <vt:variant>
        <vt:i4>8</vt:i4>
      </vt:variant>
      <vt:variant>
        <vt:i4>0</vt:i4>
      </vt:variant>
      <vt:variant>
        <vt:i4>5</vt:i4>
      </vt:variant>
      <vt:variant>
        <vt:lpwstr/>
      </vt:variant>
      <vt:variant>
        <vt:lpwstr>_Toc184029307</vt:lpwstr>
      </vt:variant>
      <vt:variant>
        <vt:i4>1441844</vt:i4>
      </vt:variant>
      <vt:variant>
        <vt:i4>2</vt:i4>
      </vt:variant>
      <vt:variant>
        <vt:i4>0</vt:i4>
      </vt:variant>
      <vt:variant>
        <vt:i4>5</vt:i4>
      </vt:variant>
      <vt:variant>
        <vt:lpwstr/>
      </vt:variant>
      <vt:variant>
        <vt:lpwstr>_Toc184029306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Dokumentenvorlage: Studentische Arbeiten</dc:title>
  <dc:subject>Dokumentenvorlage</dc:subject>
  <dc:creator/>
  <cp:lastModifiedBy/>
  <cp:revision>1</cp:revision>
  <dcterms:created xsi:type="dcterms:W3CDTF">2017-03-26T11:51:00Z</dcterms:created>
  <dcterms:modified xsi:type="dcterms:W3CDTF">2017-03-26T18:25:00Z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