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FE" w:rsidRDefault="0038293E">
      <w:pPr>
        <w:jc w:val="center"/>
      </w:pPr>
      <w:r>
        <w:rPr>
          <w:noProof/>
        </w:rPr>
        <w:drawing>
          <wp:inline distT="0" distB="0" distL="0" distR="0">
            <wp:extent cx="3938267" cy="299422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267" cy="2994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2989596</wp:posOffset>
                </wp:positionV>
                <wp:extent cx="5372100" cy="1905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2989596</wp:posOffset>
                </wp:positionV>
                <wp:extent cx="5372100" cy="190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08FE" w:rsidRDefault="00382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Trabajo Práctico Grupal Obligatorio – Segundo cuatrimestre 2019</w:t>
      </w:r>
    </w:p>
    <w:p w:rsidR="008308FE" w:rsidRDefault="00382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132096</wp:posOffset>
                </wp:positionV>
                <wp:extent cx="5372100" cy="1905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132096</wp:posOffset>
                </wp:positionV>
                <wp:extent cx="5372100" cy="1905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</w:rPr>
      </w:pPr>
    </w:p>
    <w:p w:rsidR="008308FE" w:rsidRDefault="008308FE">
      <w:pPr>
        <w:rPr>
          <w:rFonts w:ascii="Arial" w:eastAsia="Arial" w:hAnsi="Arial" w:cs="Arial"/>
          <w:b/>
        </w:rPr>
      </w:pPr>
    </w:p>
    <w:p w:rsidR="008308FE" w:rsidRDefault="0038293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Carrera:</w:t>
      </w:r>
      <w:r>
        <w:rPr>
          <w:rFonts w:ascii="Arial" w:eastAsia="Arial" w:hAnsi="Arial" w:cs="Arial"/>
          <w:sz w:val="24"/>
          <w:szCs w:val="24"/>
        </w:rPr>
        <w:t xml:space="preserve"> Ingeniería en Informática.</w:t>
      </w:r>
    </w:p>
    <w:p w:rsidR="008308FE" w:rsidRDefault="0038293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Materia:</w:t>
      </w:r>
      <w:r>
        <w:rPr>
          <w:rFonts w:ascii="Arial" w:eastAsia="Arial" w:hAnsi="Arial" w:cs="Arial"/>
          <w:sz w:val="24"/>
          <w:szCs w:val="24"/>
        </w:rPr>
        <w:t xml:space="preserve"> Informática.</w:t>
      </w:r>
    </w:p>
    <w:p w:rsidR="008308FE" w:rsidRDefault="0038293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2do Cuatrimestre, 2019. Comisión N° 4.</w:t>
      </w:r>
    </w:p>
    <w:p w:rsidR="008308FE" w:rsidRDefault="0038293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Profesores: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308FE" w:rsidRDefault="00382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Tomsic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Ricardo.</w:t>
      </w:r>
    </w:p>
    <w:p w:rsidR="008308FE" w:rsidRDefault="0038293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Estudiantes: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308FE" w:rsidRDefault="003829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Mazar, </w:t>
      </w:r>
      <w:proofErr w:type="spellStart"/>
      <w:r>
        <w:rPr>
          <w:rFonts w:ascii="Arial" w:eastAsia="Arial" w:hAnsi="Arial" w:cs="Arial"/>
          <w:sz w:val="24"/>
          <w:szCs w:val="24"/>
        </w:rPr>
        <w:t>Jaziel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Anzel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(A.J.) - 36098750</w:t>
      </w:r>
    </w:p>
    <w:p w:rsidR="008308FE" w:rsidRDefault="003829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Morales, Cristian - 92897656</w:t>
      </w:r>
    </w:p>
    <w:p w:rsidR="008308FE" w:rsidRDefault="003829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Tello, Lucas - 40541231</w:t>
      </w: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BE0D79" w:rsidRDefault="00BE0D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BE0D79" w:rsidRDefault="00BE0D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both"/>
        <w:rPr>
          <w:rFonts w:ascii="Arial" w:eastAsia="Arial" w:hAnsi="Arial" w:cs="Arial"/>
          <w:color w:val="000000"/>
          <w:u w:val="single"/>
        </w:rPr>
      </w:pPr>
    </w:p>
    <w:p w:rsidR="008308FE" w:rsidRDefault="008308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</w:rPr>
      </w:pPr>
    </w:p>
    <w:p w:rsidR="008308FE" w:rsidRDefault="0038293E">
      <w:pPr>
        <w:numPr>
          <w:ilvl w:val="0"/>
          <w:numId w:val="1"/>
        </w:numPr>
        <w:spacing w:after="200" w:line="276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lastRenderedPageBreak/>
        <w:t>Análisis del problema</w:t>
      </w:r>
      <w:r>
        <w:rPr>
          <w:rFonts w:ascii="Arial" w:eastAsia="Arial" w:hAnsi="Arial" w:cs="Arial"/>
          <w:i/>
        </w:rPr>
        <w:t>:</w:t>
      </w:r>
    </w:p>
    <w:p w:rsidR="008308FE" w:rsidRDefault="0038293E">
      <w:pPr>
        <w:ind w:left="360" w:firstLine="3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Tareas a realizar:</w:t>
      </w:r>
      <w:r>
        <w:rPr>
          <w:rFonts w:ascii="Arial" w:eastAsia="Arial" w:hAnsi="Arial" w:cs="Arial"/>
        </w:rPr>
        <w:t xml:space="preserve"> Desarrollar un software que permita automatizar el recuento de votos. La carga de datos estará a cargo del usuario responsable del sistema, quien inicialmente deberá ingresar fecha y los datos de la escuela (número, nombre, sección y circuito) para luego,</w:t>
      </w:r>
      <w:r>
        <w:rPr>
          <w:rFonts w:ascii="Arial" w:eastAsia="Arial" w:hAnsi="Arial" w:cs="Arial"/>
        </w:rPr>
        <w:t xml:space="preserve"> en cada telegrama se ingresará el número de mesa electoral y para cada agrupación o clase de voto (Alfa, Beta, En Blanco), la cantidad de votos para la categoría “Jefe de Gobierno” obtenidos en la mesa.</w:t>
      </w:r>
    </w:p>
    <w:p w:rsidR="008308FE" w:rsidRDefault="008308FE">
      <w:pPr>
        <w:ind w:left="360" w:firstLine="348"/>
        <w:jc w:val="both"/>
        <w:rPr>
          <w:rFonts w:ascii="Arial" w:eastAsia="Arial" w:hAnsi="Arial" w:cs="Arial"/>
        </w:rPr>
      </w:pPr>
    </w:p>
    <w:p w:rsidR="008308FE" w:rsidRDefault="0038293E">
      <w:pPr>
        <w:ind w:left="360" w:firstLine="34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 programa deberá: </w:t>
      </w:r>
    </w:p>
    <w:p w:rsidR="008308FE" w:rsidRDefault="0038293E">
      <w:pPr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la validez del número de la sección electoral. (Entre 1 y 15)</w:t>
      </w:r>
    </w:p>
    <w:p w:rsidR="008308FE" w:rsidRDefault="0038293E">
      <w:pPr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la validez del número de circuito. (Entre 1 y 167).</w:t>
      </w:r>
    </w:p>
    <w:p w:rsidR="008308FE" w:rsidRDefault="0038293E">
      <w:pPr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nombre y número de la escuela</w:t>
      </w:r>
      <w:proofErr w:type="gramStart"/>
      <w:r>
        <w:rPr>
          <w:rFonts w:ascii="Arial" w:eastAsia="Arial" w:hAnsi="Arial" w:cs="Arial"/>
        </w:rPr>
        <w:t>..</w:t>
      </w:r>
      <w:proofErr w:type="gramEnd"/>
    </w:p>
    <w:p w:rsidR="008308FE" w:rsidRDefault="0038293E">
      <w:pPr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la validez de la fecha de acto electoral. Formato año, mes, día. (2015 a 2027 incluidos).</w:t>
      </w:r>
    </w:p>
    <w:p w:rsidR="008308FE" w:rsidRDefault="0038293E">
      <w:pPr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y asegurar la validez las cantidades de votos de cada agrupación o clase de voto de cada mesa. (Que no supere el valor 350 en cada mesa).</w:t>
      </w:r>
    </w:p>
    <w:p w:rsidR="008308FE" w:rsidRDefault="0038293E">
      <w:pPr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y a</w:t>
      </w:r>
      <w:r>
        <w:rPr>
          <w:rFonts w:ascii="Arial" w:eastAsia="Arial" w:hAnsi="Arial" w:cs="Arial"/>
        </w:rPr>
        <w:t>segurar la validez del número de mesa. (Entre 1 y 7413).</w:t>
      </w:r>
    </w:p>
    <w:p w:rsidR="008308FE" w:rsidRDefault="008308FE">
      <w:pPr>
        <w:spacing w:after="0" w:line="276" w:lineRule="auto"/>
        <w:rPr>
          <w:rFonts w:ascii="Arial" w:eastAsia="Arial" w:hAnsi="Arial" w:cs="Arial"/>
        </w:rPr>
      </w:pPr>
    </w:p>
    <w:p w:rsidR="008308FE" w:rsidRDefault="0038293E">
      <w:pPr>
        <w:spacing w:after="0" w:line="276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*Todos los datos incorrectos deberán ser reingresados hasta que resulten válidos para poder continuar con los procesos de </w:t>
      </w:r>
      <w:proofErr w:type="gramStart"/>
      <w:r>
        <w:rPr>
          <w:rFonts w:ascii="Arial" w:eastAsia="Arial" w:hAnsi="Arial" w:cs="Arial"/>
          <w:b/>
        </w:rPr>
        <w:t>computo</w:t>
      </w:r>
      <w:proofErr w:type="gramEnd"/>
      <w:r>
        <w:rPr>
          <w:rFonts w:ascii="Arial" w:eastAsia="Arial" w:hAnsi="Arial" w:cs="Arial"/>
          <w:b/>
        </w:rPr>
        <w:t xml:space="preserve">. </w:t>
      </w:r>
    </w:p>
    <w:p w:rsidR="008308FE" w:rsidRDefault="008308FE">
      <w:pPr>
        <w:spacing w:after="200" w:line="276" w:lineRule="auto"/>
        <w:jc w:val="both"/>
        <w:rPr>
          <w:rFonts w:ascii="Arial" w:eastAsia="Arial" w:hAnsi="Arial" w:cs="Arial"/>
        </w:rPr>
      </w:pPr>
    </w:p>
    <w:p w:rsidR="008308FE" w:rsidRDefault="0038293E">
      <w:pPr>
        <w:ind w:left="360" w:firstLine="34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Aspectos a destacar:</w:t>
      </w:r>
      <w:r>
        <w:rPr>
          <w:rFonts w:ascii="Arial" w:eastAsia="Arial" w:hAnsi="Arial" w:cs="Arial"/>
          <w:b/>
        </w:rPr>
        <w:t xml:space="preserve"> </w:t>
      </w:r>
    </w:p>
    <w:p w:rsidR="008308FE" w:rsidRDefault="0038293E">
      <w:pPr>
        <w:numPr>
          <w:ilvl w:val="0"/>
          <w:numId w:val="6"/>
        </w:numPr>
        <w:spacing w:after="0" w:line="276" w:lineRule="auto"/>
        <w:jc w:val="both"/>
      </w:pPr>
      <w:r>
        <w:rPr>
          <w:rFonts w:ascii="Arial" w:eastAsia="Arial" w:hAnsi="Arial" w:cs="Arial"/>
        </w:rPr>
        <w:t>El recuento de votos debe ser coherente con</w:t>
      </w:r>
      <w:r>
        <w:rPr>
          <w:rFonts w:ascii="Arial" w:eastAsia="Arial" w:hAnsi="Arial" w:cs="Arial"/>
        </w:rPr>
        <w:t xml:space="preserve"> el input de los usuarios.</w:t>
      </w:r>
    </w:p>
    <w:p w:rsidR="008308FE" w:rsidRDefault="0038293E">
      <w:pPr>
        <w:numPr>
          <w:ilvl w:val="0"/>
          <w:numId w:val="6"/>
        </w:numPr>
        <w:spacing w:after="0" w:line="276" w:lineRule="auto"/>
      </w:pPr>
      <w:r>
        <w:rPr>
          <w:rFonts w:ascii="Arial" w:eastAsia="Arial" w:hAnsi="Arial" w:cs="Arial"/>
        </w:rPr>
        <w:t>El programa tiene que poder discriminar los tipos de votos (Alfa, Beta, En Blanco).</w:t>
      </w:r>
    </w:p>
    <w:p w:rsidR="008308FE" w:rsidRDefault="0038293E">
      <w:pPr>
        <w:numPr>
          <w:ilvl w:val="0"/>
          <w:numId w:val="6"/>
        </w:numPr>
        <w:spacing w:after="200" w:line="276" w:lineRule="auto"/>
      </w:pPr>
      <w:r>
        <w:rPr>
          <w:rFonts w:ascii="Arial" w:eastAsia="Arial" w:hAnsi="Arial" w:cs="Arial"/>
        </w:rPr>
        <w:t>Los datos serán presentados de manera porcentual por cada agrupación votada.</w:t>
      </w:r>
    </w:p>
    <w:p w:rsidR="008308FE" w:rsidRDefault="0038293E">
      <w:pPr>
        <w:ind w:left="360" w:firstLine="34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a ingresar:</w:t>
      </w:r>
    </w:p>
    <w:p w:rsidR="008308FE" w:rsidRDefault="0038293E">
      <w:pPr>
        <w:spacing w:after="0" w:line="276" w:lineRule="auto"/>
        <w:ind w:left="1428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Escuela:</w:t>
      </w:r>
    </w:p>
    <w:p w:rsidR="008308FE" w:rsidRDefault="0038293E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sección electoral: Validado (en</w:t>
      </w:r>
      <w:r>
        <w:rPr>
          <w:rFonts w:ascii="Arial" w:eastAsia="Arial" w:hAnsi="Arial" w:cs="Arial"/>
        </w:rPr>
        <w:t>tre 1 y 15)</w:t>
      </w:r>
    </w:p>
    <w:p w:rsidR="008308FE" w:rsidRDefault="0038293E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circuito: Validado (entre 1 y 167)</w:t>
      </w:r>
    </w:p>
    <w:p w:rsidR="008308FE" w:rsidRDefault="0038293E">
      <w:pPr>
        <w:numPr>
          <w:ilvl w:val="0"/>
          <w:numId w:val="5"/>
        </w:numPr>
        <w:tabs>
          <w:tab w:val="left" w:pos="1843"/>
        </w:tabs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y número de la escuela.</w:t>
      </w:r>
    </w:p>
    <w:p w:rsidR="008308FE" w:rsidRDefault="0038293E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acto electoral: Formato: año, mes, día. Validado (2015 a 2027 incluidos)</w:t>
      </w:r>
    </w:p>
    <w:p w:rsidR="008308FE" w:rsidRDefault="008308FE">
      <w:pPr>
        <w:spacing w:after="0" w:line="276" w:lineRule="auto"/>
        <w:ind w:left="1428" w:hanging="720"/>
        <w:jc w:val="both"/>
        <w:rPr>
          <w:rFonts w:ascii="Arial" w:eastAsia="Arial" w:hAnsi="Arial" w:cs="Arial"/>
        </w:rPr>
      </w:pPr>
    </w:p>
    <w:p w:rsidR="008308FE" w:rsidRDefault="0038293E">
      <w:pPr>
        <w:spacing w:after="0" w:line="276" w:lineRule="auto"/>
        <w:ind w:left="1428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Votos:</w:t>
      </w:r>
    </w:p>
    <w:p w:rsidR="008308FE" w:rsidRDefault="0038293E">
      <w:pPr>
        <w:numPr>
          <w:ilvl w:val="0"/>
          <w:numId w:val="5"/>
        </w:numPr>
        <w:spacing w:after="0" w:line="276" w:lineRule="auto"/>
      </w:pPr>
      <w:r>
        <w:rPr>
          <w:rFonts w:ascii="Arial" w:eastAsia="Arial" w:hAnsi="Arial" w:cs="Arial"/>
        </w:rPr>
        <w:t>Cantidades de votos de cada agrupación o clase de voto de cada mesa: Validado (que no supere el valor 350 en cada mesa)</w:t>
      </w:r>
    </w:p>
    <w:p w:rsidR="008308FE" w:rsidRDefault="0038293E">
      <w:pPr>
        <w:numPr>
          <w:ilvl w:val="0"/>
          <w:numId w:val="5"/>
        </w:numPr>
        <w:spacing w:after="0" w:line="276" w:lineRule="auto"/>
      </w:pPr>
      <w:r>
        <w:rPr>
          <w:rFonts w:ascii="Arial" w:eastAsia="Arial" w:hAnsi="Arial" w:cs="Arial"/>
        </w:rPr>
        <w:t>Número de mesa: Validado (entre 1 y 7413)</w:t>
      </w:r>
    </w:p>
    <w:p w:rsidR="008308FE" w:rsidRDefault="008308FE">
      <w:pPr>
        <w:ind w:left="1068"/>
        <w:jc w:val="both"/>
        <w:rPr>
          <w:rFonts w:ascii="Arial" w:eastAsia="Arial" w:hAnsi="Arial" w:cs="Arial"/>
        </w:rPr>
      </w:pPr>
    </w:p>
    <w:p w:rsidR="008308FE" w:rsidRDefault="008308FE">
      <w:pPr>
        <w:ind w:left="1068"/>
        <w:jc w:val="both"/>
        <w:rPr>
          <w:rFonts w:ascii="Arial" w:eastAsia="Arial" w:hAnsi="Arial" w:cs="Arial"/>
        </w:rPr>
      </w:pPr>
    </w:p>
    <w:p w:rsidR="008308FE" w:rsidRDefault="008308FE">
      <w:pPr>
        <w:ind w:left="1068"/>
        <w:jc w:val="both"/>
        <w:rPr>
          <w:rFonts w:ascii="Arial" w:eastAsia="Arial" w:hAnsi="Arial" w:cs="Arial"/>
        </w:rPr>
      </w:pPr>
    </w:p>
    <w:p w:rsidR="008308FE" w:rsidRDefault="0038293E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lastRenderedPageBreak/>
        <w:t>Especificación de la solución:</w:t>
      </w:r>
    </w:p>
    <w:p w:rsidR="008308FE" w:rsidRDefault="008308FE">
      <w:pPr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:rsidR="008308FE" w:rsidRDefault="0038293E">
      <w:pP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  <w:b/>
        </w:rPr>
        <w:t>Ingreso de datos:</w:t>
      </w:r>
    </w:p>
    <w:p w:rsidR="008308FE" w:rsidRDefault="008308FE">
      <w:pPr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:rsidR="008308FE" w:rsidRDefault="0038293E">
      <w:pPr>
        <w:numPr>
          <w:ilvl w:val="0"/>
          <w:numId w:val="7"/>
        </w:numPr>
        <w:spacing w:after="0" w:line="276" w:lineRule="auto"/>
        <w:ind w:left="1134"/>
        <w:jc w:val="both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Una vez ingresado al software,</w:t>
      </w:r>
      <w:r>
        <w:rPr>
          <w:rFonts w:ascii="Arial" w:eastAsia="Arial" w:hAnsi="Arial" w:cs="Arial"/>
          <w:highlight w:val="yellow"/>
        </w:rPr>
        <w:t xml:space="preserve"> la interfaz del mismo le solicitará ingresar la fecha (año, mes, día) y los datos de la escuela (número, nombre, sección y circuito).</w:t>
      </w:r>
    </w:p>
    <w:p w:rsidR="008308FE" w:rsidRDefault="008308FE">
      <w:pPr>
        <w:spacing w:after="0" w:line="276" w:lineRule="auto"/>
        <w:ind w:left="1134"/>
        <w:jc w:val="both"/>
        <w:rPr>
          <w:rFonts w:ascii="Arial" w:eastAsia="Arial" w:hAnsi="Arial" w:cs="Arial"/>
          <w:highlight w:val="yellow"/>
        </w:rPr>
      </w:pPr>
    </w:p>
    <w:p w:rsidR="008308FE" w:rsidRDefault="0038293E">
      <w:pPr>
        <w:spacing w:after="0" w:line="276" w:lineRule="auto"/>
        <w:ind w:left="1134"/>
        <w:jc w:val="both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 xml:space="preserve">Mediante </w:t>
      </w:r>
      <w:proofErr w:type="spellStart"/>
      <w:r>
        <w:rPr>
          <w:rFonts w:ascii="Arial" w:eastAsia="Arial" w:hAnsi="Arial" w:cs="Arial"/>
          <w:b/>
          <w:highlight w:val="yellow"/>
        </w:rPr>
        <w:t>input_raw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 </w:t>
      </w:r>
      <w:r>
        <w:rPr>
          <w:rFonts w:ascii="Arial" w:eastAsia="Arial" w:hAnsi="Arial" w:cs="Arial"/>
          <w:highlight w:val="yellow"/>
        </w:rPr>
        <w:t xml:space="preserve">solicitaremos los datos </w:t>
      </w:r>
      <w:proofErr w:type="spellStart"/>
      <w:r>
        <w:rPr>
          <w:rFonts w:ascii="Arial" w:eastAsia="Arial" w:hAnsi="Arial" w:cs="Arial"/>
          <w:highlight w:val="yellow"/>
        </w:rPr>
        <w:t>ej</w:t>
      </w:r>
      <w:proofErr w:type="spellEnd"/>
      <w:r>
        <w:rPr>
          <w:rFonts w:ascii="Arial" w:eastAsia="Arial" w:hAnsi="Arial" w:cs="Arial"/>
          <w:highlight w:val="yellow"/>
        </w:rPr>
        <w:t>:</w:t>
      </w:r>
    </w:p>
    <w:p w:rsidR="008308FE" w:rsidRDefault="0038293E">
      <w:pPr>
        <w:spacing w:after="0" w:line="276" w:lineRule="auto"/>
        <w:ind w:left="1134"/>
        <w:jc w:val="both"/>
        <w:rPr>
          <w:rFonts w:ascii="Arial" w:eastAsia="Arial" w:hAnsi="Arial" w:cs="Arial"/>
          <w:highlight w:val="yellow"/>
        </w:rPr>
      </w:pPr>
      <w:r>
        <w:rPr>
          <w:noProof/>
          <w:highlight w:val="yellow"/>
        </w:rPr>
        <w:drawing>
          <wp:inline distT="0" distB="0" distL="0" distR="0">
            <wp:extent cx="1724025" cy="7715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08FE" w:rsidRDefault="0038293E">
      <w:pPr>
        <w:spacing w:after="0" w:line="276" w:lineRule="auto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yellow"/>
        </w:rPr>
        <w:t>Así sucesivamente sobre los datos requeridos, previa validación se va a las otras instancias del programa.</w:t>
      </w:r>
    </w:p>
    <w:p w:rsidR="008308FE" w:rsidRDefault="008308FE">
      <w:pPr>
        <w:spacing w:after="0" w:line="276" w:lineRule="auto"/>
        <w:ind w:left="1134"/>
        <w:jc w:val="both"/>
        <w:rPr>
          <w:rFonts w:ascii="Arial" w:eastAsia="Arial" w:hAnsi="Arial" w:cs="Arial"/>
          <w:b/>
        </w:rPr>
      </w:pPr>
      <w:bookmarkStart w:id="0" w:name="_gjdgxs" w:colFirst="0" w:colLast="0"/>
      <w:bookmarkEnd w:id="0"/>
    </w:p>
    <w:p w:rsidR="008308FE" w:rsidRDefault="0038293E">
      <w:pPr>
        <w:numPr>
          <w:ilvl w:val="0"/>
          <w:numId w:val="7"/>
        </w:numPr>
        <w:spacing w:after="0" w:line="276" w:lineRule="auto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Luego son cargados los distintos telegramas de los votos que incluyen: número de mesa electoral y cantidades de votos de cada agrupación o clase de </w:t>
      </w:r>
      <w:r>
        <w:rPr>
          <w:rFonts w:ascii="Arial" w:eastAsia="Arial" w:hAnsi="Arial" w:cs="Arial"/>
        </w:rPr>
        <w:t>voto (Alfa, Beta, En Blanco) de cada mesa.</w:t>
      </w:r>
    </w:p>
    <w:p w:rsidR="008308FE" w:rsidRDefault="0038293E">
      <w:pPr>
        <w:numPr>
          <w:ilvl w:val="0"/>
          <w:numId w:val="7"/>
        </w:numPr>
        <w:spacing w:after="0" w:line="276" w:lineRule="auto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programa presentará en pantalla todos los datos validados de cada uno de los telegramas (mesa, agrupación o clase de voto, categoría, cantidad de votos), a medida que se son ingresados.</w:t>
      </w:r>
    </w:p>
    <w:p w:rsidR="008308FE" w:rsidRDefault="0038293E">
      <w:pPr>
        <w:numPr>
          <w:ilvl w:val="0"/>
          <w:numId w:val="7"/>
        </w:numPr>
        <w:spacing w:after="0" w:line="276" w:lineRule="auto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finalizar el programa determinará y mostrará, junto a datos de la escuela, la cantidad total de votos; y la cantidad de votos obtenidos por cada agrupación y su respectivo porcentaje sobre el total (excluyendo del mismo, la cantidad de votos en blanco</w:t>
      </w:r>
      <w:r>
        <w:rPr>
          <w:rFonts w:ascii="Arial" w:eastAsia="Arial" w:hAnsi="Arial" w:cs="Arial"/>
        </w:rPr>
        <w:t>), como así también, la cantidad total de votos en blanco.</w:t>
      </w:r>
    </w:p>
    <w:p w:rsidR="008308FE" w:rsidRDefault="008308FE">
      <w:pPr>
        <w:spacing w:after="0" w:line="276" w:lineRule="auto"/>
        <w:ind w:left="1134"/>
        <w:jc w:val="both"/>
        <w:rPr>
          <w:rFonts w:ascii="Arial" w:eastAsia="Arial" w:hAnsi="Arial" w:cs="Arial"/>
        </w:rPr>
      </w:pPr>
    </w:p>
    <w:p w:rsidR="008308FE" w:rsidRDefault="0038293E">
      <w:pPr>
        <w:spacing w:after="0" w:line="276" w:lineRule="auto"/>
        <w:ind w:left="1134"/>
        <w:jc w:val="both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 xml:space="preserve">El método para mostrar los resultados de los datos ingresados será a través de la función </w:t>
      </w:r>
      <w:proofErr w:type="spellStart"/>
      <w:r>
        <w:rPr>
          <w:rFonts w:ascii="Arial" w:eastAsia="Arial" w:hAnsi="Arial" w:cs="Arial"/>
          <w:b/>
          <w:highlight w:val="yellow"/>
        </w:rPr>
        <w:t>print</w:t>
      </w:r>
      <w:proofErr w:type="spellEnd"/>
      <w:r>
        <w:rPr>
          <w:rFonts w:ascii="Arial" w:eastAsia="Arial" w:hAnsi="Arial" w:cs="Arial"/>
          <w:b/>
          <w:highlight w:val="yellow"/>
        </w:rPr>
        <w:t xml:space="preserve">, </w:t>
      </w:r>
      <w:r>
        <w:rPr>
          <w:rFonts w:ascii="Arial" w:eastAsia="Arial" w:hAnsi="Arial" w:cs="Arial"/>
          <w:highlight w:val="yellow"/>
        </w:rPr>
        <w:t>dando como resultado una salida por pantalla parecida a la siguiente:</w:t>
      </w:r>
    </w:p>
    <w:p w:rsidR="008308FE" w:rsidRDefault="0038293E">
      <w:pPr>
        <w:spacing w:after="0" w:line="276" w:lineRule="auto"/>
        <w:ind w:left="1134"/>
        <w:jc w:val="both"/>
        <w:rPr>
          <w:rFonts w:ascii="Arial" w:eastAsia="Arial" w:hAnsi="Arial" w:cs="Arial"/>
        </w:rPr>
      </w:pPr>
      <w:r>
        <w:rPr>
          <w:noProof/>
          <w:highlight w:val="yellow"/>
        </w:rPr>
        <w:drawing>
          <wp:inline distT="0" distB="0" distL="0" distR="0">
            <wp:extent cx="4229100" cy="962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E0D79">
        <w:rPr>
          <w:rFonts w:ascii="Arial" w:eastAsia="Arial" w:hAnsi="Arial" w:cs="Arial"/>
        </w:rPr>
        <w:br/>
        <w:t>*Alfa y Beta: Votos obtenidos y el % sobre el total (exceptuando votos en blanco)</w:t>
      </w:r>
    </w:p>
    <w:p w:rsidR="008308FE" w:rsidRDefault="008308FE">
      <w:pPr>
        <w:spacing w:after="0" w:line="276" w:lineRule="auto"/>
        <w:ind w:left="1134" w:hanging="720"/>
        <w:jc w:val="both"/>
        <w:rPr>
          <w:rFonts w:ascii="Arial" w:eastAsia="Arial" w:hAnsi="Arial" w:cs="Arial"/>
        </w:rPr>
      </w:pPr>
    </w:p>
    <w:p w:rsidR="008308FE" w:rsidRDefault="0038293E">
      <w:pPr>
        <w:spacing w:after="0" w:line="276" w:lineRule="auto"/>
        <w:ind w:left="1134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El orden de los dato</w:t>
      </w:r>
      <w:r>
        <w:rPr>
          <w:rFonts w:ascii="Arial" w:eastAsia="Arial" w:hAnsi="Arial" w:cs="Arial"/>
          <w:b/>
        </w:rPr>
        <w:t>s a cargar es el siguiente:</w:t>
      </w:r>
    </w:p>
    <w:p w:rsidR="008308FE" w:rsidRDefault="008308FE">
      <w:pPr>
        <w:spacing w:after="0" w:line="276" w:lineRule="auto"/>
        <w:jc w:val="both"/>
        <w:rPr>
          <w:rFonts w:ascii="Arial" w:eastAsia="Arial" w:hAnsi="Arial" w:cs="Arial"/>
        </w:rPr>
      </w:pP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</w:pPr>
      <w:r>
        <w:rPr>
          <w:rFonts w:ascii="Arial" w:eastAsia="Arial" w:hAnsi="Arial" w:cs="Arial"/>
        </w:rPr>
        <w:t>Fecha: Se debe cargar la fecha del acto electoral (año, mes, día) que se validará y debe s</w:t>
      </w:r>
      <w:r w:rsidR="00BE0D79">
        <w:rPr>
          <w:rFonts w:ascii="Arial" w:eastAsia="Arial" w:hAnsi="Arial" w:cs="Arial"/>
        </w:rPr>
        <w:t>er entre 2015 y 2027 incluidos.</w:t>
      </w: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</w:pPr>
      <w:r>
        <w:rPr>
          <w:rFonts w:ascii="Arial" w:eastAsia="Arial" w:hAnsi="Arial" w:cs="Arial"/>
        </w:rPr>
        <w:t>Número de la escuela: Solicitar ingresar el número de la escuela correspondiente al acto electoral.</w:t>
      </w: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</w:pPr>
      <w:r>
        <w:rPr>
          <w:rFonts w:ascii="Arial" w:eastAsia="Arial" w:hAnsi="Arial" w:cs="Arial"/>
        </w:rPr>
        <w:t>Nomb</w:t>
      </w:r>
      <w:r>
        <w:rPr>
          <w:rFonts w:ascii="Arial" w:eastAsia="Arial" w:hAnsi="Arial" w:cs="Arial"/>
        </w:rPr>
        <w:t>re: Solicitar ingresar el nombre de la escuela.</w:t>
      </w: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</w:pPr>
      <w:r>
        <w:rPr>
          <w:rFonts w:ascii="Arial" w:eastAsia="Arial" w:hAnsi="Arial" w:cs="Arial"/>
        </w:rPr>
        <w:t>Número de sección electoral: Solicitar ingresar el número, se validará (entre 1 y 15).</w:t>
      </w: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circuito: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Solicitar ingresar el número de circuito, se validará (entre 1 y 167).</w:t>
      </w: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</w:pPr>
      <w:r>
        <w:rPr>
          <w:rFonts w:ascii="Arial" w:eastAsia="Arial" w:hAnsi="Arial" w:cs="Arial"/>
        </w:rPr>
        <w:lastRenderedPageBreak/>
        <w:t>Número de mesa electoral: El p</w:t>
      </w:r>
      <w:r>
        <w:rPr>
          <w:rFonts w:ascii="Arial" w:eastAsia="Arial" w:hAnsi="Arial" w:cs="Arial"/>
        </w:rPr>
        <w:t>rograma validará que el número esté entre 1 y 7413.</w:t>
      </w:r>
    </w:p>
    <w:p w:rsidR="008308FE" w:rsidRDefault="0038293E">
      <w:pPr>
        <w:numPr>
          <w:ilvl w:val="0"/>
          <w:numId w:val="3"/>
        </w:numPr>
        <w:spacing w:after="0" w:line="276" w:lineRule="auto"/>
        <w:jc w:val="both"/>
      </w:pPr>
      <w:r>
        <w:rPr>
          <w:rFonts w:ascii="Arial" w:eastAsia="Arial" w:hAnsi="Arial" w:cs="Arial"/>
        </w:rPr>
        <w:t>Cantidades de votos  de cada agrupación o clase de voto por cada mesa: El programa validará que no supere el valor total de 350 votos por mesa.</w:t>
      </w:r>
    </w:p>
    <w:p w:rsidR="008308FE" w:rsidRDefault="008308FE">
      <w:pPr>
        <w:spacing w:after="200" w:line="276" w:lineRule="auto"/>
        <w:jc w:val="both"/>
        <w:rPr>
          <w:rFonts w:ascii="Arial" w:eastAsia="Arial" w:hAnsi="Arial" w:cs="Arial"/>
          <w:b/>
          <w:i/>
        </w:rPr>
      </w:pPr>
    </w:p>
    <w:p w:rsidR="008308FE" w:rsidRDefault="0038293E">
      <w:pPr>
        <w:spacing w:after="200" w:line="276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>C. Diseñar la solución</w:t>
      </w:r>
      <w:r>
        <w:rPr>
          <w:rFonts w:ascii="Arial" w:eastAsia="Arial" w:hAnsi="Arial" w:cs="Arial"/>
          <w:i/>
        </w:rPr>
        <w:t>:</w:t>
      </w:r>
    </w:p>
    <w:p w:rsidR="008308FE" w:rsidRDefault="0038293E">
      <w:pPr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Asegurar la validez del número mediante la implementación de validadores del tipo lógico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elif</w:t>
      </w:r>
      <w:proofErr w:type="spellEnd"/>
      <w:r>
        <w:rPr>
          <w:rFonts w:ascii="Arial" w:eastAsia="Arial" w:hAnsi="Arial" w:cs="Arial"/>
          <w:i/>
        </w:rPr>
        <w:t xml:space="preserve"> y </w:t>
      </w:r>
      <w:proofErr w:type="spellStart"/>
      <w:r>
        <w:rPr>
          <w:rFonts w:ascii="Arial" w:eastAsia="Arial" w:hAnsi="Arial" w:cs="Arial"/>
          <w:i/>
        </w:rPr>
        <w:t>else</w:t>
      </w:r>
      <w:proofErr w:type="spellEnd"/>
      <w:r>
        <w:rPr>
          <w:rFonts w:ascii="Arial" w:eastAsia="Arial" w:hAnsi="Arial" w:cs="Arial"/>
          <w:i/>
        </w:rPr>
        <w:t xml:space="preserve"> controlaremos los input de los usuarios para que cumplan lo estipulado en el punto número 1. Mediante la estructura </w:t>
      </w:r>
      <w:proofErr w:type="spellStart"/>
      <w:r>
        <w:rPr>
          <w:rFonts w:ascii="Arial" w:eastAsia="Arial" w:hAnsi="Arial" w:cs="Arial"/>
          <w:i/>
        </w:rPr>
        <w:t>while</w:t>
      </w:r>
      <w:proofErr w:type="spellEnd"/>
      <w:r>
        <w:rPr>
          <w:rFonts w:ascii="Arial" w:eastAsia="Arial" w:hAnsi="Arial" w:cs="Arial"/>
          <w:i/>
        </w:rPr>
        <w:t xml:space="preserve"> se exigirá que hasta no cumpl</w:t>
      </w:r>
      <w:r>
        <w:rPr>
          <w:rFonts w:ascii="Arial" w:eastAsia="Arial" w:hAnsi="Arial" w:cs="Arial"/>
          <w:i/>
        </w:rPr>
        <w:t xml:space="preserve">ir con los requerimientos el usuario no pueda avanzar en los hitos del programa. </w:t>
      </w:r>
      <w:proofErr w:type="spellStart"/>
      <w:r>
        <w:rPr>
          <w:rFonts w:ascii="Arial" w:eastAsia="Arial" w:hAnsi="Arial" w:cs="Arial"/>
          <w:i/>
        </w:rPr>
        <w:t>Ej</w:t>
      </w:r>
      <w:proofErr w:type="spellEnd"/>
      <w:r>
        <w:rPr>
          <w:rFonts w:ascii="Arial" w:eastAsia="Arial" w:hAnsi="Arial" w:cs="Arial"/>
          <w:i/>
        </w:rPr>
        <w:t xml:space="preserve">: (representado como </w:t>
      </w:r>
      <w:proofErr w:type="spellStart"/>
      <w:r>
        <w:rPr>
          <w:rFonts w:ascii="Arial" w:eastAsia="Arial" w:hAnsi="Arial" w:cs="Arial"/>
          <w:i/>
        </w:rPr>
        <w:t>pseudo</w:t>
      </w:r>
      <w:proofErr w:type="spellEnd"/>
      <w:r>
        <w:rPr>
          <w:rFonts w:ascii="Arial" w:eastAsia="Arial" w:hAnsi="Arial" w:cs="Arial"/>
          <w:i/>
        </w:rPr>
        <w:t xml:space="preserve"> código) </w:t>
      </w:r>
      <w:proofErr w:type="spellStart"/>
      <w:r>
        <w:rPr>
          <w:rFonts w:ascii="Arial" w:eastAsia="Arial" w:hAnsi="Arial" w:cs="Arial"/>
          <w:i/>
        </w:rPr>
        <w:t>while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  <w:shd w:val="clear" w:color="auto" w:fill="FFD966"/>
        </w:rPr>
        <w:t>numero</w:t>
      </w:r>
      <w:proofErr w:type="spellEnd"/>
      <w:r>
        <w:rPr>
          <w:rFonts w:ascii="Arial" w:eastAsia="Arial" w:hAnsi="Arial" w:cs="Arial"/>
          <w:i/>
          <w:shd w:val="clear" w:color="auto" w:fill="FFD966"/>
        </w:rPr>
        <w:t xml:space="preserve"> de la </w:t>
      </w:r>
      <w:proofErr w:type="spellStart"/>
      <w:r>
        <w:rPr>
          <w:rFonts w:ascii="Arial" w:eastAsia="Arial" w:hAnsi="Arial" w:cs="Arial"/>
          <w:i/>
          <w:shd w:val="clear" w:color="auto" w:fill="FFD966"/>
        </w:rPr>
        <w:t>seleccion</w:t>
      </w:r>
      <w:proofErr w:type="spellEnd"/>
      <w:r>
        <w:rPr>
          <w:rFonts w:ascii="Arial" w:eastAsia="Arial" w:hAnsi="Arial" w:cs="Arial"/>
          <w:i/>
          <w:shd w:val="clear" w:color="auto" w:fill="FFD966"/>
        </w:rPr>
        <w:t xml:space="preserve"> </w:t>
      </w:r>
      <w:proofErr w:type="gramStart"/>
      <w:r>
        <w:rPr>
          <w:rFonts w:ascii="Arial" w:eastAsia="Arial" w:hAnsi="Arial" w:cs="Arial"/>
          <w:i/>
          <w:shd w:val="clear" w:color="auto" w:fill="FFD966"/>
        </w:rPr>
        <w:t>electoral</w:t>
      </w:r>
      <w:r>
        <w:rPr>
          <w:rFonts w:ascii="Arial" w:eastAsia="Arial" w:hAnsi="Arial" w:cs="Arial"/>
          <w:i/>
        </w:rPr>
        <w:t xml:space="preserve"> !</w:t>
      </w:r>
      <w:proofErr w:type="gramEnd"/>
      <w:r>
        <w:rPr>
          <w:rFonts w:ascii="Arial" w:eastAsia="Arial" w:hAnsi="Arial" w:cs="Arial"/>
          <w:i/>
        </w:rPr>
        <w:t xml:space="preserve">= </w:t>
      </w:r>
      <w:r>
        <w:rPr>
          <w:rFonts w:ascii="Arial" w:eastAsia="Arial" w:hAnsi="Arial" w:cs="Arial"/>
          <w:i/>
          <w:shd w:val="clear" w:color="auto" w:fill="FFD966"/>
        </w:rPr>
        <w:t>de 1 a 15.</w:t>
      </w:r>
    </w:p>
    <w:p w:rsidR="008308FE" w:rsidRDefault="0038293E">
      <w:pPr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Se generarán funciones validadoras de fechas, tomando en cuenta lo estipulado en el punto 1, formato año, mes y día.</w:t>
      </w:r>
    </w:p>
    <w:p w:rsidR="008308FE" w:rsidRDefault="0038293E">
      <w:pPr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Ejemplo de funciones validadoras de fecha: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def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cant_dias_mes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anio,mes</w:t>
      </w:r>
      <w:proofErr w:type="spellEnd"/>
      <w:r>
        <w:rPr>
          <w:rFonts w:ascii="Arial" w:eastAsia="Arial" w:hAnsi="Arial" w:cs="Arial"/>
          <w:i/>
        </w:rPr>
        <w:t>):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‘’’Esta función valida la coherencia entre los días ingresados y e</w:t>
      </w:r>
      <w:r>
        <w:rPr>
          <w:rFonts w:ascii="Arial" w:eastAsia="Arial" w:hAnsi="Arial" w:cs="Arial"/>
          <w:i/>
        </w:rPr>
        <w:t>l mes ingresado</w:t>
      </w:r>
      <w:proofErr w:type="gramStart"/>
      <w:r>
        <w:rPr>
          <w:rFonts w:ascii="Arial" w:eastAsia="Arial" w:hAnsi="Arial" w:cs="Arial"/>
          <w:i/>
        </w:rPr>
        <w:t>.’’’</w:t>
      </w:r>
      <w:proofErr w:type="gramEnd"/>
    </w:p>
    <w:p w:rsidR="008308FE" w:rsidRDefault="0038293E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proofErr w:type="gramStart"/>
      <w:r>
        <w:rPr>
          <w:rFonts w:ascii="Arial" w:eastAsia="Arial" w:hAnsi="Arial" w:cs="Arial"/>
          <w:i/>
        </w:rPr>
        <w:t>if</w:t>
      </w:r>
      <w:proofErr w:type="spellEnd"/>
      <w:proofErr w:type="gramEnd"/>
      <w:r>
        <w:rPr>
          <w:rFonts w:ascii="Arial" w:eastAsia="Arial" w:hAnsi="Arial" w:cs="Arial"/>
          <w:i/>
        </w:rPr>
        <w:t xml:space="preserve"> mes == 9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6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11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4: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cant.dias</w:t>
      </w:r>
      <w:proofErr w:type="spellEnd"/>
      <w:r>
        <w:rPr>
          <w:rFonts w:ascii="Arial" w:eastAsia="Arial" w:hAnsi="Arial" w:cs="Arial"/>
          <w:i/>
        </w:rPr>
        <w:t xml:space="preserve"> = 30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proofErr w:type="gramStart"/>
      <w:r>
        <w:rPr>
          <w:rFonts w:ascii="Arial" w:eastAsia="Arial" w:hAnsi="Arial" w:cs="Arial"/>
          <w:i/>
        </w:rPr>
        <w:t>elif</w:t>
      </w:r>
      <w:proofErr w:type="spellEnd"/>
      <w:proofErr w:type="gramEnd"/>
      <w:r>
        <w:rPr>
          <w:rFonts w:ascii="Arial" w:eastAsia="Arial" w:hAnsi="Arial" w:cs="Arial"/>
          <w:i/>
        </w:rPr>
        <w:t xml:space="preserve"> mes == 1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3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5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7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8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 10 </w:t>
      </w:r>
      <w:proofErr w:type="spellStart"/>
      <w:r>
        <w:rPr>
          <w:rFonts w:ascii="Arial" w:eastAsia="Arial" w:hAnsi="Arial" w:cs="Arial"/>
          <w:i/>
        </w:rPr>
        <w:t>or</w:t>
      </w:r>
      <w:proofErr w:type="spellEnd"/>
      <w:r>
        <w:rPr>
          <w:rFonts w:ascii="Arial" w:eastAsia="Arial" w:hAnsi="Arial" w:cs="Arial"/>
          <w:i/>
        </w:rPr>
        <w:t xml:space="preserve"> mes ==12:</w:t>
      </w:r>
    </w:p>
    <w:p w:rsidR="008308FE" w:rsidRPr="00BE0D79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  <w:lang w:val="en-US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 w:rsidRPr="00BE0D79">
        <w:rPr>
          <w:rFonts w:ascii="Arial" w:eastAsia="Arial" w:hAnsi="Arial" w:cs="Arial"/>
          <w:i/>
          <w:lang w:val="en-US"/>
        </w:rPr>
        <w:t>cant_dias</w:t>
      </w:r>
      <w:proofErr w:type="spellEnd"/>
      <w:r w:rsidRPr="00BE0D79">
        <w:rPr>
          <w:rFonts w:ascii="Arial" w:eastAsia="Arial" w:hAnsi="Arial" w:cs="Arial"/>
          <w:i/>
          <w:lang w:val="en-US"/>
        </w:rPr>
        <w:t xml:space="preserve"> = 31</w:t>
      </w:r>
    </w:p>
    <w:p w:rsidR="008308FE" w:rsidRPr="00BE0D79" w:rsidRDefault="0038293E">
      <w:pPr>
        <w:spacing w:after="0" w:line="240" w:lineRule="auto"/>
        <w:ind w:left="1080" w:firstLine="348"/>
        <w:jc w:val="both"/>
        <w:rPr>
          <w:rFonts w:ascii="Arial" w:eastAsia="Arial" w:hAnsi="Arial" w:cs="Arial"/>
          <w:i/>
          <w:lang w:val="en-US"/>
        </w:rPr>
      </w:pPr>
      <w:r w:rsidRPr="00BE0D79">
        <w:rPr>
          <w:rFonts w:ascii="Arial" w:eastAsia="Arial" w:hAnsi="Arial" w:cs="Arial"/>
          <w:i/>
          <w:lang w:val="en-US"/>
        </w:rPr>
        <w:tab/>
      </w:r>
      <w:proofErr w:type="gramStart"/>
      <w:r w:rsidRPr="00BE0D79">
        <w:rPr>
          <w:rFonts w:ascii="Arial" w:eastAsia="Arial" w:hAnsi="Arial" w:cs="Arial"/>
          <w:i/>
          <w:lang w:val="en-US"/>
        </w:rPr>
        <w:t>else</w:t>
      </w:r>
      <w:proofErr w:type="gramEnd"/>
    </w:p>
    <w:p w:rsidR="008308FE" w:rsidRPr="00BE0D79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  <w:lang w:val="en-US"/>
        </w:rPr>
      </w:pP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proofErr w:type="gramStart"/>
      <w:r w:rsidRPr="00BE0D79">
        <w:rPr>
          <w:rFonts w:ascii="Arial" w:eastAsia="Arial" w:hAnsi="Arial" w:cs="Arial"/>
          <w:i/>
          <w:lang w:val="en-US"/>
        </w:rPr>
        <w:t>if</w:t>
      </w:r>
      <w:proofErr w:type="gramEnd"/>
      <w:r w:rsidRPr="00BE0D79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BE0D79">
        <w:rPr>
          <w:rFonts w:ascii="Arial" w:eastAsia="Arial" w:hAnsi="Arial" w:cs="Arial"/>
          <w:i/>
          <w:lang w:val="en-US"/>
        </w:rPr>
        <w:t>es_bisiesto</w:t>
      </w:r>
      <w:proofErr w:type="spellEnd"/>
      <w:r w:rsidRPr="00BE0D79">
        <w:rPr>
          <w:rFonts w:ascii="Arial" w:eastAsia="Arial" w:hAnsi="Arial" w:cs="Arial"/>
          <w:i/>
          <w:lang w:val="en-US"/>
        </w:rPr>
        <w:t>(</w:t>
      </w:r>
      <w:proofErr w:type="spellStart"/>
      <w:r w:rsidRPr="00BE0D79">
        <w:rPr>
          <w:rFonts w:ascii="Arial" w:eastAsia="Arial" w:hAnsi="Arial" w:cs="Arial"/>
          <w:i/>
          <w:lang w:val="en-US"/>
        </w:rPr>
        <w:t>anio</w:t>
      </w:r>
      <w:proofErr w:type="spellEnd"/>
      <w:r w:rsidRPr="00BE0D79">
        <w:rPr>
          <w:rFonts w:ascii="Arial" w:eastAsia="Arial" w:hAnsi="Arial" w:cs="Arial"/>
          <w:i/>
          <w:lang w:val="en-US"/>
        </w:rPr>
        <w:t>):</w:t>
      </w:r>
    </w:p>
    <w:p w:rsidR="008308FE" w:rsidRPr="00BE0D79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  <w:lang w:val="en-US"/>
        </w:rPr>
      </w:pP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proofErr w:type="spellStart"/>
      <w:r w:rsidRPr="00BE0D79">
        <w:rPr>
          <w:rFonts w:ascii="Arial" w:eastAsia="Arial" w:hAnsi="Arial" w:cs="Arial"/>
          <w:i/>
          <w:lang w:val="en-US"/>
        </w:rPr>
        <w:t>cant_dias</w:t>
      </w:r>
      <w:proofErr w:type="spellEnd"/>
      <w:r w:rsidRPr="00BE0D79">
        <w:rPr>
          <w:rFonts w:ascii="Arial" w:eastAsia="Arial" w:hAnsi="Arial" w:cs="Arial"/>
          <w:i/>
          <w:lang w:val="en-US"/>
        </w:rPr>
        <w:t xml:space="preserve"> = 29</w:t>
      </w:r>
    </w:p>
    <w:p w:rsidR="008308FE" w:rsidRPr="00BE0D79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  <w:lang w:val="en-US"/>
        </w:rPr>
      </w:pP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proofErr w:type="gramStart"/>
      <w:r w:rsidRPr="00BE0D79">
        <w:rPr>
          <w:rFonts w:ascii="Arial" w:eastAsia="Arial" w:hAnsi="Arial" w:cs="Arial"/>
          <w:i/>
          <w:lang w:val="en-US"/>
        </w:rPr>
        <w:t>else</w:t>
      </w:r>
      <w:proofErr w:type="gramEnd"/>
      <w:r w:rsidRPr="00BE0D79">
        <w:rPr>
          <w:rFonts w:ascii="Arial" w:eastAsia="Arial" w:hAnsi="Arial" w:cs="Arial"/>
          <w:i/>
          <w:lang w:val="en-US"/>
        </w:rPr>
        <w:t>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  <w:t xml:space="preserve">       </w:t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proofErr w:type="spellStart"/>
      <w:r>
        <w:rPr>
          <w:rFonts w:ascii="Arial" w:eastAsia="Arial" w:hAnsi="Arial" w:cs="Arial"/>
          <w:i/>
        </w:rPr>
        <w:t>cant_dias</w:t>
      </w:r>
      <w:proofErr w:type="spellEnd"/>
      <w:r>
        <w:rPr>
          <w:rFonts w:ascii="Arial" w:eastAsia="Arial" w:hAnsi="Arial" w:cs="Arial"/>
          <w:i/>
        </w:rPr>
        <w:t xml:space="preserve"> = 28</w:t>
      </w:r>
    </w:p>
    <w:p w:rsidR="008308FE" w:rsidRDefault="0038293E">
      <w:pPr>
        <w:spacing w:after="0" w:line="240" w:lineRule="auto"/>
        <w:ind w:left="1080" w:firstLine="348"/>
        <w:jc w:val="both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return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cant_dias</w:t>
      </w:r>
      <w:proofErr w:type="spellEnd"/>
      <w:r>
        <w:rPr>
          <w:rFonts w:ascii="Arial" w:eastAsia="Arial" w:hAnsi="Arial" w:cs="Arial"/>
          <w:i/>
        </w:rPr>
        <w:t xml:space="preserve"> </w:t>
      </w:r>
    </w:p>
    <w:p w:rsidR="008308FE" w:rsidRDefault="008308F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</w:p>
    <w:p w:rsidR="008308FE" w:rsidRDefault="008308F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def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fecha_valida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anio,mes,dia</w:t>
      </w:r>
      <w:proofErr w:type="spellEnd"/>
      <w:r>
        <w:rPr>
          <w:rFonts w:ascii="Arial" w:eastAsia="Arial" w:hAnsi="Arial" w:cs="Arial"/>
          <w:i/>
        </w:rPr>
        <w:t>):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‘’’La misma controla que el ingreso de la fecha por el usuario sea válida</w:t>
      </w:r>
      <w:proofErr w:type="gramStart"/>
      <w:r>
        <w:rPr>
          <w:rFonts w:ascii="Arial" w:eastAsia="Arial" w:hAnsi="Arial" w:cs="Arial"/>
          <w:i/>
        </w:rPr>
        <w:t>.’’’</w:t>
      </w:r>
      <w:proofErr w:type="gramEnd"/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dias_max</w:t>
      </w:r>
      <w:proofErr w:type="spellEnd"/>
      <w:r>
        <w:rPr>
          <w:rFonts w:ascii="Arial" w:eastAsia="Arial" w:hAnsi="Arial" w:cs="Arial"/>
          <w:i/>
        </w:rPr>
        <w:t xml:space="preserve"> = </w:t>
      </w:r>
      <w:proofErr w:type="spellStart"/>
      <w:r>
        <w:rPr>
          <w:rFonts w:ascii="Arial" w:eastAsia="Arial" w:hAnsi="Arial" w:cs="Arial"/>
          <w:i/>
        </w:rPr>
        <w:t>cant_dias_mes</w:t>
      </w:r>
      <w:proofErr w:type="spell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anio</w:t>
      </w:r>
      <w:proofErr w:type="gramStart"/>
      <w:r>
        <w:rPr>
          <w:rFonts w:ascii="Arial" w:eastAsia="Arial" w:hAnsi="Arial" w:cs="Arial"/>
          <w:i/>
        </w:rPr>
        <w:t>,mes</w:t>
      </w:r>
      <w:proofErr w:type="spellEnd"/>
      <w:proofErr w:type="gramEnd"/>
      <w:r>
        <w:rPr>
          <w:rFonts w:ascii="Arial" w:eastAsia="Arial" w:hAnsi="Arial" w:cs="Arial"/>
          <w:i/>
        </w:rPr>
        <w:t>):</w:t>
      </w:r>
    </w:p>
    <w:p w:rsidR="008308FE" w:rsidRPr="00BE0D79" w:rsidRDefault="0038293E">
      <w:pPr>
        <w:spacing w:after="0" w:line="240" w:lineRule="auto"/>
        <w:ind w:left="1800" w:firstLine="348"/>
        <w:jc w:val="both"/>
        <w:rPr>
          <w:rFonts w:ascii="Arial" w:eastAsia="Arial" w:hAnsi="Arial" w:cs="Arial"/>
          <w:i/>
          <w:lang w:val="en-US"/>
        </w:rPr>
      </w:pPr>
      <w:r>
        <w:rPr>
          <w:rFonts w:ascii="Arial" w:eastAsia="Arial" w:hAnsi="Arial" w:cs="Arial"/>
          <w:i/>
        </w:rPr>
        <w:tab/>
      </w:r>
      <w:proofErr w:type="gramStart"/>
      <w:r w:rsidRPr="00BE0D79">
        <w:rPr>
          <w:rFonts w:ascii="Arial" w:eastAsia="Arial" w:hAnsi="Arial" w:cs="Arial"/>
          <w:i/>
          <w:lang w:val="en-US"/>
        </w:rPr>
        <w:t>if</w:t>
      </w:r>
      <w:proofErr w:type="gramEnd"/>
      <w:r w:rsidRPr="00BE0D79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BE0D79">
        <w:rPr>
          <w:rFonts w:ascii="Arial" w:eastAsia="Arial" w:hAnsi="Arial" w:cs="Arial"/>
          <w:i/>
          <w:lang w:val="en-US"/>
        </w:rPr>
        <w:t>dia</w:t>
      </w:r>
      <w:proofErr w:type="spellEnd"/>
      <w:r w:rsidRPr="00BE0D79">
        <w:rPr>
          <w:rFonts w:ascii="Arial" w:eastAsia="Arial" w:hAnsi="Arial" w:cs="Arial"/>
          <w:i/>
          <w:lang w:val="en-US"/>
        </w:rPr>
        <w:t xml:space="preserve"> &gt; 0 and </w:t>
      </w:r>
      <w:proofErr w:type="spellStart"/>
      <w:r w:rsidRPr="00BE0D79">
        <w:rPr>
          <w:rFonts w:ascii="Arial" w:eastAsia="Arial" w:hAnsi="Arial" w:cs="Arial"/>
          <w:i/>
          <w:lang w:val="en-US"/>
        </w:rPr>
        <w:t>dias</w:t>
      </w:r>
      <w:proofErr w:type="spellEnd"/>
      <w:r w:rsidRPr="00BE0D79">
        <w:rPr>
          <w:rFonts w:ascii="Arial" w:eastAsia="Arial" w:hAnsi="Arial" w:cs="Arial"/>
          <w:i/>
          <w:lang w:val="en-US"/>
        </w:rPr>
        <w:t xml:space="preserve"> &lt;= </w:t>
      </w:r>
      <w:proofErr w:type="spellStart"/>
      <w:r w:rsidRPr="00BE0D79">
        <w:rPr>
          <w:rFonts w:ascii="Arial" w:eastAsia="Arial" w:hAnsi="Arial" w:cs="Arial"/>
          <w:i/>
          <w:lang w:val="en-US"/>
        </w:rPr>
        <w:t>dias_max</w:t>
      </w:r>
      <w:proofErr w:type="spellEnd"/>
      <w:r w:rsidRPr="00BE0D79">
        <w:rPr>
          <w:rFonts w:ascii="Arial" w:eastAsia="Arial" w:hAnsi="Arial" w:cs="Arial"/>
          <w:i/>
          <w:lang w:val="en-US"/>
        </w:rPr>
        <w:t xml:space="preserve"> and </w:t>
      </w:r>
      <w:proofErr w:type="spellStart"/>
      <w:r w:rsidRPr="00BE0D79">
        <w:rPr>
          <w:rFonts w:ascii="Arial" w:eastAsia="Arial" w:hAnsi="Arial" w:cs="Arial"/>
          <w:i/>
          <w:lang w:val="en-US"/>
        </w:rPr>
        <w:t>mes</w:t>
      </w:r>
      <w:proofErr w:type="spellEnd"/>
      <w:r w:rsidRPr="00BE0D79">
        <w:rPr>
          <w:rFonts w:ascii="Arial" w:eastAsia="Arial" w:hAnsi="Arial" w:cs="Arial"/>
          <w:i/>
          <w:lang w:val="en-US"/>
        </w:rPr>
        <w:t xml:space="preserve"> &gt; 0: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 w:rsidRPr="00BE0D79">
        <w:rPr>
          <w:rFonts w:ascii="Arial" w:eastAsia="Arial" w:hAnsi="Arial" w:cs="Arial"/>
          <w:i/>
          <w:lang w:val="en-US"/>
        </w:rPr>
        <w:tab/>
      </w:r>
      <w:r>
        <w:rPr>
          <w:rFonts w:ascii="Arial" w:eastAsia="Arial" w:hAnsi="Arial" w:cs="Arial"/>
          <w:i/>
        </w:rPr>
        <w:t>_</w:t>
      </w:r>
      <w:proofErr w:type="spellStart"/>
      <w:r>
        <w:rPr>
          <w:rFonts w:ascii="Arial" w:eastAsia="Arial" w:hAnsi="Arial" w:cs="Arial"/>
          <w:i/>
        </w:rPr>
        <w:t>fecha_valida</w:t>
      </w:r>
      <w:proofErr w:type="spellEnd"/>
      <w:r>
        <w:rPr>
          <w:rFonts w:ascii="Arial" w:eastAsia="Arial" w:hAnsi="Arial" w:cs="Arial"/>
          <w:i/>
        </w:rPr>
        <w:t xml:space="preserve"> = True</w:t>
      </w:r>
    </w:p>
    <w:p w:rsidR="008308FE" w:rsidRDefault="0038293E">
      <w:pPr>
        <w:spacing w:after="0" w:line="240" w:lineRule="auto"/>
        <w:ind w:left="180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proofErr w:type="gramStart"/>
      <w:r>
        <w:rPr>
          <w:rFonts w:ascii="Arial" w:eastAsia="Arial" w:hAnsi="Arial" w:cs="Arial"/>
          <w:i/>
        </w:rPr>
        <w:t>else</w:t>
      </w:r>
      <w:proofErr w:type="spellEnd"/>
      <w:proofErr w:type="gramEnd"/>
      <w:r>
        <w:rPr>
          <w:rFonts w:ascii="Arial" w:eastAsia="Arial" w:hAnsi="Arial" w:cs="Arial"/>
          <w:i/>
        </w:rPr>
        <w:t>:</w:t>
      </w:r>
    </w:p>
    <w:p w:rsidR="008308FE" w:rsidRDefault="0038293E">
      <w:pPr>
        <w:spacing w:after="0" w:line="240" w:lineRule="auto"/>
        <w:ind w:left="360" w:firstLine="34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_</w:t>
      </w:r>
      <w:proofErr w:type="spellStart"/>
      <w:r>
        <w:rPr>
          <w:rFonts w:ascii="Arial" w:eastAsia="Arial" w:hAnsi="Arial" w:cs="Arial"/>
          <w:i/>
        </w:rPr>
        <w:t>fecha_valida</w:t>
      </w:r>
      <w:proofErr w:type="spellEnd"/>
      <w:r>
        <w:rPr>
          <w:rFonts w:ascii="Arial" w:eastAsia="Arial" w:hAnsi="Arial" w:cs="Arial"/>
          <w:i/>
        </w:rPr>
        <w:t xml:space="preserve"> = False </w:t>
      </w:r>
    </w:p>
    <w:p w:rsidR="008308FE" w:rsidRDefault="0038293E">
      <w:pPr>
        <w:spacing w:after="0" w:line="240" w:lineRule="auto"/>
        <w:ind w:left="1800" w:firstLine="348"/>
        <w:jc w:val="both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return</w:t>
      </w:r>
      <w:proofErr w:type="spellEnd"/>
      <w:proofErr w:type="gramEnd"/>
      <w:r>
        <w:rPr>
          <w:rFonts w:ascii="Arial" w:eastAsia="Arial" w:hAnsi="Arial" w:cs="Arial"/>
          <w:i/>
        </w:rPr>
        <w:t xml:space="preserve"> _</w:t>
      </w:r>
      <w:proofErr w:type="spellStart"/>
      <w:r>
        <w:rPr>
          <w:rFonts w:ascii="Arial" w:eastAsia="Arial" w:hAnsi="Arial" w:cs="Arial"/>
          <w:i/>
        </w:rPr>
        <w:t>fecha_valida</w:t>
      </w:r>
      <w:proofErr w:type="spellEnd"/>
    </w:p>
    <w:p w:rsidR="008308FE" w:rsidRDefault="008308FE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8308FE" w:rsidRDefault="0038293E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De retornar un dato booleano False mediante la interacción </w:t>
      </w:r>
      <w:proofErr w:type="spellStart"/>
      <w:r>
        <w:rPr>
          <w:rFonts w:ascii="Arial" w:eastAsia="Arial" w:hAnsi="Arial" w:cs="Arial"/>
          <w:i/>
        </w:rPr>
        <w:t>while</w:t>
      </w:r>
      <w:proofErr w:type="spellEnd"/>
      <w:r>
        <w:rPr>
          <w:rFonts w:ascii="Arial" w:eastAsia="Arial" w:hAnsi="Arial" w:cs="Arial"/>
          <w:i/>
        </w:rPr>
        <w:t xml:space="preserve"> mantendremos al usuario interactuando con el módulo hasta que los validadores den True.</w:t>
      </w:r>
    </w:p>
    <w:p w:rsidR="008308FE" w:rsidRDefault="0038293E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Después mediante un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 con</w:t>
      </w:r>
      <w:r>
        <w:rPr>
          <w:rFonts w:ascii="Arial" w:eastAsia="Arial" w:hAnsi="Arial" w:cs="Arial"/>
          <w:i/>
        </w:rPr>
        <w:t>trolaremos el rango del 2015 al 2027.</w:t>
      </w:r>
    </w:p>
    <w:p w:rsidR="008308FE" w:rsidRDefault="0038293E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Continuando con lo exigido en el punto primero validaremos la sección electoral, el número de circuito y el número de mesa, para luego validar el rango de votos por mesa de la siguiente manera:</w:t>
      </w:r>
    </w:p>
    <w:p w:rsidR="008308FE" w:rsidRDefault="0038293E">
      <w:pPr>
        <w:jc w:val="both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lastRenderedPageBreak/>
        <w:t>Ej</w:t>
      </w:r>
      <w:proofErr w:type="spellEnd"/>
      <w:r>
        <w:rPr>
          <w:rFonts w:ascii="Arial" w:eastAsia="Arial" w:hAnsi="Arial" w:cs="Arial"/>
          <w:i/>
        </w:rPr>
        <w:t xml:space="preserve">: (representado como </w:t>
      </w:r>
      <w:proofErr w:type="spellStart"/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</w:rPr>
        <w:t>seudo</w:t>
      </w:r>
      <w:proofErr w:type="spellEnd"/>
      <w:r>
        <w:rPr>
          <w:rFonts w:ascii="Arial" w:eastAsia="Arial" w:hAnsi="Arial" w:cs="Arial"/>
          <w:i/>
        </w:rPr>
        <w:t xml:space="preserve"> código) mediante un </w:t>
      </w:r>
      <w:proofErr w:type="spellStart"/>
      <w:r>
        <w:rPr>
          <w:rFonts w:ascii="Arial" w:eastAsia="Arial" w:hAnsi="Arial" w:cs="Arial"/>
          <w:i/>
        </w:rPr>
        <w:t>while</w:t>
      </w:r>
      <w:proofErr w:type="spellEnd"/>
      <w:r>
        <w:rPr>
          <w:rFonts w:ascii="Arial" w:eastAsia="Arial" w:hAnsi="Arial" w:cs="Arial"/>
          <w:i/>
        </w:rPr>
        <w:t xml:space="preserve"> validaremos que el contador no supere los </w:t>
      </w:r>
      <w:r>
        <w:rPr>
          <w:rFonts w:ascii="Arial" w:eastAsia="Arial" w:hAnsi="Arial" w:cs="Arial"/>
          <w:i/>
          <w:shd w:val="clear" w:color="auto" w:fill="FFD966"/>
        </w:rPr>
        <w:t>350</w:t>
      </w:r>
      <w:r>
        <w:rPr>
          <w:rFonts w:ascii="Arial" w:eastAsia="Arial" w:hAnsi="Arial" w:cs="Arial"/>
          <w:i/>
        </w:rPr>
        <w:t xml:space="preserve"> ingresos por mesa. Si el usuario quiere ingresar más, aparecerá un aviso (mediante un </w:t>
      </w:r>
      <w:proofErr w:type="spellStart"/>
      <w:r>
        <w:rPr>
          <w:rFonts w:ascii="Arial" w:eastAsia="Arial" w:hAnsi="Arial" w:cs="Arial"/>
          <w:i/>
        </w:rPr>
        <w:t>print</w:t>
      </w:r>
      <w:proofErr w:type="spellEnd"/>
      <w:r>
        <w:rPr>
          <w:rFonts w:ascii="Arial" w:eastAsia="Arial" w:hAnsi="Arial" w:cs="Arial"/>
          <w:i/>
        </w:rPr>
        <w:t>) avisando que ya no puede ingresar más votos en esa mesa.</w:t>
      </w:r>
    </w:p>
    <w:p w:rsidR="008308FE" w:rsidRDefault="0038293E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En caso de ingresar un númer</w:t>
      </w:r>
      <w:r>
        <w:rPr>
          <w:rFonts w:ascii="Arial" w:eastAsia="Arial" w:hAnsi="Arial" w:cs="Arial"/>
          <w:i/>
        </w:rPr>
        <w:t xml:space="preserve">o inválido en cualquiera de las validaciones se mantendrá al ingresante dentro del </w:t>
      </w:r>
      <w:proofErr w:type="spellStart"/>
      <w:r>
        <w:rPr>
          <w:rFonts w:ascii="Arial" w:eastAsia="Arial" w:hAnsi="Arial" w:cs="Arial"/>
          <w:i/>
        </w:rPr>
        <w:t>while</w:t>
      </w:r>
      <w:proofErr w:type="spellEnd"/>
      <w:r>
        <w:rPr>
          <w:rFonts w:ascii="Arial" w:eastAsia="Arial" w:hAnsi="Arial" w:cs="Arial"/>
          <w:i/>
        </w:rPr>
        <w:t xml:space="preserve"> con un aviso de error y pidiendo que reingrese el número correspondiente.</w:t>
      </w:r>
      <w:bookmarkStart w:id="1" w:name="_GoBack"/>
      <w:bookmarkEnd w:id="1"/>
    </w:p>
    <w:p w:rsidR="008308FE" w:rsidRDefault="008308FE">
      <w:pPr>
        <w:jc w:val="both"/>
        <w:rPr>
          <w:rFonts w:ascii="Arial" w:eastAsia="Arial" w:hAnsi="Arial" w:cs="Arial"/>
          <w:i/>
        </w:rPr>
      </w:pPr>
    </w:p>
    <w:p w:rsidR="008308FE" w:rsidRDefault="0038293E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Con los datos ingresados y ya validados se generarán funciones para impresión del carácter s</w:t>
      </w:r>
      <w:r>
        <w:rPr>
          <w:rFonts w:ascii="Arial" w:eastAsia="Arial" w:hAnsi="Arial" w:cs="Arial"/>
          <w:i/>
        </w:rPr>
        <w:t xml:space="preserve">olicitado en el punto B. </w:t>
      </w:r>
    </w:p>
    <w:p w:rsidR="008308FE" w:rsidRDefault="0038293E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Los datos a mostrarse serían Datos de la escuela y la canti</w:t>
      </w:r>
      <w:r>
        <w:rPr>
          <w:rFonts w:ascii="Arial" w:eastAsia="Arial" w:hAnsi="Arial" w:cs="Arial"/>
          <w:i/>
        </w:rPr>
        <w:t>dad total de votos; Votos obtenidos por cada agrupación y su respectivo porcentaje sobre el total</w:t>
      </w:r>
      <w:r w:rsidR="00BE0D79">
        <w:rPr>
          <w:rFonts w:ascii="Arial" w:eastAsia="Arial" w:hAnsi="Arial" w:cs="Arial"/>
          <w:i/>
        </w:rPr>
        <w:t xml:space="preserve"> (exceptuando votos en blanco)</w:t>
      </w:r>
      <w:r>
        <w:rPr>
          <w:rFonts w:ascii="Arial" w:eastAsia="Arial" w:hAnsi="Arial" w:cs="Arial"/>
          <w:i/>
        </w:rPr>
        <w:t xml:space="preserve"> y también la ca</w:t>
      </w:r>
      <w:r w:rsidR="00BE0D79">
        <w:rPr>
          <w:rFonts w:ascii="Arial" w:eastAsia="Arial" w:hAnsi="Arial" w:cs="Arial"/>
          <w:i/>
        </w:rPr>
        <w:t>ntidad total de votos en blanco y su porcentaje sobre el total.</w:t>
      </w:r>
    </w:p>
    <w:p w:rsidR="008308FE" w:rsidRDefault="008308FE">
      <w:pPr>
        <w:jc w:val="both"/>
        <w:rPr>
          <w:rFonts w:ascii="Arial" w:eastAsia="Arial" w:hAnsi="Arial" w:cs="Arial"/>
          <w:i/>
        </w:rPr>
      </w:pPr>
    </w:p>
    <w:p w:rsidR="008308FE" w:rsidRDefault="008308FE">
      <w:pPr>
        <w:ind w:left="360" w:firstLine="348"/>
        <w:jc w:val="both"/>
        <w:rPr>
          <w:rFonts w:ascii="Arial" w:eastAsia="Arial" w:hAnsi="Arial" w:cs="Arial"/>
          <w:i/>
        </w:rPr>
      </w:pPr>
    </w:p>
    <w:sectPr w:rsidR="008308FE">
      <w:headerReference w:type="default" r:id="rId12"/>
      <w:footerReference w:type="default" r:id="rId13"/>
      <w:pgSz w:w="11906" w:h="16838"/>
      <w:pgMar w:top="1133" w:right="1427" w:bottom="1231" w:left="1417" w:header="36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93E" w:rsidRDefault="0038293E">
      <w:pPr>
        <w:spacing w:after="0" w:line="240" w:lineRule="auto"/>
      </w:pPr>
      <w:r>
        <w:separator/>
      </w:r>
    </w:p>
  </w:endnote>
  <w:endnote w:type="continuationSeparator" w:id="0">
    <w:p w:rsidR="0038293E" w:rsidRDefault="0038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8FE" w:rsidRDefault="003829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767171"/>
      </w:rPr>
    </w:pPr>
    <w:r>
      <w:rPr>
        <w:color w:val="767171"/>
        <w:sz w:val="20"/>
        <w:szCs w:val="20"/>
      </w:rPr>
      <w:t xml:space="preserve">pág. </w:t>
    </w:r>
    <w:r>
      <w:rPr>
        <w:color w:val="767171"/>
        <w:sz w:val="20"/>
        <w:szCs w:val="20"/>
      </w:rPr>
      <w:fldChar w:fldCharType="begin"/>
    </w:r>
    <w:r>
      <w:rPr>
        <w:color w:val="767171"/>
        <w:sz w:val="20"/>
        <w:szCs w:val="20"/>
      </w:rPr>
      <w:instrText>PAGE</w:instrText>
    </w:r>
    <w:r w:rsidR="00BE0D79">
      <w:rPr>
        <w:color w:val="767171"/>
        <w:sz w:val="20"/>
        <w:szCs w:val="20"/>
      </w:rPr>
      <w:fldChar w:fldCharType="separate"/>
    </w:r>
    <w:r w:rsidR="00BE0D79">
      <w:rPr>
        <w:noProof/>
        <w:color w:val="767171"/>
        <w:sz w:val="20"/>
        <w:szCs w:val="20"/>
      </w:rPr>
      <w:t>4</w:t>
    </w:r>
    <w:r>
      <w:rPr>
        <w:color w:val="767171"/>
        <w:sz w:val="20"/>
        <w:szCs w:val="20"/>
      </w:rPr>
      <w:fldChar w:fldCharType="end"/>
    </w:r>
  </w:p>
  <w:p w:rsidR="008308FE" w:rsidRDefault="008308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93E" w:rsidRDefault="0038293E">
      <w:pPr>
        <w:spacing w:after="0" w:line="240" w:lineRule="auto"/>
      </w:pPr>
      <w:r>
        <w:separator/>
      </w:r>
    </w:p>
  </w:footnote>
  <w:footnote w:type="continuationSeparator" w:id="0">
    <w:p w:rsidR="0038293E" w:rsidRDefault="0038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8FE" w:rsidRDefault="008308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</w:rPr>
    </w:pPr>
  </w:p>
  <w:tbl>
    <w:tblPr>
      <w:tblStyle w:val="a"/>
      <w:tblW w:w="8760" w:type="dxa"/>
      <w:tblInd w:w="4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875"/>
      <w:gridCol w:w="885"/>
    </w:tblGrid>
    <w:tr w:rsidR="008308FE">
      <w:tc>
        <w:tcPr>
          <w:tcW w:w="787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8308FE" w:rsidRDefault="0038293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color w:val="767171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767171"/>
              <w:sz w:val="16"/>
              <w:szCs w:val="16"/>
            </w:rPr>
            <w:t>Trabajo Práctico Grupal Obligatorio – Segundo cuatrimestre 2019.</w:t>
          </w:r>
        </w:p>
        <w:p w:rsidR="008308FE" w:rsidRDefault="008308F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</w:p>
      </w:tc>
      <w:tc>
        <w:tcPr>
          <w:tcW w:w="885" w:type="dxa"/>
        </w:tcPr>
        <w:p w:rsidR="008308FE" w:rsidRDefault="0038293E">
          <w:pPr>
            <w:pBdr>
              <w:top w:val="nil"/>
              <w:left w:val="nil"/>
              <w:bottom w:val="nil"/>
              <w:right w:val="nil"/>
              <w:between w:val="nil"/>
            </w:pBdr>
            <w:ind w:right="-45"/>
            <w:jc w:val="right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0" distR="0">
                <wp:extent cx="457200" cy="409575"/>
                <wp:effectExtent l="0" t="0" r="0" b="0"/>
                <wp:docPr id="5" name="image4.jpg" descr="C:\Users\Manuel\AppData\Local\Microsoft\Windows\INetCache\Content.Word\Logo_UNDAV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C:\Users\Manuel\AppData\Local\Microsoft\Windows\INetCache\Content.Word\Logo_UNDAV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308FE" w:rsidRDefault="0038293E">
    <w:pPr>
      <w:tabs>
        <w:tab w:val="left" w:pos="77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0B63"/>
    <w:multiLevelType w:val="multilevel"/>
    <w:tmpl w:val="228CA43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511D"/>
    <w:multiLevelType w:val="multilevel"/>
    <w:tmpl w:val="0D667CE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FC3DEC"/>
    <w:multiLevelType w:val="multilevel"/>
    <w:tmpl w:val="B35669F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171C02"/>
    <w:multiLevelType w:val="multilevel"/>
    <w:tmpl w:val="43F4656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0465F44"/>
    <w:multiLevelType w:val="multilevel"/>
    <w:tmpl w:val="19A40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FB40A5"/>
    <w:multiLevelType w:val="multilevel"/>
    <w:tmpl w:val="6A8615F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9053B45"/>
    <w:multiLevelType w:val="multilevel"/>
    <w:tmpl w:val="F32A1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C6E5BCE"/>
    <w:multiLevelType w:val="multilevel"/>
    <w:tmpl w:val="6D82919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FE"/>
    <w:rsid w:val="0038293E"/>
    <w:rsid w:val="008308FE"/>
    <w:rsid w:val="00B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814DF-91D0-44DD-A5D6-5166AAC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1033</Words>
  <Characters>5685</Characters>
  <Application>Microsoft Office Word</Application>
  <DocSecurity>0</DocSecurity>
  <Lines>47</Lines>
  <Paragraphs>13</Paragraphs>
  <ScaleCrop>false</ScaleCrop>
  <Company>Microsoft</Company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Bunneh</cp:lastModifiedBy>
  <cp:revision>2</cp:revision>
  <dcterms:created xsi:type="dcterms:W3CDTF">2019-11-28T19:23:00Z</dcterms:created>
  <dcterms:modified xsi:type="dcterms:W3CDTF">2019-11-28T19:27:00Z</dcterms:modified>
</cp:coreProperties>
</file>