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eastAsia="맑은 고딕"/>
          <w:rFonts w:ascii="맑은 고딕" w:hAnsi="맑은 고딕"/>
          <w:b w:val="0"/>
          <w:color w:val="003876"/>
          <w:sz w:val="28"/>
        </w:rPr>
        <w:t>제7회 PNU 창의융합AI해커톤</w:t>
      </w:r>
    </w:p>
    <w:p>
      <w:pPr>
        <w:spacing w:before="480"/>
        <w:jc w:val="center"/>
      </w:pPr>
      <w:r>
        <w:rPr>
          <w:rFonts w:eastAsia="맑은 고딕"/>
          <w:rFonts w:ascii="맑은 고딕" w:hAnsi="맑은 고딕"/>
          <w:b/>
          <w:color w:val="003876"/>
          <w:sz w:val="56"/>
        </w:rPr>
        <w:t>개발계획서</w:t>
      </w:r>
    </w:p>
    <w:p>
      <w:pPr>
        <w:spacing w:before="240"/>
        <w:jc w:val="center"/>
      </w:pPr>
      <w:r>
        <w:rPr>
          <w:rFonts w:eastAsia="맑은 고딕"/>
          <w:rFonts w:ascii="맑은 고딕" w:hAnsi="맑은 고딕"/>
          <w:b/>
          <w:color w:val="057A55"/>
          <w:sz w:val="44"/>
        </w:rPr>
        <w:t>PNU-Pathfinder</w:t>
      </w:r>
    </w:p>
    <w:p>
      <w:pPr>
        <w:spacing w:before="160"/>
        <w:jc w:val="center"/>
      </w:pPr>
      <w:r>
        <w:rPr>
          <w:rFonts w:eastAsia="맑은 고딕"/>
          <w:rFonts w:ascii="맑은 고딕" w:hAnsi="맑은 고딕"/>
          <w:b w:val="0"/>
          <w:color w:val="000000"/>
          <w:sz w:val="26"/>
        </w:rPr>
        <w:t>부산대학교 학생 맞춤형 학업·진로 자기경영 AI 플랫폼</w:t>
      </w:r>
    </w:p>
    <w:p>
      <w:pPr>
        <w:spacing w:before="960"/>
        <w:jc w:val="center"/>
      </w:pPr>
      <w:r>
        <w:rPr>
          <w:rFonts w:eastAsia="맑은 고딕"/>
          <w:rFonts w:ascii="맑은 고딕" w:hAnsi="맑은 고딕"/>
          <w:b w:val="0"/>
          <w:color w:val="475569"/>
          <w:sz w:val="22"/>
        </w:rPr>
        <w:br/>
        <w:br/>
        <w:t>트랙: 융합트랙  |  주제유형: 자유주제</w:t>
        <w:br/>
        <w:t>팀명: [팀명 입력]</w:t>
        <w:br/>
        <w:t>제출일: 2026년 5월 11일</w:t>
      </w:r>
    </w:p>
    <w:p>
      <w:r>
        <w:br w:type="page"/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1. 프로젝트 개요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1-1. 프로젝트명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PNU-Pathfinder: 부산대학교 학생 맞춤형 학업·진로 자기경영 AI 플랫폼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1-2. 개발 배경 및 필요성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부산대학교 학생들은 매 학기 수강신청, 재수강 여부 판단, 졸업요건 확인, 전공 이수 관리, 비교과 활동, 자격증·어학 준비, 취업 준비 등을 스스로 관리해야 한다. 그러나 이러한 정보는 학과 홈페이지, 학사 시스템, 비교과 시스템, 취업지원 사이트 등 여러 경로에 분산되어 있어 학생이 자신의 현황을 한눈에 파악하기 어렵다.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특히 학생마다 이수 과목, 성적, 재수강 가능 여부, 남은 졸업요건, 희망 진로, 준비 수준이 모두 다르기 때문에 단순한 공지나 표준 이수체계도만으로는 개인에게 적합한 학업·진로 계획을 수립하기 어렵다.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1-3. 프로젝트 목표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부산대학교 학생의 학업 정보와 진로 준비 정보를 하나의 서비스로 통합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학생별 이수 현황과 졸업요건 분석을 통한 개인 맞춤형 수강 계획 제안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재수강 필요 과목, 부족한 졸업요건, 추천 비교과 활동 AI 기반 안내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진로 목표에 따른 취업 준비 로드맵 및 이력서 작성 보조 기능 제공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해커톤 기간 내 실제 시연 가능한 웹 기반 MVP 구현 및 배포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2. 해결하고자 하는 문제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2-1. 정보 분산 문제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현재 부산대학교 학생들은 아래와 같이 여러 시스템에 흩어진 정보를 각각 확인해야 한다.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학과 홈페이지: 교육과정, 이수체계도, 전공 이수 안내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학사 시스템: 성적, 수강 이력, 이수 학점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비교과 시스템: 비교과 프로그램, 마일리지, 활동 내역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취업지원 관련 사이트: 채용 정보, 진로 프로그램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외부 사이트: 자격증 일정, 어학 시험 일정, 대외활동 정보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2-2. 개인 맞춤형 해석의 부재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학생마다 학번·입학년도, 학과·전공 및 복수전공 여부, 이수 과목, 성적, 남은 졸업요건, 희망 진로가 모두 다르나 기존 정보 제공 방식은 개인 상황을 반영하지 못한다.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2-3. 실행 계획 수립의 어려움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다음 학기 어떤 과목을 우선적으로 들어야 하는지 추천 부족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재수강 우선순위 판단 어려움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진로 목표에 맞는 비교과·자격증·어학 준비 일정 설계 부족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 직전 이력서 및 포트폴리오 정리 부담 증가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3. 핵심 기능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Smart Planner (지능형 수강 시뮬레이터)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영역별 잔여 학점 자동 계산 및 졸업 충족률 시각화, 선수과목·졸업 필수 반영 수강 추천, 재수강 우선순위 추천, 학기별 수강 시뮬레이션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Interactive Roadmap (학과별 로드맵 시각화)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정적 PDF 이수체계도를 인터랙티브 화면으로 제공. 이수 과목 Checked / 수강 가능 과목 Unlock / 미이수 필수 과목 Warning 표시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AI 챗봇 (자연어 학업 상담)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학생의 이수 현황 기반 자연어 질의응답. OpenAI API 연동, 규칙 기반 추천 결과를 AI가 설명하는 구조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What-if 시나리오 분석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복수전공·전과·부전공 시 필요한 추가 이수 계획 시뮬레이션. 저학년 진로·전공 의사결정 지원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AI 이력서 자동 생성 (Career Builder)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학업 이력·프로젝트·비교과 활동을 기반으로 직무 맞춤형 이력서·자기소개서 초안 생성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졸업 자가진단 알림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부족한 졸업요건, 영어 성적 기한, 비교과 포인트 충족 여부를 능동적으로 안내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4. AI 활용 계획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4-1. 서비스 내 AI 활용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맞춤형 수강·재수강 추천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졸업요건·이수체계 자연어 질의응답 (OpenAI API)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추천 결과를 이해하기 쉬운 자연어로 해설 (설명 가능한 AI)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이력서·자기소개서 초안 자동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커뮤니티 팁 요약 및 핵심 인사이트 제공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4-2. 개발 과정 AI 활용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AI 도구</w:t>
            </w:r>
          </w:p>
        </w:tc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활용 단계</w:t>
            </w:r>
          </w:p>
        </w:tc>
        <w:tc>
          <w:tcPr>
            <w:tcW w:type="dxa" w:w="4819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활용 내용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Claude (Anthropic)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기획·설계·문서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문제 정의, 기능 정리, 개발계획서 작성, 코드 리뷰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ChatGPT / Gemini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아이디어 검토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서비스 구조 검토, 사용자 시나리오 작성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Cursor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개발 전 단계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코드 생성, 디버깅, 리팩토링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GitHub Copilot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개발 전 단계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함수 자동완성, 테스트 코드 생성</w:t>
            </w:r>
          </w:p>
        </w:tc>
      </w:tr>
      <w:tr>
        <w:tc>
          <w:tcPr>
            <w:tcW w:type="dxa" w:w="1984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Midjourney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UI/UX 설계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화면 시안 및 아이콘 생성</w:t>
            </w:r>
          </w:p>
        </w:tc>
      </w:tr>
    </w:tbl>
    <w:p/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4-3. AI 적용 방식의 특징</w:t>
      </w:r>
    </w:p>
    <w:p>
      <w:pPr>
        <w:spacing w:after="80" w:line="360" w:lineRule="exact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정확성이 중요한 졸업요건 및 수강 추천 영역은 규칙 기반 추천 엔진 + 생성형 AI 설명 방식으로 설계한다. 실제 추천 결과는 DB와 조건 로직으로 계산하고, AI는 이를 자연어로 해설하는 역할을 맡아 신뢰성과 설명 가능성을 동시에 확보한다.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5. 기술 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2835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기술</w:t>
            </w:r>
          </w:p>
        </w:tc>
        <w:tc>
          <w:tcPr>
            <w:tcW w:type="dxa" w:w="3969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역할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React 19 + Vite 7 + TypeScript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UI 컴포넌트, 페이지 라우팅, API 연동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FastAPI (Python) + uvicorn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REST API, 인증, 추천 로직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Database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PostgreSQL + SQLAlchemy 2.0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학생 정보, 과목, 졸업요건 저장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인증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JWT (PyJWT) + bcrypt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학생 로그인·회원가입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AI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OpenAI API (GPT-4o)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챗봇, 이력서 생성, 자연어 설명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배포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Vercel (FE) + VPS/Docker (BE)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서비스 배포 및 운영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협업/AI도구</w:t>
            </w:r>
          </w:p>
        </w:tc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GitHub + Cursor + Claude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버전 관리, AI 코딩 보조</w:t>
            </w:r>
          </w:p>
        </w:tc>
      </w:tr>
    </w:tbl>
    <w:p/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6. MVP 구현 범위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6-1. 우선 구현 기능 (해커톤 기간 내)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 회원가입 / 로그인 (완성)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학과별 졸업요건 DB 및 관리자 CRUD (완성)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수강 이력 입력 및 조회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졸업요건 충족률 계산 대시보드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AI 챗봇 기반 학업 요약 설명 (OpenAI 연동)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다음 학기 추천 과목 제안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재수강 우선순위 추천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6-2. 고도화 기능 (추가 구현 목표)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Interactive Roadmap (게임 스킬트리 방식)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What-if 시나리오 분석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AI 이력서·자기소개서 초안 생성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비교과·자격증 추천 타임라인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 자가진단 알림</w:t>
      </w:r>
    </w:p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7. 개발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단계</w:t>
            </w:r>
          </w:p>
        </w:tc>
        <w:tc>
          <w:tcPr>
            <w:tcW w:type="dxa" w:w="255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기간</w:t>
            </w:r>
          </w:p>
        </w:tc>
        <w:tc>
          <w:tcPr>
            <w:tcW w:type="dxa" w:w="4252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주요 내용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예선 준비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2026.05.04 ~ 05.11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개발계획서·발표자료 제출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예선 결과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2026.05.19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결과 발표 및 멘토링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1단계 개발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2026.06.01 ~ 06.28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수강이력 기능, AI 챗봇 연동, 기본 대시보드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2단계 개발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2026.07.01 ~ 07.22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What-if, 이력서 생성, Interactive Roadmap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중간보고회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2026.07.23 ~ 07.24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중간 결과 발표 및 피드백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3단계 개발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2026.07.25 ~ 08.26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고도화, 테스트, 배포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최종 발표</w:t>
            </w:r>
          </w:p>
        </w:tc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2026.08.28</w:t>
            </w:r>
          </w:p>
        </w:tc>
        <w:tc>
          <w:tcPr>
            <w:tcW w:type="dxa" w:w="4252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농심호텔 연회장 발표·시연</w:t>
            </w:r>
          </w:p>
        </w:tc>
      </w:tr>
    </w:tbl>
    <w:p/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8. 팀 구성 및 역할 분담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701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역할</w:t>
            </w:r>
          </w:p>
        </w:tc>
        <w:tc>
          <w:tcPr>
            <w:tcW w:type="dxa" w:w="2268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4535"/>
            <w:shd w:fill="003876" w:val="clear"/>
          </w:tcPr>
          <w:p>
            <w:r>
              <w:rPr>
                <w:rFonts w:eastAsia="맑은 고딕"/>
                <w:rFonts w:ascii="맑은 고딕" w:hAnsi="맑은 고딕"/>
                <w:b/>
                <w:color w:val="FFFFFF"/>
                <w:sz w:val="22"/>
              </w:rPr>
              <w:t>주요 담당 업무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PM / 기획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SW전공자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프로젝트 관리, 문서·발표자료, AI 도구 총괄, GitHub 관리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Backend 개발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SW전공자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FastAPI 서버, DB 설계, 추천 로직, OpenAI 연동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Frontend 개발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SW전공자 또는 비전공자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React UI 개발, 화면 설계, API 연동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기획·데이터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비전공자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b w:val="0"/>
                <w:color w:val="000000"/>
                <w:sz w:val="20"/>
              </w:rPr>
              <w:t>사용자 요구사항, 교육과정 데이터 정리, 시연 기획</w:t>
            </w:r>
          </w:p>
        </w:tc>
      </w:tr>
    </w:tbl>
    <w:p/>
    <w:p>
      <w:pPr>
        <w:spacing w:before="360" w:after="120"/>
        <w:jc w:val="left"/>
        <w:pBdr>
          <w:bottom w:val="single" w:sz="6" w:color="003876"/>
        </w:pBdr>
      </w:pPr>
      <w:r>
        <w:rPr>
          <w:rFonts w:eastAsia="맑은 고딕"/>
          <w:rFonts w:ascii="맑은 고딕" w:hAnsi="맑은 고딕"/>
          <w:b/>
          <w:color w:val="003876"/>
          <w:sz w:val="32"/>
        </w:rPr>
        <w:t>9. 기대효과 및 차별성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9-1. 차별성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학업·졸업·진로·이력서 준비를 하나의 플랫폼에서 통합 관리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학생별 이수 현황에 따른 맞춤형 수강 로드맵 제공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정형 데이터 기반 분석과 생성형 AI 설명을 결합한 신뢰성 높은 추천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정적 PDF가 아닌 인터랙티브 로드맵 UI 제공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복수전공·전과 시나리오 분석 등 실질적인 의사결정 지원</w:t>
      </w:r>
    </w:p>
    <w:p>
      <w:pPr>
        <w:spacing w:before="240" w:after="80"/>
      </w:pPr>
      <w:r>
        <w:rPr>
          <w:rFonts w:eastAsia="맑은 고딕"/>
          <w:rFonts w:ascii="맑은 고딕" w:hAnsi="맑은 고딕"/>
          <w:b/>
          <w:color w:val="057A55"/>
          <w:sz w:val="26"/>
        </w:rPr>
        <w:t>9-2. 기대효과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학생의 수강 계획 수립 시간 단축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졸업요건 누락 방지 및 학업 관리 효율 향상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진로 준비의 체계화 및 비교과 참여 활성화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편입생·복학생·복수전공 학생의 학업 적응 지원</w:t>
      </w:r>
    </w:p>
    <w:p>
      <w:pPr>
        <w:pStyle w:val="ListBullet"/>
        <w:spacing w:after="40"/>
        <w:ind w:left="340"/>
      </w:pPr>
      <w:r>
        <w:rPr>
          <w:rFonts w:eastAsia="맑은 고딕"/>
          <w:rFonts w:ascii="맑은 고딕" w:hAnsi="맑은 고딕"/>
          <w:b w:val="0"/>
          <w:color w:val="000000"/>
          <w:sz w:val="22"/>
        </w:rPr>
        <w:t>취업 준비 자료 정리와 이력서 작성 부담 완화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