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0DF" w:rsidRDefault="00C650DF" w:rsidP="00C05064">
      <w:pPr>
        <w:jc w:val="center"/>
        <w:rPr>
          <w:rFonts w:ascii="MinionPro-Regular" w:hAnsi="MinionPro-Regular" w:cs="MinionPro-Regular"/>
          <w:kern w:val="0"/>
          <w:sz w:val="48"/>
          <w:szCs w:val="48"/>
        </w:rPr>
      </w:pPr>
      <w:r w:rsidRPr="00C650DF">
        <w:rPr>
          <w:rFonts w:ascii="MinionPro-Regular" w:hAnsi="MinionPro-Regular" w:cs="MinionPro-Regular"/>
          <w:kern w:val="0"/>
          <w:sz w:val="48"/>
          <w:szCs w:val="48"/>
        </w:rPr>
        <w:t>St</w:t>
      </w:r>
      <w:r>
        <w:rPr>
          <w:rFonts w:ascii="MinionPro-Regular" w:hAnsi="MinionPro-Regular" w:cs="MinionPro-Regular"/>
          <w:kern w:val="0"/>
          <w:sz w:val="48"/>
          <w:szCs w:val="48"/>
        </w:rPr>
        <w:t>atistical analysis for bigdata:</w:t>
      </w:r>
    </w:p>
    <w:p w:rsidR="00C650DF" w:rsidRDefault="00C650DF" w:rsidP="00C05064">
      <w:pPr>
        <w:jc w:val="center"/>
        <w:rPr>
          <w:rFonts w:ascii="MinionPro-Regular" w:hAnsi="MinionPro-Regular" w:cs="MinionPro-Regular"/>
          <w:kern w:val="0"/>
          <w:sz w:val="48"/>
          <w:szCs w:val="48"/>
        </w:rPr>
      </w:pPr>
      <w:r>
        <w:rPr>
          <w:rFonts w:ascii="MinionPro-Regular" w:hAnsi="MinionPro-Regular" w:cs="MinionPro-Regular"/>
          <w:kern w:val="0"/>
          <w:sz w:val="48"/>
          <w:szCs w:val="48"/>
        </w:rPr>
        <w:t>Home Work 2</w:t>
      </w:r>
    </w:p>
    <w:p w:rsidR="007F5C18" w:rsidRDefault="008176C3" w:rsidP="00C05064">
      <w:pPr>
        <w:jc w:val="center"/>
        <w:rPr>
          <w:rFonts w:ascii="MinionPro-Regular" w:hAnsi="MinionPro-Regular" w:cs="MinionPro-Regular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Student:</w:t>
      </w:r>
      <w:r w:rsidRPr="008176C3">
        <w:rPr>
          <w:rFonts w:ascii="MinionPro-Regular" w:hAnsi="MinionPro-Regular" w:cs="MinionPro-Regular" w:hint="eastAsia"/>
          <w:kern w:val="0"/>
          <w:sz w:val="32"/>
          <w:szCs w:val="32"/>
        </w:rPr>
        <w:t xml:space="preserve"> </w:t>
      </w:r>
      <w:r w:rsidRPr="00FA004A">
        <w:rPr>
          <w:rFonts w:ascii="MinionPro-Regular" w:hAnsi="MinionPro-Regular" w:cs="MinionPro-Regular" w:hint="eastAsia"/>
          <w:kern w:val="0"/>
          <w:sz w:val="32"/>
          <w:szCs w:val="32"/>
        </w:rPr>
        <w:t>610721204</w:t>
      </w:r>
      <w:r w:rsidRPr="00FA004A">
        <w:rPr>
          <w:rFonts w:ascii="MinionPro-Regular" w:hAnsi="MinionPro-Regular" w:cs="MinionPro-Regular" w:hint="eastAsia"/>
          <w:kern w:val="0"/>
          <w:sz w:val="32"/>
          <w:szCs w:val="32"/>
        </w:rPr>
        <w:t xml:space="preserve">　陳克威</w:t>
      </w:r>
    </w:p>
    <w:p w:rsidR="00987DDB" w:rsidRPr="001D28BF" w:rsidRDefault="00987DDB" w:rsidP="00987DDB">
      <w:pPr>
        <w:jc w:val="center"/>
        <w:rPr>
          <w:rFonts w:ascii="MinionPro-Regular" w:hAnsi="MinionPro-Regular" w:cs="MinionPro-Regular"/>
          <w:kern w:val="0"/>
          <w:sz w:val="28"/>
          <w:szCs w:val="28"/>
        </w:rPr>
      </w:pPr>
      <w:r w:rsidRPr="001D28BF">
        <w:rPr>
          <w:rFonts w:ascii="MinionPro-Regular" w:hAnsi="MinionPro-Regular" w:cs="MinionPro-Regular"/>
          <w:kern w:val="0"/>
          <w:sz w:val="28"/>
          <w:szCs w:val="28"/>
        </w:rPr>
        <w:t xml:space="preserve">GitHub </w:t>
      </w:r>
      <w:r w:rsidRPr="001D28BF">
        <w:rPr>
          <w:rFonts w:ascii="MinionPro-Regular" w:hAnsi="MinionPro-Regular" w:cs="MinionPro-Regular" w:hint="eastAsia"/>
          <w:kern w:val="0"/>
          <w:sz w:val="28"/>
          <w:szCs w:val="28"/>
        </w:rPr>
        <w:t>R</w:t>
      </w:r>
      <w:r w:rsidRPr="001D28BF">
        <w:rPr>
          <w:rFonts w:ascii="MinionPro-Regular" w:hAnsi="MinionPro-Regular" w:cs="MinionPro-Regular"/>
          <w:kern w:val="0"/>
          <w:sz w:val="28"/>
          <w:szCs w:val="28"/>
        </w:rPr>
        <w:t>epository</w:t>
      </w:r>
      <w:r w:rsidRPr="001D28BF">
        <w:rPr>
          <w:rFonts w:ascii="MinionPro-Regular" w:hAnsi="MinionPro-Regular" w:cs="MinionPro-Regular" w:hint="eastAsia"/>
          <w:kern w:val="0"/>
          <w:sz w:val="28"/>
          <w:szCs w:val="28"/>
        </w:rPr>
        <w:t xml:space="preserve"> URL:</w:t>
      </w:r>
      <w:r w:rsidRPr="001D28BF">
        <w:rPr>
          <w:sz w:val="28"/>
          <w:szCs w:val="28"/>
        </w:rPr>
        <w:t xml:space="preserve"> </w:t>
      </w:r>
      <w:hyperlink r:id="rId7" w:history="1">
        <w:r w:rsidRPr="001D28BF">
          <w:rPr>
            <w:rStyle w:val="a3"/>
            <w:sz w:val="28"/>
            <w:szCs w:val="28"/>
          </w:rPr>
          <w:t>https://github.com/D1034181036/Bank_Marketing_Analysis</w:t>
        </w:r>
      </w:hyperlink>
    </w:p>
    <w:p w:rsidR="00C05064" w:rsidRDefault="00C05064" w:rsidP="00C05064">
      <w:pPr>
        <w:jc w:val="center"/>
        <w:rPr>
          <w:rFonts w:ascii="MinionPro-Regular" w:hAnsi="MinionPro-Regular" w:cs="MinionPro-Regular"/>
          <w:kern w:val="0"/>
          <w:sz w:val="32"/>
          <w:szCs w:val="32"/>
        </w:rPr>
      </w:pPr>
    </w:p>
    <w:p w:rsidR="00987DDB" w:rsidRDefault="002B67FA" w:rsidP="00987DDB">
      <w:pPr>
        <w:pStyle w:val="ab"/>
        <w:numPr>
          <w:ilvl w:val="0"/>
          <w:numId w:val="1"/>
        </w:numPr>
        <w:ind w:leftChars="0"/>
        <w:rPr>
          <w:rFonts w:ascii="MinionPro-Regular" w:hAnsi="MinionPro-Regular" w:cs="MinionPro-Regular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>資料集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D</w:t>
      </w:r>
      <w:r>
        <w:rPr>
          <w:rFonts w:ascii="MinionPro-Regular" w:hAnsi="MinionPro-Regular" w:cs="MinionPro-Regular"/>
          <w:kern w:val="0"/>
          <w:sz w:val="28"/>
          <w:szCs w:val="28"/>
        </w:rPr>
        <w:t>ata Set</w:t>
      </w:r>
      <w:r w:rsidR="00987DDB">
        <w:rPr>
          <w:rFonts w:ascii="MinionPro-Regular" w:hAnsi="MinionPro-Regular" w:cs="MinionPro-Regular" w:hint="eastAsia"/>
          <w:kern w:val="0"/>
          <w:sz w:val="28"/>
          <w:szCs w:val="28"/>
        </w:rPr>
        <w:t>：</w:t>
      </w:r>
    </w:p>
    <w:p w:rsidR="00A33F5B" w:rsidRPr="00A33F5B" w:rsidRDefault="00A33F5B" w:rsidP="00A33F5B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此資料集</w:t>
      </w:r>
      <w:r w:rsidR="0064151D">
        <w:rPr>
          <w:rFonts w:ascii="MinionPro-Regular" w:hAnsi="MinionPro-Regular" w:cs="MinionPro-Regular" w:hint="eastAsia"/>
          <w:kern w:val="0"/>
          <w:szCs w:val="24"/>
        </w:rPr>
        <w:t>為</w:t>
      </w:r>
      <w:r w:rsidRPr="00A33F5B">
        <w:rPr>
          <w:rFonts w:ascii="MinionPro-Regular" w:hAnsi="MinionPro-Regular" w:cs="MinionPro-Regular"/>
          <w:kern w:val="0"/>
          <w:szCs w:val="24"/>
        </w:rPr>
        <w:t>UCI Machine Learning Repository</w:t>
      </w:r>
      <w:r>
        <w:rPr>
          <w:rFonts w:ascii="MinionPro-Regular" w:hAnsi="MinionPro-Regular" w:cs="MinionPro-Regular" w:hint="eastAsia"/>
          <w:kern w:val="0"/>
          <w:szCs w:val="24"/>
        </w:rPr>
        <w:t>中的</w:t>
      </w:r>
      <w:r w:rsidRPr="00A33F5B">
        <w:rPr>
          <w:rFonts w:ascii="MinionPro-Regular" w:hAnsi="MinionPro-Regular" w:cs="MinionPro-Regular"/>
          <w:kern w:val="0"/>
          <w:szCs w:val="24"/>
        </w:rPr>
        <w:t>Bank Marketing Data Set</w:t>
      </w:r>
      <w:r>
        <w:rPr>
          <w:rFonts w:ascii="MinionPro-Regular" w:hAnsi="MinionPro-Regular" w:cs="MinionPro-Regular" w:hint="eastAsia"/>
          <w:kern w:val="0"/>
          <w:szCs w:val="24"/>
        </w:rPr>
        <w:t>，</w:t>
      </w:r>
    </w:p>
    <w:p w:rsidR="000065F0" w:rsidRDefault="0064151D" w:rsidP="004C21B0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是一</w:t>
      </w:r>
      <w:r w:rsidR="002B67FA" w:rsidRPr="002B67FA">
        <w:rPr>
          <w:rFonts w:ascii="MinionPro-Regular" w:hAnsi="MinionPro-Regular" w:cs="MinionPro-Regular" w:hint="eastAsia"/>
          <w:kern w:val="0"/>
          <w:szCs w:val="24"/>
        </w:rPr>
        <w:t>葡萄牙銀行機構</w:t>
      </w:r>
      <w:r w:rsidR="002B67FA">
        <w:rPr>
          <w:rFonts w:ascii="MinionPro-Regular" w:hAnsi="MinionPro-Regular" w:cs="MinionPro-Regular" w:hint="eastAsia"/>
          <w:kern w:val="0"/>
          <w:szCs w:val="24"/>
        </w:rPr>
        <w:t>的電話行銷資料，其目標為分類</w:t>
      </w:r>
      <w:r w:rsidR="002B67FA">
        <w:rPr>
          <w:rFonts w:ascii="MinionPro-Regular" w:hAnsi="MinionPro-Regular" w:cs="MinionPro-Regular" w:hint="eastAsia"/>
          <w:kern w:val="0"/>
          <w:szCs w:val="24"/>
        </w:rPr>
        <w:t>(C</w:t>
      </w:r>
      <w:r w:rsidR="002B67FA">
        <w:rPr>
          <w:rFonts w:ascii="MinionPro-Regular" w:hAnsi="MinionPro-Regular" w:cs="MinionPro-Regular"/>
          <w:kern w:val="0"/>
          <w:szCs w:val="24"/>
        </w:rPr>
        <w:t>lassification)</w:t>
      </w:r>
      <w:r w:rsidR="002B67FA">
        <w:rPr>
          <w:rFonts w:ascii="MinionPro-Regular" w:hAnsi="MinionPro-Regular" w:cs="MinionPro-Regular" w:hint="eastAsia"/>
          <w:kern w:val="0"/>
          <w:szCs w:val="24"/>
        </w:rPr>
        <w:t>問題，</w:t>
      </w:r>
      <w:r w:rsidR="00713077">
        <w:rPr>
          <w:rFonts w:ascii="MinionPro-Regular" w:hAnsi="MinionPro-Regular" w:cs="MinionPro-Regular" w:hint="eastAsia"/>
          <w:kern w:val="0"/>
          <w:szCs w:val="24"/>
        </w:rPr>
        <w:t>預測顧客是否會定期存款。</w:t>
      </w:r>
    </w:p>
    <w:p w:rsidR="00323279" w:rsidRDefault="00323279" w:rsidP="004C21B0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</w:p>
    <w:p w:rsidR="00C50BE2" w:rsidRDefault="00A045EA" w:rsidP="009A73AB">
      <w:pPr>
        <w:pStyle w:val="ab"/>
        <w:ind w:leftChars="0" w:left="360"/>
      </w:pPr>
      <w:r w:rsidRPr="004C21B0">
        <w:rPr>
          <w:rFonts w:ascii="MinionPro-Regular" w:hAnsi="MinionPro-Regular" w:cs="MinionPro-Regular" w:hint="eastAsia"/>
          <w:kern w:val="0"/>
          <w:szCs w:val="24"/>
        </w:rPr>
        <w:t>此資料集共有</w:t>
      </w:r>
      <w:r w:rsidRPr="004C21B0">
        <w:rPr>
          <w:rFonts w:ascii="MinionPro-Regular" w:hAnsi="MinionPro-Regular" w:cs="MinionPro-Regular" w:hint="eastAsia"/>
          <w:kern w:val="0"/>
          <w:szCs w:val="24"/>
        </w:rPr>
        <w:t>20</w:t>
      </w:r>
      <w:r w:rsidRPr="004C21B0">
        <w:rPr>
          <w:rFonts w:ascii="MinionPro-Regular" w:hAnsi="MinionPro-Regular" w:cs="MinionPro-Regular" w:hint="eastAsia"/>
          <w:kern w:val="0"/>
          <w:szCs w:val="24"/>
        </w:rPr>
        <w:t>個</w:t>
      </w:r>
      <w:r w:rsidR="00016FD0">
        <w:rPr>
          <w:rFonts w:ascii="MinionPro-Regular" w:hAnsi="MinionPro-Regular" w:cs="MinionPro-Regular" w:hint="eastAsia"/>
          <w:kern w:val="0"/>
          <w:szCs w:val="24"/>
        </w:rPr>
        <w:t>F</w:t>
      </w:r>
      <w:r w:rsidRPr="004C21B0">
        <w:rPr>
          <w:rFonts w:ascii="MinionPro-Regular" w:hAnsi="MinionPro-Regular" w:cs="MinionPro-Regular" w:hint="eastAsia"/>
          <w:kern w:val="0"/>
          <w:szCs w:val="24"/>
        </w:rPr>
        <w:t>eature</w:t>
      </w:r>
      <w:r w:rsidRPr="004C21B0">
        <w:rPr>
          <w:rFonts w:ascii="MinionPro-Regular" w:hAnsi="MinionPro-Regular" w:cs="MinionPro-Regular" w:hint="eastAsia"/>
          <w:kern w:val="0"/>
          <w:szCs w:val="24"/>
        </w:rPr>
        <w:t>與</w:t>
      </w:r>
      <w:r w:rsidRPr="004C21B0">
        <w:rPr>
          <w:rFonts w:ascii="MinionPro-Regular" w:hAnsi="MinionPro-Regular" w:cs="MinionPro-Regular" w:hint="eastAsia"/>
          <w:kern w:val="0"/>
          <w:szCs w:val="24"/>
        </w:rPr>
        <w:t>1</w:t>
      </w:r>
      <w:r w:rsidRPr="004C21B0">
        <w:rPr>
          <w:rFonts w:ascii="MinionPro-Regular" w:hAnsi="MinionPro-Regular" w:cs="MinionPro-Regular" w:hint="eastAsia"/>
          <w:kern w:val="0"/>
          <w:szCs w:val="24"/>
        </w:rPr>
        <w:t>個</w:t>
      </w:r>
      <w:r w:rsidRPr="004C21B0">
        <w:rPr>
          <w:rFonts w:ascii="MinionPro-Regular" w:hAnsi="MinionPro-Regular" w:cs="MinionPro-Regular" w:hint="eastAsia"/>
          <w:kern w:val="0"/>
          <w:szCs w:val="24"/>
        </w:rPr>
        <w:t>L</w:t>
      </w:r>
      <w:r w:rsidRPr="004C21B0">
        <w:rPr>
          <w:rFonts w:ascii="MinionPro-Regular" w:hAnsi="MinionPro-Regular" w:cs="MinionPro-Regular"/>
          <w:kern w:val="0"/>
          <w:szCs w:val="24"/>
        </w:rPr>
        <w:t>abel</w:t>
      </w:r>
      <w:r w:rsidR="00B86512" w:rsidRPr="004C21B0">
        <w:rPr>
          <w:rFonts w:ascii="MinionPro-Regular" w:hAnsi="MinionPro-Regular" w:cs="MinionPro-Regular" w:hint="eastAsia"/>
          <w:kern w:val="0"/>
          <w:szCs w:val="24"/>
        </w:rPr>
        <w:t>(Y</w:t>
      </w:r>
      <w:r w:rsidR="00B86512" w:rsidRPr="004C21B0">
        <w:rPr>
          <w:rFonts w:ascii="MinionPro-Regular" w:hAnsi="MinionPro-Regular" w:cs="MinionPro-Regular"/>
          <w:kern w:val="0"/>
          <w:szCs w:val="24"/>
        </w:rPr>
        <w:t>es/No)</w:t>
      </w:r>
      <w:r w:rsidRPr="004C21B0">
        <w:rPr>
          <w:rFonts w:ascii="MinionPro-Regular" w:hAnsi="MinionPro-Regular" w:cs="MinionPro-Regular" w:hint="eastAsia"/>
          <w:kern w:val="0"/>
          <w:szCs w:val="24"/>
        </w:rPr>
        <w:t>，樣本數為</w:t>
      </w:r>
      <w:r w:rsidRPr="004C21B0">
        <w:rPr>
          <w:rFonts w:ascii="MinionPro-Regular" w:hAnsi="MinionPro-Regular" w:cs="MinionPro-Regular" w:hint="eastAsia"/>
          <w:kern w:val="0"/>
          <w:szCs w:val="24"/>
        </w:rPr>
        <w:t>4119</w:t>
      </w:r>
      <w:r w:rsidRPr="004C21B0">
        <w:rPr>
          <w:rFonts w:ascii="MinionPro-Regular" w:hAnsi="MinionPro-Regular" w:cs="MinionPro-Regular" w:hint="eastAsia"/>
          <w:kern w:val="0"/>
          <w:szCs w:val="24"/>
        </w:rPr>
        <w:t>筆</w:t>
      </w:r>
      <w:r w:rsidR="00126384" w:rsidRPr="004C21B0">
        <w:rPr>
          <w:rFonts w:ascii="MinionPro-Regular" w:hAnsi="MinionPro-Regular" w:cs="MinionPro-Regular" w:hint="eastAsia"/>
          <w:kern w:val="0"/>
          <w:szCs w:val="24"/>
        </w:rPr>
        <w:t xml:space="preserve"> (10%)</w:t>
      </w:r>
      <w:r w:rsidR="00834D6C">
        <w:rPr>
          <w:rFonts w:ascii="MinionPro-Regular" w:hAnsi="MinionPro-Regular" w:cs="MinionPro-Regular" w:hint="eastAsia"/>
          <w:kern w:val="0"/>
          <w:szCs w:val="24"/>
        </w:rPr>
        <w:t>，</w:t>
      </w:r>
      <w:r w:rsidR="00834D6C">
        <w:rPr>
          <w:rFonts w:hint="eastAsia"/>
        </w:rPr>
        <w:t>其</w:t>
      </w:r>
      <w:r w:rsidR="009A73AB">
        <w:rPr>
          <w:rFonts w:hint="eastAsia"/>
        </w:rPr>
        <w:t>特徵</w:t>
      </w:r>
      <w:r w:rsidR="00016FD0">
        <w:rPr>
          <w:rFonts w:hint="eastAsia"/>
        </w:rPr>
        <w:t>可</w:t>
      </w:r>
      <w:r w:rsidR="00E636E5">
        <w:rPr>
          <w:rFonts w:hint="eastAsia"/>
        </w:rPr>
        <w:t>大致</w:t>
      </w:r>
      <w:r w:rsidR="00016FD0">
        <w:rPr>
          <w:rFonts w:hint="eastAsia"/>
        </w:rPr>
        <w:t>分為四個部分</w:t>
      </w:r>
      <w:r w:rsidR="009A73AB">
        <w:rPr>
          <w:rFonts w:hint="eastAsia"/>
        </w:rPr>
        <w:t>：</w:t>
      </w:r>
    </w:p>
    <w:p w:rsidR="00834D6C" w:rsidRPr="009A73AB" w:rsidRDefault="00834D6C" w:rsidP="009A73AB">
      <w:pPr>
        <w:pStyle w:val="ab"/>
        <w:ind w:leftChars="0" w:left="360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25"/>
        <w:gridCol w:w="3641"/>
      </w:tblGrid>
      <w:tr w:rsidR="009A73AB" w:rsidTr="00AB1176">
        <w:trPr>
          <w:jc w:val="center"/>
        </w:trPr>
        <w:tc>
          <w:tcPr>
            <w:tcW w:w="2725" w:type="dxa"/>
          </w:tcPr>
          <w:p w:rsidR="009A73AB" w:rsidRDefault="009A73AB" w:rsidP="009A73AB">
            <w:pPr>
              <w:pStyle w:val="ab"/>
              <w:ind w:leftChars="0" w:left="0"/>
            </w:pPr>
            <w:r>
              <w:rPr>
                <w:rFonts w:hint="eastAsia"/>
              </w:rPr>
              <w:t>顧客相關的特徵</w:t>
            </w:r>
          </w:p>
        </w:tc>
        <w:tc>
          <w:tcPr>
            <w:tcW w:w="3641" w:type="dxa"/>
          </w:tcPr>
          <w:p w:rsidR="009A73AB" w:rsidRDefault="00942060" w:rsidP="009A73AB">
            <w:pPr>
              <w:pStyle w:val="ab"/>
              <w:ind w:leftChars="0" w:left="0"/>
            </w:pPr>
            <w:r>
              <w:rPr>
                <w:rFonts w:hint="eastAsia"/>
              </w:rPr>
              <w:t>描述</w:t>
            </w:r>
          </w:p>
        </w:tc>
      </w:tr>
      <w:tr w:rsidR="009A73AB" w:rsidTr="00AB1176">
        <w:trPr>
          <w:jc w:val="center"/>
        </w:trPr>
        <w:tc>
          <w:tcPr>
            <w:tcW w:w="2725" w:type="dxa"/>
          </w:tcPr>
          <w:p w:rsidR="009A73AB" w:rsidRDefault="009A73AB" w:rsidP="009A73AB">
            <w:pPr>
              <w:pStyle w:val="ab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3641" w:type="dxa"/>
          </w:tcPr>
          <w:p w:rsidR="009A73AB" w:rsidRDefault="009A73AB" w:rsidP="009A73AB">
            <w:pPr>
              <w:pStyle w:val="ab"/>
              <w:ind w:leftChars="0" w:left="0"/>
            </w:pPr>
            <w:r>
              <w:rPr>
                <w:rFonts w:hint="eastAsia"/>
              </w:rPr>
              <w:t>顧客的年齡</w:t>
            </w:r>
          </w:p>
        </w:tc>
      </w:tr>
      <w:tr w:rsidR="009A73AB" w:rsidTr="00AB1176">
        <w:trPr>
          <w:jc w:val="center"/>
        </w:trPr>
        <w:tc>
          <w:tcPr>
            <w:tcW w:w="2725" w:type="dxa"/>
          </w:tcPr>
          <w:p w:rsidR="009A73AB" w:rsidRDefault="009A73AB" w:rsidP="009A73AB">
            <w:pPr>
              <w:pStyle w:val="ab"/>
              <w:numPr>
                <w:ilvl w:val="0"/>
                <w:numId w:val="2"/>
              </w:numPr>
              <w:ind w:leftChars="0"/>
            </w:pPr>
            <w:r>
              <w:t>Job</w:t>
            </w:r>
          </w:p>
        </w:tc>
        <w:tc>
          <w:tcPr>
            <w:tcW w:w="3641" w:type="dxa"/>
          </w:tcPr>
          <w:p w:rsidR="009A73AB" w:rsidRDefault="009A73AB" w:rsidP="009A73AB">
            <w:pPr>
              <w:pStyle w:val="ab"/>
              <w:ind w:leftChars="0" w:left="0"/>
            </w:pPr>
            <w:r>
              <w:rPr>
                <w:rFonts w:hint="eastAsia"/>
              </w:rPr>
              <w:t>顧客的職業</w:t>
            </w:r>
          </w:p>
        </w:tc>
      </w:tr>
      <w:tr w:rsidR="009A73AB" w:rsidTr="00AB1176">
        <w:trPr>
          <w:jc w:val="center"/>
        </w:trPr>
        <w:tc>
          <w:tcPr>
            <w:tcW w:w="2725" w:type="dxa"/>
          </w:tcPr>
          <w:p w:rsidR="009A73AB" w:rsidRDefault="009A73AB" w:rsidP="009A73AB">
            <w:pPr>
              <w:pStyle w:val="ab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arital</w:t>
            </w:r>
          </w:p>
        </w:tc>
        <w:tc>
          <w:tcPr>
            <w:tcW w:w="3641" w:type="dxa"/>
          </w:tcPr>
          <w:p w:rsidR="009A73AB" w:rsidRDefault="009A73AB" w:rsidP="009A73AB">
            <w:pPr>
              <w:pStyle w:val="ab"/>
              <w:ind w:leftChars="0" w:left="0"/>
            </w:pPr>
            <w:r>
              <w:rPr>
                <w:rFonts w:hint="eastAsia"/>
              </w:rPr>
              <w:t>顧客的婚姻狀態</w:t>
            </w:r>
          </w:p>
        </w:tc>
      </w:tr>
      <w:tr w:rsidR="009A73AB" w:rsidTr="00AB1176">
        <w:trPr>
          <w:jc w:val="center"/>
        </w:trPr>
        <w:tc>
          <w:tcPr>
            <w:tcW w:w="2725" w:type="dxa"/>
          </w:tcPr>
          <w:p w:rsidR="009A73AB" w:rsidRDefault="009A73AB" w:rsidP="009A73AB">
            <w:pPr>
              <w:pStyle w:val="ab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>ducation</w:t>
            </w:r>
          </w:p>
        </w:tc>
        <w:tc>
          <w:tcPr>
            <w:tcW w:w="3641" w:type="dxa"/>
          </w:tcPr>
          <w:p w:rsidR="009A73AB" w:rsidRDefault="009A73AB" w:rsidP="009A73AB">
            <w:pPr>
              <w:pStyle w:val="ab"/>
              <w:ind w:leftChars="0" w:left="0"/>
            </w:pPr>
            <w:r>
              <w:rPr>
                <w:rFonts w:hint="eastAsia"/>
              </w:rPr>
              <w:t>顧客的教育程度</w:t>
            </w:r>
          </w:p>
        </w:tc>
      </w:tr>
      <w:tr w:rsidR="009A73AB" w:rsidTr="00AB1176">
        <w:trPr>
          <w:jc w:val="center"/>
        </w:trPr>
        <w:tc>
          <w:tcPr>
            <w:tcW w:w="2725" w:type="dxa"/>
          </w:tcPr>
          <w:p w:rsidR="009A73AB" w:rsidRDefault="00E50F40" w:rsidP="00E50F40">
            <w:pPr>
              <w:pStyle w:val="ab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641" w:type="dxa"/>
          </w:tcPr>
          <w:p w:rsidR="009A73AB" w:rsidRDefault="00684C21" w:rsidP="009A73AB">
            <w:pPr>
              <w:pStyle w:val="ab"/>
              <w:ind w:leftChars="0" w:left="0"/>
            </w:pPr>
            <w:r>
              <w:rPr>
                <w:rFonts w:hint="eastAsia"/>
              </w:rPr>
              <w:t>顧客的信用狀況</w:t>
            </w:r>
          </w:p>
        </w:tc>
      </w:tr>
      <w:tr w:rsidR="009A73AB" w:rsidTr="00AB1176">
        <w:trPr>
          <w:jc w:val="center"/>
        </w:trPr>
        <w:tc>
          <w:tcPr>
            <w:tcW w:w="2725" w:type="dxa"/>
          </w:tcPr>
          <w:p w:rsidR="009A73AB" w:rsidRDefault="00684C21" w:rsidP="00684C21">
            <w:pPr>
              <w:pStyle w:val="ab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ousing</w:t>
            </w:r>
          </w:p>
        </w:tc>
        <w:tc>
          <w:tcPr>
            <w:tcW w:w="3641" w:type="dxa"/>
          </w:tcPr>
          <w:p w:rsidR="009A73AB" w:rsidRDefault="00684C21" w:rsidP="009A73AB">
            <w:pPr>
              <w:pStyle w:val="ab"/>
              <w:ind w:leftChars="0" w:left="0"/>
            </w:pPr>
            <w:r>
              <w:rPr>
                <w:rFonts w:hint="eastAsia"/>
              </w:rPr>
              <w:t>顧客是否有房屋貸款</w:t>
            </w:r>
          </w:p>
        </w:tc>
      </w:tr>
      <w:tr w:rsidR="009A73AB" w:rsidTr="00AB1176">
        <w:trPr>
          <w:jc w:val="center"/>
        </w:trPr>
        <w:tc>
          <w:tcPr>
            <w:tcW w:w="2725" w:type="dxa"/>
          </w:tcPr>
          <w:p w:rsidR="009A73AB" w:rsidRDefault="00684C21" w:rsidP="00684C21">
            <w:pPr>
              <w:pStyle w:val="ab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L</w:t>
            </w:r>
            <w:r>
              <w:t>oan</w:t>
            </w:r>
          </w:p>
        </w:tc>
        <w:tc>
          <w:tcPr>
            <w:tcW w:w="3641" w:type="dxa"/>
          </w:tcPr>
          <w:p w:rsidR="009A73AB" w:rsidRDefault="00684C21" w:rsidP="009A73AB">
            <w:pPr>
              <w:pStyle w:val="ab"/>
              <w:ind w:leftChars="0" w:left="0"/>
            </w:pPr>
            <w:r>
              <w:rPr>
                <w:rFonts w:hint="eastAsia"/>
              </w:rPr>
              <w:t>顧客是否有個人貸款</w:t>
            </w:r>
          </w:p>
        </w:tc>
      </w:tr>
    </w:tbl>
    <w:p w:rsidR="00016FD0" w:rsidRDefault="00016FD0" w:rsidP="009A73AB">
      <w:pPr>
        <w:pStyle w:val="ab"/>
        <w:ind w:leftChars="0" w:left="360" w:firstLine="120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389"/>
        <w:gridCol w:w="3012"/>
      </w:tblGrid>
      <w:tr w:rsidR="00AB1176" w:rsidTr="00484003">
        <w:trPr>
          <w:jc w:val="center"/>
        </w:trPr>
        <w:tc>
          <w:tcPr>
            <w:tcW w:w="3389" w:type="dxa"/>
          </w:tcPr>
          <w:p w:rsidR="00AB1176" w:rsidRDefault="00AB1176" w:rsidP="00CD46A3">
            <w:pPr>
              <w:pStyle w:val="ab"/>
              <w:ind w:leftChars="0" w:left="0"/>
            </w:pPr>
            <w:r>
              <w:rPr>
                <w:rFonts w:hint="eastAsia"/>
              </w:rPr>
              <w:t>與前一次行銷相關的特徵</w:t>
            </w:r>
          </w:p>
        </w:tc>
        <w:tc>
          <w:tcPr>
            <w:tcW w:w="3012" w:type="dxa"/>
          </w:tcPr>
          <w:p w:rsidR="00AB1176" w:rsidRDefault="00942060" w:rsidP="00CD46A3">
            <w:pPr>
              <w:pStyle w:val="ab"/>
              <w:ind w:leftChars="0" w:left="0"/>
            </w:pPr>
            <w:r>
              <w:rPr>
                <w:rFonts w:hint="eastAsia"/>
              </w:rPr>
              <w:t>描述</w:t>
            </w:r>
          </w:p>
        </w:tc>
      </w:tr>
      <w:tr w:rsidR="00AB1176" w:rsidTr="00484003">
        <w:trPr>
          <w:jc w:val="center"/>
        </w:trPr>
        <w:tc>
          <w:tcPr>
            <w:tcW w:w="3389" w:type="dxa"/>
          </w:tcPr>
          <w:p w:rsidR="00AB1176" w:rsidRDefault="00942060" w:rsidP="00CD46A3">
            <w:pPr>
              <w:pStyle w:val="ab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ontact</w:t>
            </w:r>
          </w:p>
        </w:tc>
        <w:tc>
          <w:tcPr>
            <w:tcW w:w="3012" w:type="dxa"/>
          </w:tcPr>
          <w:p w:rsidR="00AB1176" w:rsidRDefault="00942060" w:rsidP="00CD46A3">
            <w:pPr>
              <w:pStyle w:val="ab"/>
              <w:ind w:leftChars="0" w:left="0"/>
            </w:pPr>
            <w:r>
              <w:rPr>
                <w:rFonts w:hint="eastAsia"/>
              </w:rPr>
              <w:t>使用電話或手機</w:t>
            </w:r>
          </w:p>
        </w:tc>
      </w:tr>
      <w:tr w:rsidR="00AB1176" w:rsidTr="00484003">
        <w:trPr>
          <w:jc w:val="center"/>
        </w:trPr>
        <w:tc>
          <w:tcPr>
            <w:tcW w:w="3389" w:type="dxa"/>
          </w:tcPr>
          <w:p w:rsidR="00AB1176" w:rsidRDefault="00942060" w:rsidP="00CD46A3">
            <w:pPr>
              <w:pStyle w:val="ab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3012" w:type="dxa"/>
          </w:tcPr>
          <w:p w:rsidR="00AB1176" w:rsidRDefault="00942060" w:rsidP="00CD46A3">
            <w:pPr>
              <w:pStyle w:val="ab"/>
              <w:ind w:leftChars="0" w:left="0"/>
            </w:pPr>
            <w:r>
              <w:rPr>
                <w:rFonts w:hint="eastAsia"/>
              </w:rPr>
              <w:t>月份</w:t>
            </w:r>
            <w:r w:rsidR="00C86BF3">
              <w:rPr>
                <w:rFonts w:hint="eastAsia"/>
              </w:rPr>
              <w:t>(</w:t>
            </w:r>
            <w:r w:rsidR="00C86BF3">
              <w:rPr>
                <w:rFonts w:hint="eastAsia"/>
              </w:rPr>
              <w:t>一至十二</w:t>
            </w:r>
            <w:r w:rsidR="00C86BF3">
              <w:rPr>
                <w:rFonts w:hint="eastAsia"/>
              </w:rPr>
              <w:t>)</w:t>
            </w:r>
          </w:p>
        </w:tc>
      </w:tr>
      <w:tr w:rsidR="00AB1176" w:rsidTr="00484003">
        <w:trPr>
          <w:jc w:val="center"/>
        </w:trPr>
        <w:tc>
          <w:tcPr>
            <w:tcW w:w="3389" w:type="dxa"/>
          </w:tcPr>
          <w:p w:rsidR="00AB1176" w:rsidRDefault="00942060" w:rsidP="00CD46A3">
            <w:pPr>
              <w:pStyle w:val="ab"/>
              <w:numPr>
                <w:ilvl w:val="0"/>
                <w:numId w:val="2"/>
              </w:numPr>
              <w:ind w:leftChars="0"/>
            </w:pPr>
            <w:r>
              <w:t>D</w:t>
            </w:r>
            <w:r>
              <w:rPr>
                <w:rFonts w:hint="eastAsia"/>
              </w:rPr>
              <w:t>ay_</w:t>
            </w:r>
            <w:r>
              <w:t>of_week</w:t>
            </w:r>
          </w:p>
        </w:tc>
        <w:tc>
          <w:tcPr>
            <w:tcW w:w="3012" w:type="dxa"/>
          </w:tcPr>
          <w:p w:rsidR="00AB1176" w:rsidRDefault="00942060" w:rsidP="00CD46A3">
            <w:pPr>
              <w:pStyle w:val="ab"/>
              <w:ind w:leftChars="0" w:left="0"/>
            </w:pPr>
            <w:r>
              <w:rPr>
                <w:rFonts w:hint="eastAsia"/>
              </w:rPr>
              <w:t>星期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一至日</w:t>
            </w:r>
            <w:r>
              <w:rPr>
                <w:rFonts w:hint="eastAsia"/>
              </w:rPr>
              <w:t>)</w:t>
            </w:r>
          </w:p>
        </w:tc>
      </w:tr>
      <w:tr w:rsidR="00AB1176" w:rsidTr="00484003">
        <w:trPr>
          <w:jc w:val="center"/>
        </w:trPr>
        <w:tc>
          <w:tcPr>
            <w:tcW w:w="3389" w:type="dxa"/>
          </w:tcPr>
          <w:p w:rsidR="00AB1176" w:rsidRDefault="00323279" w:rsidP="00CD46A3">
            <w:pPr>
              <w:pStyle w:val="ab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3012" w:type="dxa"/>
          </w:tcPr>
          <w:p w:rsidR="00AB1176" w:rsidRDefault="00323279" w:rsidP="00CD46A3">
            <w:pPr>
              <w:pStyle w:val="ab"/>
              <w:ind w:leftChars="0" w:left="0"/>
            </w:pPr>
            <w:r>
              <w:rPr>
                <w:rFonts w:hint="eastAsia"/>
              </w:rPr>
              <w:t>通話時間</w:t>
            </w:r>
          </w:p>
        </w:tc>
      </w:tr>
    </w:tbl>
    <w:p w:rsidR="00323279" w:rsidRDefault="00323279" w:rsidP="009A73AB">
      <w:pPr>
        <w:pStyle w:val="ab"/>
        <w:ind w:leftChars="0" w:left="360" w:firstLine="120"/>
      </w:pPr>
    </w:p>
    <w:p w:rsidR="00323279" w:rsidRDefault="00323279">
      <w:pPr>
        <w:widowControl/>
      </w:pPr>
      <w:r>
        <w:br w:type="page"/>
      </w:r>
    </w:p>
    <w:p w:rsidR="00AB1176" w:rsidRDefault="00AB1176" w:rsidP="009A73AB">
      <w:pPr>
        <w:pStyle w:val="ab"/>
        <w:ind w:leftChars="0" w:left="360" w:firstLine="120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389"/>
        <w:gridCol w:w="3154"/>
      </w:tblGrid>
      <w:tr w:rsidR="00323279" w:rsidTr="00484003">
        <w:trPr>
          <w:jc w:val="center"/>
        </w:trPr>
        <w:tc>
          <w:tcPr>
            <w:tcW w:w="3389" w:type="dxa"/>
          </w:tcPr>
          <w:p w:rsidR="00323279" w:rsidRDefault="00323279" w:rsidP="00CD46A3">
            <w:pPr>
              <w:pStyle w:val="ab"/>
              <w:ind w:leftChars="0" w:left="0"/>
            </w:pPr>
            <w:r>
              <w:rPr>
                <w:rFonts w:hint="eastAsia"/>
              </w:rPr>
              <w:t>前一次行銷的特徵</w:t>
            </w:r>
          </w:p>
        </w:tc>
        <w:tc>
          <w:tcPr>
            <w:tcW w:w="3154" w:type="dxa"/>
          </w:tcPr>
          <w:p w:rsidR="00323279" w:rsidRDefault="00323279" w:rsidP="00CD46A3">
            <w:pPr>
              <w:pStyle w:val="ab"/>
              <w:ind w:leftChars="0" w:left="0"/>
            </w:pPr>
            <w:r>
              <w:rPr>
                <w:rFonts w:hint="eastAsia"/>
              </w:rPr>
              <w:t>描述</w:t>
            </w:r>
          </w:p>
        </w:tc>
      </w:tr>
      <w:tr w:rsidR="00323279" w:rsidTr="00484003">
        <w:trPr>
          <w:jc w:val="center"/>
        </w:trPr>
        <w:tc>
          <w:tcPr>
            <w:tcW w:w="3389" w:type="dxa"/>
          </w:tcPr>
          <w:p w:rsidR="00323279" w:rsidRDefault="00323279" w:rsidP="00CD46A3">
            <w:pPr>
              <w:pStyle w:val="ab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C</w:t>
            </w:r>
            <w:r w:rsidR="00E636E5">
              <w:t>ampaign</w:t>
            </w:r>
          </w:p>
        </w:tc>
        <w:tc>
          <w:tcPr>
            <w:tcW w:w="3154" w:type="dxa"/>
          </w:tcPr>
          <w:p w:rsidR="00323279" w:rsidRDefault="00484003" w:rsidP="00CD46A3">
            <w:pPr>
              <w:pStyle w:val="ab"/>
              <w:ind w:leftChars="0" w:left="0"/>
            </w:pPr>
            <w:r>
              <w:rPr>
                <w:rFonts w:hint="eastAsia"/>
              </w:rPr>
              <w:t>當前活動</w:t>
            </w:r>
            <w:r w:rsidR="00E636E5">
              <w:rPr>
                <w:rFonts w:hint="eastAsia"/>
              </w:rPr>
              <w:t>與顧客的聯絡次數</w:t>
            </w:r>
          </w:p>
        </w:tc>
      </w:tr>
      <w:tr w:rsidR="00323279" w:rsidTr="00484003">
        <w:trPr>
          <w:jc w:val="center"/>
        </w:trPr>
        <w:tc>
          <w:tcPr>
            <w:tcW w:w="3389" w:type="dxa"/>
          </w:tcPr>
          <w:p w:rsidR="00323279" w:rsidRDefault="00F9464D" w:rsidP="00CD46A3">
            <w:pPr>
              <w:pStyle w:val="ab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</w:t>
            </w:r>
            <w:r w:rsidR="00E636E5">
              <w:rPr>
                <w:rFonts w:hint="eastAsia"/>
              </w:rPr>
              <w:t>days</w:t>
            </w:r>
          </w:p>
        </w:tc>
        <w:tc>
          <w:tcPr>
            <w:tcW w:w="3154" w:type="dxa"/>
          </w:tcPr>
          <w:p w:rsidR="00323279" w:rsidRDefault="00E636E5" w:rsidP="00CD46A3">
            <w:pPr>
              <w:pStyle w:val="ab"/>
              <w:ind w:leftChars="0" w:left="0"/>
            </w:pPr>
            <w:r>
              <w:rPr>
                <w:rFonts w:hint="eastAsia"/>
              </w:rPr>
              <w:t>相隔前次聯絡的天數</w:t>
            </w:r>
          </w:p>
        </w:tc>
      </w:tr>
      <w:tr w:rsidR="00323279" w:rsidTr="00484003">
        <w:trPr>
          <w:jc w:val="center"/>
        </w:trPr>
        <w:tc>
          <w:tcPr>
            <w:tcW w:w="3389" w:type="dxa"/>
          </w:tcPr>
          <w:p w:rsidR="00323279" w:rsidRDefault="00F9464D" w:rsidP="00CD46A3">
            <w:pPr>
              <w:pStyle w:val="ab"/>
              <w:numPr>
                <w:ilvl w:val="0"/>
                <w:numId w:val="2"/>
              </w:numPr>
              <w:ind w:leftChars="0"/>
            </w:pPr>
            <w:r>
              <w:t>P</w:t>
            </w:r>
            <w:r w:rsidR="00E636E5">
              <w:t>revious</w:t>
            </w:r>
          </w:p>
        </w:tc>
        <w:tc>
          <w:tcPr>
            <w:tcW w:w="3154" w:type="dxa"/>
          </w:tcPr>
          <w:p w:rsidR="00323279" w:rsidRDefault="00484003" w:rsidP="00CD46A3">
            <w:pPr>
              <w:pStyle w:val="ab"/>
              <w:ind w:leftChars="0" w:left="0"/>
            </w:pPr>
            <w:r>
              <w:rPr>
                <w:rFonts w:hint="eastAsia"/>
              </w:rPr>
              <w:t>過去與顧客的聯絡次數</w:t>
            </w:r>
          </w:p>
        </w:tc>
      </w:tr>
      <w:tr w:rsidR="00323279" w:rsidTr="00484003">
        <w:trPr>
          <w:jc w:val="center"/>
        </w:trPr>
        <w:tc>
          <w:tcPr>
            <w:tcW w:w="3389" w:type="dxa"/>
          </w:tcPr>
          <w:p w:rsidR="00323279" w:rsidRDefault="00F9464D" w:rsidP="00CD46A3">
            <w:pPr>
              <w:pStyle w:val="ab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Poutcome</w:t>
            </w:r>
          </w:p>
        </w:tc>
        <w:tc>
          <w:tcPr>
            <w:tcW w:w="3154" w:type="dxa"/>
          </w:tcPr>
          <w:p w:rsidR="00323279" w:rsidRDefault="00F9464D" w:rsidP="00CD46A3">
            <w:pPr>
              <w:pStyle w:val="ab"/>
              <w:ind w:leftChars="0" w:left="0"/>
            </w:pPr>
            <w:r>
              <w:rPr>
                <w:rFonts w:hint="eastAsia"/>
              </w:rPr>
              <w:t>過去的行銷結果</w:t>
            </w:r>
          </w:p>
        </w:tc>
      </w:tr>
    </w:tbl>
    <w:p w:rsidR="00323279" w:rsidRDefault="00323279" w:rsidP="009A73AB">
      <w:pPr>
        <w:pStyle w:val="ab"/>
        <w:ind w:leftChars="0" w:left="360" w:firstLine="120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389"/>
        <w:gridCol w:w="3154"/>
      </w:tblGrid>
      <w:tr w:rsidR="00323279" w:rsidTr="00484003">
        <w:trPr>
          <w:jc w:val="center"/>
        </w:trPr>
        <w:tc>
          <w:tcPr>
            <w:tcW w:w="3389" w:type="dxa"/>
          </w:tcPr>
          <w:p w:rsidR="00323279" w:rsidRDefault="00F9464D" w:rsidP="00CD46A3">
            <w:pPr>
              <w:pStyle w:val="ab"/>
              <w:ind w:leftChars="0" w:left="0"/>
            </w:pPr>
            <w:r>
              <w:rPr>
                <w:rFonts w:hint="eastAsia"/>
              </w:rPr>
              <w:t>經濟條件</w:t>
            </w:r>
          </w:p>
        </w:tc>
        <w:tc>
          <w:tcPr>
            <w:tcW w:w="3154" w:type="dxa"/>
          </w:tcPr>
          <w:p w:rsidR="00323279" w:rsidRDefault="00323279" w:rsidP="00CD46A3">
            <w:pPr>
              <w:pStyle w:val="ab"/>
              <w:ind w:leftChars="0" w:left="0"/>
            </w:pPr>
            <w:r>
              <w:rPr>
                <w:rFonts w:hint="eastAsia"/>
              </w:rPr>
              <w:t>描述</w:t>
            </w:r>
          </w:p>
        </w:tc>
      </w:tr>
      <w:tr w:rsidR="00323279" w:rsidTr="00484003">
        <w:trPr>
          <w:jc w:val="center"/>
        </w:trPr>
        <w:tc>
          <w:tcPr>
            <w:tcW w:w="3389" w:type="dxa"/>
          </w:tcPr>
          <w:p w:rsidR="00323279" w:rsidRDefault="00F9464D" w:rsidP="00F9464D">
            <w:pPr>
              <w:pStyle w:val="ab"/>
              <w:numPr>
                <w:ilvl w:val="0"/>
                <w:numId w:val="2"/>
              </w:numPr>
              <w:ind w:leftChars="0"/>
            </w:pPr>
            <w:r w:rsidRPr="00F9464D">
              <w:t>emp.var.rate</w:t>
            </w:r>
          </w:p>
        </w:tc>
        <w:tc>
          <w:tcPr>
            <w:tcW w:w="3154" w:type="dxa"/>
          </w:tcPr>
          <w:p w:rsidR="00323279" w:rsidRDefault="00F9464D" w:rsidP="00CD46A3">
            <w:pPr>
              <w:pStyle w:val="ab"/>
              <w:ind w:leftChars="0" w:left="0"/>
            </w:pPr>
            <w:r>
              <w:rPr>
                <w:rFonts w:hint="eastAsia"/>
              </w:rPr>
              <w:t>就業率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季</w:t>
            </w:r>
            <w:r>
              <w:rPr>
                <w:rFonts w:hint="eastAsia"/>
              </w:rPr>
              <w:t>)</w:t>
            </w:r>
          </w:p>
        </w:tc>
      </w:tr>
      <w:tr w:rsidR="00323279" w:rsidTr="00484003">
        <w:trPr>
          <w:jc w:val="center"/>
        </w:trPr>
        <w:tc>
          <w:tcPr>
            <w:tcW w:w="3389" w:type="dxa"/>
          </w:tcPr>
          <w:p w:rsidR="00323279" w:rsidRDefault="00F9464D" w:rsidP="00F9464D">
            <w:pPr>
              <w:pStyle w:val="ab"/>
              <w:numPr>
                <w:ilvl w:val="0"/>
                <w:numId w:val="2"/>
              </w:numPr>
              <w:ind w:leftChars="0"/>
            </w:pPr>
            <w:r w:rsidRPr="00F9464D">
              <w:t>cons.price.idx</w:t>
            </w:r>
          </w:p>
        </w:tc>
        <w:tc>
          <w:tcPr>
            <w:tcW w:w="3154" w:type="dxa"/>
          </w:tcPr>
          <w:p w:rsidR="00323279" w:rsidRDefault="00F9464D" w:rsidP="00CD46A3">
            <w:pPr>
              <w:pStyle w:val="ab"/>
              <w:ind w:leftChars="0" w:left="0"/>
            </w:pPr>
            <w:r w:rsidRPr="00F9464D">
              <w:rPr>
                <w:rFonts w:hint="eastAsia"/>
              </w:rPr>
              <w:t>消費者物價指數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)</w:t>
            </w:r>
          </w:p>
        </w:tc>
      </w:tr>
      <w:tr w:rsidR="00323279" w:rsidTr="00484003">
        <w:trPr>
          <w:jc w:val="center"/>
        </w:trPr>
        <w:tc>
          <w:tcPr>
            <w:tcW w:w="3389" w:type="dxa"/>
          </w:tcPr>
          <w:p w:rsidR="00323279" w:rsidRDefault="00F9464D" w:rsidP="00F9464D">
            <w:pPr>
              <w:pStyle w:val="ab"/>
              <w:numPr>
                <w:ilvl w:val="0"/>
                <w:numId w:val="2"/>
              </w:numPr>
              <w:ind w:leftChars="0"/>
            </w:pPr>
            <w:r w:rsidRPr="00F9464D">
              <w:t>cons.conf.idx</w:t>
            </w:r>
          </w:p>
        </w:tc>
        <w:tc>
          <w:tcPr>
            <w:tcW w:w="3154" w:type="dxa"/>
          </w:tcPr>
          <w:p w:rsidR="00323279" w:rsidRDefault="00F9464D" w:rsidP="00CD46A3">
            <w:pPr>
              <w:pStyle w:val="ab"/>
              <w:ind w:leftChars="0" w:left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消費者信心指數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月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)</w:t>
            </w:r>
          </w:p>
        </w:tc>
      </w:tr>
      <w:tr w:rsidR="00323279" w:rsidTr="00484003">
        <w:trPr>
          <w:jc w:val="center"/>
        </w:trPr>
        <w:tc>
          <w:tcPr>
            <w:tcW w:w="3389" w:type="dxa"/>
          </w:tcPr>
          <w:p w:rsidR="00323279" w:rsidRDefault="00F9464D" w:rsidP="00F9464D">
            <w:pPr>
              <w:pStyle w:val="ab"/>
              <w:numPr>
                <w:ilvl w:val="0"/>
                <w:numId w:val="2"/>
              </w:numPr>
              <w:ind w:leftChars="0"/>
            </w:pPr>
            <w:r w:rsidRPr="00F9464D">
              <w:t>euribor3m</w:t>
            </w:r>
          </w:p>
        </w:tc>
        <w:tc>
          <w:tcPr>
            <w:tcW w:w="3154" w:type="dxa"/>
          </w:tcPr>
          <w:p w:rsidR="00323279" w:rsidRDefault="00F9464D" w:rsidP="00CD46A3">
            <w:pPr>
              <w:pStyle w:val="ab"/>
              <w:ind w:leftChars="0" w:left="0"/>
            </w:pPr>
            <w:r w:rsidRPr="00F9464D">
              <w:rPr>
                <w:rFonts w:hint="eastAsia"/>
              </w:rPr>
              <w:t>銀行同業拆放利率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)</w:t>
            </w:r>
          </w:p>
        </w:tc>
      </w:tr>
      <w:tr w:rsidR="00F9464D" w:rsidTr="00484003">
        <w:trPr>
          <w:jc w:val="center"/>
        </w:trPr>
        <w:tc>
          <w:tcPr>
            <w:tcW w:w="3389" w:type="dxa"/>
          </w:tcPr>
          <w:p w:rsidR="00F9464D" w:rsidRPr="00F9464D" w:rsidRDefault="00F9464D" w:rsidP="00F9464D">
            <w:pPr>
              <w:pStyle w:val="ab"/>
              <w:numPr>
                <w:ilvl w:val="0"/>
                <w:numId w:val="2"/>
              </w:numPr>
              <w:ind w:leftChars="0"/>
            </w:pPr>
            <w:r w:rsidRPr="00F9464D">
              <w:t>nr.employed</w:t>
            </w:r>
          </w:p>
        </w:tc>
        <w:tc>
          <w:tcPr>
            <w:tcW w:w="3154" w:type="dxa"/>
          </w:tcPr>
          <w:p w:rsidR="00F9464D" w:rsidRDefault="00F9464D" w:rsidP="00CD46A3">
            <w:pPr>
              <w:pStyle w:val="ab"/>
              <w:ind w:leftChars="0" w:left="0"/>
            </w:pPr>
            <w:r>
              <w:rPr>
                <w:rFonts w:hint="eastAsia"/>
              </w:rPr>
              <w:t>員工人數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季</w:t>
            </w:r>
            <w:r>
              <w:rPr>
                <w:rFonts w:hint="eastAsia"/>
              </w:rPr>
              <w:t>)</w:t>
            </w:r>
          </w:p>
        </w:tc>
      </w:tr>
    </w:tbl>
    <w:p w:rsidR="000951F1" w:rsidRPr="00623822" w:rsidRDefault="000951F1" w:rsidP="000951F1">
      <w:pPr>
        <w:rPr>
          <w:rFonts w:ascii="MinionPro-Regular" w:hAnsi="MinionPro-Regular" w:cs="MinionPro-Regular"/>
          <w:kern w:val="0"/>
          <w:szCs w:val="24"/>
        </w:rPr>
      </w:pPr>
    </w:p>
    <w:p w:rsidR="00F6578A" w:rsidRDefault="00F6578A" w:rsidP="00F6578A">
      <w:pPr>
        <w:pStyle w:val="ab"/>
        <w:numPr>
          <w:ilvl w:val="0"/>
          <w:numId w:val="1"/>
        </w:numPr>
        <w:ind w:leftChars="0"/>
        <w:rPr>
          <w:rFonts w:ascii="MinionPro-Regular" w:hAnsi="MinionPro-Regular" w:cs="MinionPro-Regular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>資料前處理與初步分析</w:t>
      </w:r>
      <w:r>
        <w:rPr>
          <w:rFonts w:ascii="MinionPro-Regular" w:hAnsi="MinionPro-Regular" w:cs="MinionPro-Regular"/>
          <w:kern w:val="0"/>
          <w:sz w:val="28"/>
          <w:szCs w:val="28"/>
        </w:rPr>
        <w:t>Data pre</w:t>
      </w:r>
      <w:r w:rsidRPr="000065F0">
        <w:rPr>
          <w:rFonts w:ascii="MinionPro-Regular" w:hAnsi="MinionPro-Regular" w:cs="MinionPro-Regular"/>
          <w:kern w:val="0"/>
          <w:sz w:val="28"/>
          <w:szCs w:val="28"/>
        </w:rPr>
        <w:t>processing and analysis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：</w:t>
      </w:r>
    </w:p>
    <w:p w:rsidR="000C0A48" w:rsidRDefault="00981FCD" w:rsidP="000C0A48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電話</w:t>
      </w:r>
      <w:r w:rsidR="000C0A48">
        <w:rPr>
          <w:rFonts w:ascii="MinionPro-Regular" w:hAnsi="MinionPro-Regular" w:cs="MinionPro-Regular" w:hint="eastAsia"/>
          <w:kern w:val="0"/>
          <w:szCs w:val="24"/>
        </w:rPr>
        <w:t>行銷的</w:t>
      </w:r>
      <w:r w:rsidR="0088567B">
        <w:rPr>
          <w:rFonts w:ascii="MinionPro-Regular" w:hAnsi="MinionPro-Regular" w:cs="MinionPro-Regular" w:hint="eastAsia"/>
          <w:kern w:val="0"/>
          <w:szCs w:val="24"/>
        </w:rPr>
        <w:t>結果</w:t>
      </w:r>
      <w:r>
        <w:rPr>
          <w:rFonts w:ascii="MinionPro-Regular" w:hAnsi="MinionPro-Regular" w:cs="MinionPro-Regular" w:hint="eastAsia"/>
          <w:kern w:val="0"/>
          <w:szCs w:val="24"/>
        </w:rPr>
        <w:t>總數</w:t>
      </w:r>
      <w:r w:rsidR="000C0A48">
        <w:rPr>
          <w:rFonts w:ascii="MinionPro-Regular" w:hAnsi="MinionPro-Regular" w:cs="MinionPro-Regular" w:hint="eastAsia"/>
          <w:kern w:val="0"/>
          <w:szCs w:val="24"/>
        </w:rPr>
        <w:t>。</w:t>
      </w:r>
    </w:p>
    <w:p w:rsidR="0088443D" w:rsidRPr="000C0A48" w:rsidRDefault="0088443D" w:rsidP="0088443D">
      <w:pPr>
        <w:pStyle w:val="ab"/>
        <w:ind w:leftChars="0" w:left="720"/>
        <w:rPr>
          <w:rFonts w:ascii="MinionPro-Regular" w:hAnsi="MinionPro-Regular" w:cs="MinionPro-Regular"/>
          <w:kern w:val="0"/>
          <w:szCs w:val="24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98"/>
        <w:gridCol w:w="1399"/>
      </w:tblGrid>
      <w:tr w:rsidR="000C0A48" w:rsidTr="000C0A48">
        <w:trPr>
          <w:jc w:val="center"/>
        </w:trPr>
        <w:tc>
          <w:tcPr>
            <w:tcW w:w="1598" w:type="dxa"/>
          </w:tcPr>
          <w:p w:rsidR="000C0A48" w:rsidRDefault="000C0A48" w:rsidP="000C0A48">
            <w:pPr>
              <w:pStyle w:val="ab"/>
              <w:ind w:leftChars="0" w:left="0"/>
              <w:rPr>
                <w:rFonts w:ascii="MinionPro-Regular" w:hAnsi="MinionPro-Regular" w:cs="MinionPro-Regular"/>
                <w:kern w:val="0"/>
                <w:szCs w:val="24"/>
              </w:rPr>
            </w:pPr>
            <w:r>
              <w:rPr>
                <w:rFonts w:ascii="MinionPro-Regular" w:hAnsi="MinionPro-Regular" w:cs="MinionPro-Regular" w:hint="eastAsia"/>
                <w:kern w:val="0"/>
                <w:szCs w:val="24"/>
              </w:rPr>
              <w:t>Y</w:t>
            </w:r>
            <w:r>
              <w:rPr>
                <w:rFonts w:ascii="MinionPro-Regular" w:hAnsi="MinionPro-Regular" w:cs="MinionPro-Regular"/>
                <w:kern w:val="0"/>
                <w:szCs w:val="24"/>
              </w:rPr>
              <w:t>es</w:t>
            </w:r>
          </w:p>
        </w:tc>
        <w:tc>
          <w:tcPr>
            <w:tcW w:w="1399" w:type="dxa"/>
          </w:tcPr>
          <w:p w:rsidR="000C0A48" w:rsidRDefault="000C0A48" w:rsidP="000C0A48">
            <w:pPr>
              <w:pStyle w:val="ab"/>
              <w:ind w:leftChars="0" w:left="0"/>
              <w:rPr>
                <w:rFonts w:ascii="MinionPro-Regular" w:hAnsi="MinionPro-Regular" w:cs="MinionPro-Regular"/>
                <w:kern w:val="0"/>
                <w:szCs w:val="24"/>
              </w:rPr>
            </w:pPr>
            <w:r>
              <w:rPr>
                <w:rFonts w:ascii="MinionPro-Regular" w:hAnsi="MinionPro-Regular" w:cs="MinionPro-Regular" w:hint="eastAsia"/>
                <w:kern w:val="0"/>
                <w:szCs w:val="24"/>
              </w:rPr>
              <w:t>No</w:t>
            </w:r>
          </w:p>
        </w:tc>
      </w:tr>
      <w:tr w:rsidR="000C0A48" w:rsidTr="000C0A48">
        <w:trPr>
          <w:jc w:val="center"/>
        </w:trPr>
        <w:tc>
          <w:tcPr>
            <w:tcW w:w="1598" w:type="dxa"/>
          </w:tcPr>
          <w:p w:rsidR="000C0A48" w:rsidRDefault="000C0A48" w:rsidP="000C0A48">
            <w:pPr>
              <w:pStyle w:val="ab"/>
              <w:ind w:leftChars="0" w:left="0"/>
              <w:rPr>
                <w:rFonts w:ascii="MinionPro-Regular" w:hAnsi="MinionPro-Regular" w:cs="MinionPro-Regular"/>
                <w:kern w:val="0"/>
                <w:szCs w:val="24"/>
              </w:rPr>
            </w:pPr>
            <w:r>
              <w:rPr>
                <w:rFonts w:ascii="MinionPro-Regular" w:hAnsi="MinionPro-Regular" w:cs="MinionPro-Regular" w:hint="eastAsia"/>
                <w:kern w:val="0"/>
                <w:szCs w:val="24"/>
              </w:rPr>
              <w:t>451</w:t>
            </w:r>
            <w:r>
              <w:rPr>
                <w:rFonts w:ascii="MinionPro-Regular" w:hAnsi="MinionPro-Regular" w:cs="MinionPro-Regular"/>
                <w:kern w:val="0"/>
                <w:szCs w:val="24"/>
              </w:rPr>
              <w:t xml:space="preserve"> </w:t>
            </w:r>
            <w:r>
              <w:rPr>
                <w:rFonts w:ascii="MinionPro-Regular" w:hAnsi="MinionPro-Regular" w:cs="MinionPro-Regular" w:hint="eastAsia"/>
                <w:kern w:val="0"/>
                <w:szCs w:val="24"/>
              </w:rPr>
              <w:t>(11%)</w:t>
            </w:r>
          </w:p>
        </w:tc>
        <w:tc>
          <w:tcPr>
            <w:tcW w:w="1399" w:type="dxa"/>
          </w:tcPr>
          <w:p w:rsidR="000C0A48" w:rsidRDefault="000C0A48" w:rsidP="000C0A48">
            <w:pPr>
              <w:pStyle w:val="ab"/>
              <w:ind w:leftChars="0" w:left="0"/>
              <w:rPr>
                <w:rFonts w:ascii="MinionPro-Regular" w:hAnsi="MinionPro-Regular" w:cs="MinionPro-Regular"/>
                <w:kern w:val="0"/>
                <w:szCs w:val="24"/>
              </w:rPr>
            </w:pPr>
            <w:r>
              <w:rPr>
                <w:rFonts w:ascii="MinionPro-Regular" w:hAnsi="MinionPro-Regular" w:cs="MinionPro-Regular" w:hint="eastAsia"/>
                <w:kern w:val="0"/>
                <w:szCs w:val="24"/>
              </w:rPr>
              <w:t>3668</w:t>
            </w:r>
            <w:r>
              <w:rPr>
                <w:rFonts w:ascii="MinionPro-Regular" w:hAnsi="MinionPro-Regular" w:cs="MinionPro-Regular"/>
                <w:kern w:val="0"/>
                <w:szCs w:val="24"/>
              </w:rPr>
              <w:t xml:space="preserve"> (89%)</w:t>
            </w:r>
          </w:p>
        </w:tc>
      </w:tr>
    </w:tbl>
    <w:p w:rsidR="000C0A48" w:rsidRDefault="000C0A48" w:rsidP="000C0A48">
      <w:pPr>
        <w:pStyle w:val="ab"/>
        <w:ind w:leftChars="0" w:left="720"/>
        <w:rPr>
          <w:rFonts w:ascii="MinionPro-Regular" w:hAnsi="MinionPro-Regular" w:cs="MinionPro-Regular"/>
          <w:kern w:val="0"/>
          <w:szCs w:val="24"/>
        </w:rPr>
      </w:pPr>
    </w:p>
    <w:p w:rsidR="0088443D" w:rsidRPr="0088443D" w:rsidRDefault="000C0A48" w:rsidP="0088443D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 w:rsidRPr="000C0A48">
        <w:rPr>
          <w:rFonts w:ascii="MinionPro-Regular" w:hAnsi="MinionPro-Regular" w:cs="MinionPro-Regular" w:hint="eastAsia"/>
          <w:kern w:val="0"/>
          <w:szCs w:val="24"/>
        </w:rPr>
        <w:t>顧客的年齡分佈：</w:t>
      </w:r>
      <w:r>
        <w:rPr>
          <w:rFonts w:ascii="MinionPro-Regular" w:hAnsi="MinionPro-Regular" w:cs="MinionPro-Regular" w:hint="eastAsia"/>
          <w:kern w:val="0"/>
          <w:szCs w:val="24"/>
        </w:rPr>
        <w:t>如圖所示</w:t>
      </w:r>
      <w:r w:rsidRPr="000C0A48">
        <w:rPr>
          <w:rFonts w:ascii="MinionPro-Regular" w:hAnsi="MinionPro-Regular" w:cs="MinionPro-Regular" w:hint="eastAsia"/>
          <w:kern w:val="0"/>
          <w:szCs w:val="24"/>
        </w:rPr>
        <w:t>大部分</w:t>
      </w:r>
      <w:r>
        <w:rPr>
          <w:rFonts w:ascii="MinionPro-Regular" w:hAnsi="MinionPro-Regular" w:cs="MinionPro-Regular" w:hint="eastAsia"/>
          <w:kern w:val="0"/>
          <w:szCs w:val="24"/>
        </w:rPr>
        <w:t>顧客的年齡為</w:t>
      </w:r>
      <w:r>
        <w:rPr>
          <w:rFonts w:ascii="MinionPro-Regular" w:hAnsi="MinionPro-Regular" w:cs="MinionPro-Regular" w:hint="eastAsia"/>
          <w:kern w:val="0"/>
          <w:szCs w:val="24"/>
        </w:rPr>
        <w:t>18</w:t>
      </w:r>
      <w:r>
        <w:rPr>
          <w:rFonts w:ascii="MinionPro-Regular" w:hAnsi="MinionPro-Regular" w:cs="MinionPro-Regular" w:hint="eastAsia"/>
          <w:kern w:val="0"/>
          <w:szCs w:val="24"/>
        </w:rPr>
        <w:t>至</w:t>
      </w:r>
      <w:r>
        <w:rPr>
          <w:rFonts w:ascii="MinionPro-Regular" w:hAnsi="MinionPro-Regular" w:cs="MinionPro-Regular" w:hint="eastAsia"/>
          <w:kern w:val="0"/>
          <w:szCs w:val="24"/>
        </w:rPr>
        <w:t>60</w:t>
      </w:r>
      <w:r>
        <w:rPr>
          <w:rFonts w:ascii="MinionPro-Regular" w:hAnsi="MinionPro-Regular" w:cs="MinionPro-Regular" w:hint="eastAsia"/>
          <w:kern w:val="0"/>
          <w:szCs w:val="24"/>
        </w:rPr>
        <w:t>歲。</w:t>
      </w:r>
    </w:p>
    <w:p w:rsidR="0088443D" w:rsidRDefault="000C0A48" w:rsidP="0088443D">
      <w:pPr>
        <w:pStyle w:val="ab"/>
        <w:ind w:leftChars="0" w:left="360"/>
        <w:jc w:val="center"/>
        <w:rPr>
          <w:rFonts w:ascii="MinionPro-Regular" w:hAnsi="MinionPro-Regular" w:cs="MinionPro-Regular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noProof/>
          <w:kern w:val="0"/>
          <w:sz w:val="28"/>
          <w:szCs w:val="28"/>
        </w:rPr>
        <w:drawing>
          <wp:inline distT="0" distB="0" distL="0" distR="0">
            <wp:extent cx="4307391" cy="3333750"/>
            <wp:effectExtent l="0" t="0" r="0" b="0"/>
            <wp:docPr id="9" name="圖片 9" descr="C:\Github\Bank_Marketing_Analysis\img\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Bank_Marketing_Analysis\img\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52" cy="335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961" w:rsidRPr="009665D3" w:rsidRDefault="0088443D" w:rsidP="009665D3">
      <w:pPr>
        <w:widowControl/>
        <w:rPr>
          <w:rFonts w:ascii="MinionPro-Regular" w:hAnsi="MinionPro-Regular" w:cs="MinionPro-Regular"/>
          <w:kern w:val="0"/>
          <w:sz w:val="28"/>
          <w:szCs w:val="28"/>
        </w:rPr>
      </w:pPr>
      <w:r>
        <w:rPr>
          <w:rFonts w:ascii="MinionPro-Regular" w:hAnsi="MinionPro-Regular" w:cs="MinionPro-Regular"/>
          <w:kern w:val="0"/>
          <w:sz w:val="28"/>
          <w:szCs w:val="28"/>
        </w:rPr>
        <w:br w:type="page"/>
      </w:r>
    </w:p>
    <w:p w:rsidR="00183DF2" w:rsidRDefault="00ED41F2" w:rsidP="0088443D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lastRenderedPageBreak/>
        <w:t>工作與行銷成功的關係。</w:t>
      </w:r>
    </w:p>
    <w:p w:rsidR="00ED41F2" w:rsidRDefault="00ED41F2" w:rsidP="00ED41F2">
      <w:pPr>
        <w:pStyle w:val="ab"/>
        <w:ind w:leftChars="0" w:left="720"/>
        <w:jc w:val="center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noProof/>
          <w:kern w:val="0"/>
          <w:szCs w:val="24"/>
        </w:rPr>
        <w:drawing>
          <wp:inline distT="0" distB="0" distL="0" distR="0">
            <wp:extent cx="4762745" cy="3686175"/>
            <wp:effectExtent l="0" t="0" r="0" b="0"/>
            <wp:docPr id="16" name="圖片 16" descr="C:\Github\Bank_Marketing_Analysis\img\job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hub\Bank_Marketing_Analysis\img\job_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188" cy="3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1F2" w:rsidRDefault="00ED41F2" w:rsidP="0088443D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教育程度與行銷成功的關係。</w:t>
      </w:r>
    </w:p>
    <w:p w:rsidR="00ED41F2" w:rsidRDefault="00FB2462" w:rsidP="00FB2462">
      <w:pPr>
        <w:pStyle w:val="ab"/>
        <w:ind w:leftChars="0" w:left="720"/>
        <w:jc w:val="center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noProof/>
          <w:kern w:val="0"/>
          <w:szCs w:val="24"/>
        </w:rPr>
        <w:drawing>
          <wp:inline distT="0" distB="0" distL="0" distR="0">
            <wp:extent cx="5140918" cy="3986784"/>
            <wp:effectExtent l="0" t="0" r="0" b="0"/>
            <wp:docPr id="25" name="圖片 25" descr="C:\Github\Bank_Marketing_Analysis\img\education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Github\Bank_Marketing_Analysis\img\education_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66" cy="399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1F2" w:rsidRDefault="00ED41F2" w:rsidP="00ED41F2">
      <w:pPr>
        <w:pStyle w:val="ab"/>
        <w:ind w:leftChars="0" w:left="720"/>
        <w:jc w:val="center"/>
        <w:rPr>
          <w:rFonts w:ascii="MinionPro-Regular" w:hAnsi="MinionPro-Regular" w:cs="MinionPro-Regular"/>
          <w:kern w:val="0"/>
          <w:szCs w:val="24"/>
        </w:rPr>
      </w:pPr>
    </w:p>
    <w:p w:rsidR="006D24E5" w:rsidRDefault="006D24E5" w:rsidP="0088443D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lastRenderedPageBreak/>
        <w:t>前一次行銷結果與本次行銷結果的關係。</w:t>
      </w:r>
    </w:p>
    <w:p w:rsidR="006D24E5" w:rsidRDefault="006D24E5" w:rsidP="006D24E5">
      <w:pPr>
        <w:pStyle w:val="ab"/>
        <w:ind w:leftChars="0" w:left="720"/>
        <w:jc w:val="center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noProof/>
          <w:kern w:val="0"/>
          <w:szCs w:val="24"/>
        </w:rPr>
        <w:drawing>
          <wp:inline distT="0" distB="0" distL="0" distR="0">
            <wp:extent cx="4810768" cy="3730752"/>
            <wp:effectExtent l="0" t="0" r="0" b="0"/>
            <wp:docPr id="26" name="圖片 26" descr="C:\Github\Bank_Marketing_Analysis\img\poutcome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Github\Bank_Marketing_Analysis\img\poutcome_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40" cy="373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F2" w:rsidRDefault="00183DF2" w:rsidP="0088443D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工作與教育程度的關係。</w:t>
      </w:r>
    </w:p>
    <w:p w:rsidR="00183DF2" w:rsidRDefault="00183DF2" w:rsidP="006D24E5">
      <w:pPr>
        <w:pStyle w:val="ab"/>
        <w:ind w:leftChars="0" w:left="720"/>
        <w:jc w:val="center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noProof/>
          <w:kern w:val="0"/>
          <w:szCs w:val="24"/>
        </w:rPr>
        <w:drawing>
          <wp:inline distT="0" distB="0" distL="0" distR="0" wp14:anchorId="370B91F1" wp14:editId="51EAA2F7">
            <wp:extent cx="5267325" cy="4076700"/>
            <wp:effectExtent l="0" t="0" r="0" b="0"/>
            <wp:docPr id="13" name="圖片 13" descr="C:\Github\Bank_Marketing_Analysis\img\job_edu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ithub\Bank_Marketing_Analysis\img\job_edu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F2" w:rsidRDefault="00183DF2" w:rsidP="00183DF2">
      <w:pPr>
        <w:pStyle w:val="ab"/>
        <w:ind w:leftChars="0" w:left="720"/>
        <w:rPr>
          <w:rFonts w:ascii="MinionPro-Regular" w:hAnsi="MinionPro-Regular" w:cs="MinionPro-Regular"/>
          <w:kern w:val="0"/>
          <w:szCs w:val="24"/>
        </w:rPr>
      </w:pPr>
    </w:p>
    <w:p w:rsidR="0007293C" w:rsidRPr="0007293C" w:rsidRDefault="0007293C" w:rsidP="0007293C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lastRenderedPageBreak/>
        <w:t>交易成功的資料裡，平均通話時間為</w:t>
      </w:r>
      <w:r>
        <w:rPr>
          <w:rFonts w:ascii="MinionPro-Regular" w:hAnsi="MinionPro-Regular" w:cs="MinionPro-Regular" w:hint="eastAsia"/>
          <w:kern w:val="0"/>
          <w:szCs w:val="24"/>
        </w:rPr>
        <w:t>560</w:t>
      </w:r>
      <w:r>
        <w:rPr>
          <w:rFonts w:ascii="MinionPro-Regular" w:hAnsi="MinionPro-Regular" w:cs="MinionPro-Regular" w:hint="eastAsia"/>
          <w:kern w:val="0"/>
          <w:szCs w:val="24"/>
        </w:rPr>
        <w:t>秒，最少的通話時間為</w:t>
      </w:r>
      <w:r>
        <w:rPr>
          <w:rFonts w:ascii="MinionPro-Regular" w:hAnsi="MinionPro-Regular" w:cs="MinionPro-Regular" w:hint="eastAsia"/>
          <w:kern w:val="0"/>
          <w:szCs w:val="24"/>
        </w:rPr>
        <w:t>63</w:t>
      </w:r>
      <w:r>
        <w:rPr>
          <w:rFonts w:ascii="MinionPro-Regular" w:hAnsi="MinionPro-Regular" w:cs="MinionPro-Regular" w:hint="eastAsia"/>
          <w:kern w:val="0"/>
          <w:szCs w:val="24"/>
        </w:rPr>
        <w:t>秒。</w:t>
      </w:r>
    </w:p>
    <w:p w:rsidR="00183DF2" w:rsidRDefault="004155FA" w:rsidP="00623775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因</w:t>
      </w:r>
      <w:r w:rsidR="00623775" w:rsidRPr="00623775">
        <w:rPr>
          <w:rFonts w:ascii="MinionPro-Regular" w:hAnsi="MinionPro-Regular" w:cs="MinionPro-Regular"/>
          <w:kern w:val="0"/>
          <w:szCs w:val="24"/>
        </w:rPr>
        <w:t>Duration</w:t>
      </w:r>
      <w:r>
        <w:rPr>
          <w:rFonts w:ascii="MinionPro-Regular" w:hAnsi="MinionPro-Regular" w:cs="MinionPro-Regular" w:hint="eastAsia"/>
          <w:kern w:val="0"/>
          <w:szCs w:val="24"/>
        </w:rPr>
        <w:t>欄位</w:t>
      </w:r>
      <w:r w:rsidR="003F10D2">
        <w:rPr>
          <w:rFonts w:ascii="MinionPro-Regular" w:hAnsi="MinionPro-Regular" w:cs="MinionPro-Regular" w:hint="eastAsia"/>
          <w:kern w:val="0"/>
          <w:szCs w:val="24"/>
        </w:rPr>
        <w:t>在通話前無法</w:t>
      </w:r>
      <w:r>
        <w:rPr>
          <w:rFonts w:ascii="MinionPro-Regular" w:hAnsi="MinionPro-Regular" w:cs="MinionPro-Regular" w:hint="eastAsia"/>
          <w:kern w:val="0"/>
          <w:szCs w:val="24"/>
        </w:rPr>
        <w:t>得知，因此本研究將其捨棄。</w:t>
      </w:r>
    </w:p>
    <w:p w:rsidR="00183DF2" w:rsidRDefault="000B71F8" w:rsidP="000B71F8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將資料分為訓練資料</w:t>
      </w:r>
      <w:r>
        <w:rPr>
          <w:rFonts w:ascii="MinionPro-Regular" w:hAnsi="MinionPro-Regular" w:cs="MinionPro-Regular" w:hint="eastAsia"/>
          <w:kern w:val="0"/>
          <w:szCs w:val="24"/>
        </w:rPr>
        <w:t>(80%)</w:t>
      </w:r>
      <w:r>
        <w:rPr>
          <w:rFonts w:ascii="MinionPro-Regular" w:hAnsi="MinionPro-Regular" w:cs="MinionPro-Regular" w:hint="eastAsia"/>
          <w:kern w:val="0"/>
          <w:szCs w:val="24"/>
        </w:rPr>
        <w:t>以及測試資料</w:t>
      </w:r>
      <w:r>
        <w:rPr>
          <w:rFonts w:ascii="MinionPro-Regular" w:hAnsi="MinionPro-Regular" w:cs="MinionPro-Regular" w:hint="eastAsia"/>
          <w:kern w:val="0"/>
          <w:szCs w:val="24"/>
        </w:rPr>
        <w:t>(20%)</w:t>
      </w:r>
    </w:p>
    <w:p w:rsidR="000B71F8" w:rsidRPr="000B71F8" w:rsidRDefault="000B71F8" w:rsidP="000B71F8">
      <w:pPr>
        <w:pStyle w:val="ab"/>
        <w:ind w:leftChars="0" w:left="720"/>
        <w:rPr>
          <w:rFonts w:ascii="MinionPro-Regular" w:hAnsi="MinionPro-Regular" w:cs="MinionPro-Regular"/>
          <w:kern w:val="0"/>
          <w:szCs w:val="24"/>
        </w:rPr>
      </w:pPr>
    </w:p>
    <w:p w:rsidR="00E21949" w:rsidRDefault="00BB510C" w:rsidP="00F6578A">
      <w:pPr>
        <w:pStyle w:val="ab"/>
        <w:numPr>
          <w:ilvl w:val="0"/>
          <w:numId w:val="1"/>
        </w:numPr>
        <w:ind w:leftChars="0"/>
        <w:rPr>
          <w:rFonts w:ascii="MinionPro-Regular" w:hAnsi="MinionPro-Regular" w:cs="MinionPro-Regular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>建立分類器</w:t>
      </w:r>
      <w:r w:rsidR="00D961E5">
        <w:rPr>
          <w:rFonts w:ascii="MinionPro-Regular" w:hAnsi="MinionPro-Regular" w:cs="MinionPro-Regular" w:hint="eastAsia"/>
          <w:kern w:val="0"/>
          <w:sz w:val="28"/>
          <w:szCs w:val="28"/>
        </w:rPr>
        <w:t>(C</w:t>
      </w:r>
      <w:r w:rsidR="00D961E5">
        <w:rPr>
          <w:rFonts w:ascii="MinionPro-Regular" w:hAnsi="MinionPro-Regular" w:cs="MinionPro-Regular"/>
          <w:kern w:val="0"/>
          <w:sz w:val="28"/>
          <w:szCs w:val="28"/>
        </w:rPr>
        <w:t>lassifier)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模型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 xml:space="preserve"> M</w:t>
      </w:r>
      <w:r>
        <w:rPr>
          <w:rFonts w:ascii="MinionPro-Regular" w:hAnsi="MinionPro-Regular" w:cs="MinionPro-Regular"/>
          <w:kern w:val="0"/>
          <w:sz w:val="28"/>
          <w:szCs w:val="28"/>
        </w:rPr>
        <w:t>odeling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：</w:t>
      </w:r>
    </w:p>
    <w:p w:rsidR="006828D9" w:rsidRDefault="00D961E5" w:rsidP="006828D9">
      <w:pPr>
        <w:ind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在建立各分類器前，本研究預先</w:t>
      </w:r>
      <w:r w:rsidRPr="00D961E5">
        <w:rPr>
          <w:rFonts w:ascii="MinionPro-Regular" w:hAnsi="MinionPro-Regular" w:cs="MinionPro-Regular" w:hint="eastAsia"/>
          <w:kern w:val="0"/>
          <w:szCs w:val="24"/>
        </w:rPr>
        <w:t>建立評估函式以便計算各模型之</w:t>
      </w:r>
      <w:r>
        <w:rPr>
          <w:rFonts w:ascii="MinionPro-Regular" w:hAnsi="MinionPro-Regular" w:cs="MinionPro-Regular"/>
          <w:kern w:val="0"/>
          <w:szCs w:val="24"/>
        </w:rPr>
        <w:t>Accuracy,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>
        <w:rPr>
          <w:rFonts w:ascii="MinionPro-Regular" w:hAnsi="MinionPro-Regular" w:cs="MinionPro-Regular"/>
          <w:kern w:val="0"/>
          <w:szCs w:val="24"/>
        </w:rPr>
        <w:t>Precision</w:t>
      </w:r>
      <w:r w:rsidRPr="00D961E5">
        <w:rPr>
          <w:rFonts w:ascii="MinionPro-Regular" w:hAnsi="MinionPro-Regular" w:cs="MinionPro-Regular"/>
          <w:kern w:val="0"/>
          <w:szCs w:val="24"/>
        </w:rPr>
        <w:t>,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Pr="00D961E5">
        <w:rPr>
          <w:rFonts w:ascii="MinionPro-Regular" w:hAnsi="MinionPro-Regular" w:cs="MinionPro-Regular"/>
          <w:kern w:val="0"/>
          <w:szCs w:val="24"/>
        </w:rPr>
        <w:t>Recall</w:t>
      </w:r>
      <w:r>
        <w:rPr>
          <w:rFonts w:ascii="MinionPro-Regular" w:hAnsi="MinionPro-Regular" w:cs="MinionPro-Regular" w:hint="eastAsia"/>
          <w:kern w:val="0"/>
          <w:szCs w:val="24"/>
        </w:rPr>
        <w:t>及</w:t>
      </w:r>
      <w:r>
        <w:rPr>
          <w:rFonts w:ascii="MinionPro-Regular" w:hAnsi="MinionPro-Regular" w:cs="MinionPro-Regular"/>
          <w:kern w:val="0"/>
          <w:szCs w:val="24"/>
        </w:rPr>
        <w:t>F1-Score</w:t>
      </w:r>
      <w:r w:rsidR="006828D9">
        <w:rPr>
          <w:rFonts w:ascii="MinionPro-Regular" w:hAnsi="MinionPro-Regular" w:cs="MinionPro-Regular" w:hint="eastAsia"/>
          <w:kern w:val="0"/>
          <w:szCs w:val="24"/>
        </w:rPr>
        <w:t>，其代碼如下圖所示：</w:t>
      </w:r>
    </w:p>
    <w:p w:rsidR="0088567B" w:rsidRDefault="0088567B" w:rsidP="006828D9">
      <w:pPr>
        <w:ind w:left="360"/>
        <w:rPr>
          <w:rFonts w:ascii="MinionPro-Regular" w:hAnsi="MinionPro-Regular" w:cs="MinionPro-Regular"/>
          <w:kern w:val="0"/>
          <w:szCs w:val="24"/>
        </w:rPr>
      </w:pPr>
    </w:p>
    <w:p w:rsidR="00336F47" w:rsidRDefault="00336F47" w:rsidP="00D961E5">
      <w:pPr>
        <w:ind w:left="360"/>
        <w:rPr>
          <w:rFonts w:ascii="MinionPro-Regular" w:hAnsi="MinionPro-Regular" w:cs="MinionPro-Regular"/>
          <w:kern w:val="0"/>
          <w:szCs w:val="24"/>
        </w:rPr>
      </w:pPr>
    </w:p>
    <w:p w:rsidR="00D961E5" w:rsidRDefault="00171ECC" w:rsidP="00D961E5">
      <w:pPr>
        <w:ind w:firstLine="360"/>
        <w:rPr>
          <w:rFonts w:ascii="MinionPro-Regular" w:hAnsi="MinionPro-Regular" w:cs="MinionPro-Regular"/>
          <w:kern w:val="0"/>
          <w:szCs w:val="24"/>
        </w:rPr>
      </w:pPr>
      <w:r>
        <w:rPr>
          <w:noProof/>
        </w:rPr>
        <w:drawing>
          <wp:inline distT="0" distB="0" distL="0" distR="0" wp14:anchorId="17812225" wp14:editId="3910BCCD">
            <wp:extent cx="5274310" cy="14687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7B" w:rsidRDefault="0088567B" w:rsidP="00E56D35">
      <w:pPr>
        <w:rPr>
          <w:rFonts w:ascii="MinionPro-Regular" w:hAnsi="MinionPro-Regular" w:cs="MinionPro-Regular"/>
          <w:kern w:val="0"/>
          <w:szCs w:val="24"/>
        </w:rPr>
      </w:pPr>
    </w:p>
    <w:p w:rsidR="00D961E5" w:rsidRDefault="00D961E5" w:rsidP="00282452">
      <w:pPr>
        <w:ind w:firstLine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本研究總共建立了六種分類器，分別為：</w:t>
      </w:r>
    </w:p>
    <w:p w:rsidR="00D961E5" w:rsidRDefault="00D961E5" w:rsidP="00D961E5">
      <w:pPr>
        <w:pStyle w:val="ab"/>
        <w:numPr>
          <w:ilvl w:val="1"/>
          <w:numId w:val="2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D</w:t>
      </w:r>
      <w:r>
        <w:rPr>
          <w:rFonts w:ascii="MinionPro-Regular" w:hAnsi="MinionPro-Regular" w:cs="MinionPro-Regular"/>
          <w:kern w:val="0"/>
          <w:szCs w:val="24"/>
        </w:rPr>
        <w:t>ecision Tree (CART)</w:t>
      </w:r>
    </w:p>
    <w:p w:rsidR="00D961E5" w:rsidRDefault="00D961E5" w:rsidP="00D961E5">
      <w:pPr>
        <w:pStyle w:val="ab"/>
        <w:numPr>
          <w:ilvl w:val="1"/>
          <w:numId w:val="2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kern w:val="0"/>
          <w:szCs w:val="24"/>
        </w:rPr>
        <w:t>Support Vector Machine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 (963 </w:t>
      </w:r>
      <w:r w:rsidRPr="00D961E5">
        <w:rPr>
          <w:rFonts w:ascii="MinionPro-Regular" w:hAnsi="MinionPro-Regular" w:cs="MinionPro-Regular"/>
          <w:kern w:val="0"/>
          <w:szCs w:val="24"/>
        </w:rPr>
        <w:t>Support Vectors</w:t>
      </w:r>
      <w:r>
        <w:rPr>
          <w:rFonts w:ascii="MinionPro-Regular" w:hAnsi="MinionPro-Regular" w:cs="MinionPro-Regular" w:hint="eastAsia"/>
          <w:kern w:val="0"/>
          <w:szCs w:val="24"/>
        </w:rPr>
        <w:t>)</w:t>
      </w:r>
    </w:p>
    <w:p w:rsidR="00D961E5" w:rsidRDefault="007E0EF5" w:rsidP="007E0EF5">
      <w:pPr>
        <w:pStyle w:val="ab"/>
        <w:numPr>
          <w:ilvl w:val="1"/>
          <w:numId w:val="2"/>
        </w:numPr>
        <w:ind w:leftChars="0"/>
        <w:rPr>
          <w:rFonts w:ascii="MinionPro-Regular" w:hAnsi="MinionPro-Regular" w:cs="MinionPro-Regular"/>
          <w:kern w:val="0"/>
          <w:szCs w:val="24"/>
        </w:rPr>
      </w:pPr>
      <w:r w:rsidRPr="007E0EF5">
        <w:rPr>
          <w:rFonts w:ascii="MinionPro-Regular" w:hAnsi="MinionPro-Regular" w:cs="MinionPro-Regular"/>
          <w:kern w:val="0"/>
          <w:szCs w:val="24"/>
        </w:rPr>
        <w:t>Naive Bayes</w:t>
      </w:r>
    </w:p>
    <w:p w:rsidR="00D961E5" w:rsidRDefault="007E0EF5" w:rsidP="007E0EF5">
      <w:pPr>
        <w:pStyle w:val="ab"/>
        <w:numPr>
          <w:ilvl w:val="1"/>
          <w:numId w:val="2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R</w:t>
      </w:r>
      <w:r>
        <w:rPr>
          <w:rFonts w:ascii="MinionPro-Regular" w:hAnsi="MinionPro-Regular" w:cs="MinionPro-Regular"/>
          <w:kern w:val="0"/>
          <w:szCs w:val="24"/>
        </w:rPr>
        <w:t xml:space="preserve">andom Forest </w:t>
      </w:r>
      <w:r>
        <w:rPr>
          <w:rFonts w:ascii="MinionPro-Regular" w:hAnsi="MinionPro-Regular" w:cs="MinionPro-Regular" w:hint="eastAsia"/>
          <w:kern w:val="0"/>
          <w:szCs w:val="24"/>
        </w:rPr>
        <w:t>(</w:t>
      </w:r>
      <w:r>
        <w:rPr>
          <w:rFonts w:ascii="MinionPro-Regular" w:hAnsi="MinionPro-Regular" w:cs="MinionPro-Regular"/>
          <w:kern w:val="0"/>
          <w:szCs w:val="24"/>
        </w:rPr>
        <w:t>n</w:t>
      </w:r>
      <w:r w:rsidR="001A66B5">
        <w:rPr>
          <w:rFonts w:ascii="MinionPro-Regular" w:hAnsi="MinionPro-Regular" w:cs="MinionPro-Regular"/>
          <w:kern w:val="0"/>
          <w:szCs w:val="24"/>
        </w:rPr>
        <w:t xml:space="preserve"> </w:t>
      </w:r>
      <w:r>
        <w:rPr>
          <w:rFonts w:ascii="MinionPro-Regular" w:hAnsi="MinionPro-Regular" w:cs="MinionPro-Regular"/>
          <w:kern w:val="0"/>
          <w:szCs w:val="24"/>
        </w:rPr>
        <w:t>tree = 100</w:t>
      </w:r>
      <w:r w:rsidR="001A66B5">
        <w:rPr>
          <w:rFonts w:ascii="MinionPro-Regular" w:hAnsi="MinionPro-Regular" w:cs="MinionPro-Regular"/>
          <w:kern w:val="0"/>
          <w:szCs w:val="24"/>
        </w:rPr>
        <w:t>, importance = True</w:t>
      </w:r>
      <w:r>
        <w:rPr>
          <w:rFonts w:ascii="MinionPro-Regular" w:hAnsi="MinionPro-Regular" w:cs="MinionPro-Regular"/>
          <w:kern w:val="0"/>
          <w:szCs w:val="24"/>
        </w:rPr>
        <w:t>)</w:t>
      </w:r>
    </w:p>
    <w:p w:rsidR="00D961E5" w:rsidRDefault="001A66B5" w:rsidP="001A66B5">
      <w:pPr>
        <w:pStyle w:val="ab"/>
        <w:numPr>
          <w:ilvl w:val="1"/>
          <w:numId w:val="2"/>
        </w:numPr>
        <w:ind w:leftChars="0"/>
        <w:rPr>
          <w:rFonts w:ascii="MinionPro-Regular" w:hAnsi="MinionPro-Regular" w:cs="MinionPro-Regular"/>
          <w:kern w:val="0"/>
          <w:szCs w:val="24"/>
        </w:rPr>
      </w:pPr>
      <w:r w:rsidRPr="001A66B5">
        <w:rPr>
          <w:rFonts w:ascii="MinionPro-Regular" w:hAnsi="MinionPro-Regular" w:cs="MinionPro-Regular"/>
          <w:kern w:val="0"/>
          <w:szCs w:val="24"/>
        </w:rPr>
        <w:t>K Nearest Neighbor</w:t>
      </w:r>
      <w:r>
        <w:rPr>
          <w:rFonts w:ascii="MinionPro-Regular" w:hAnsi="MinionPro-Regular" w:cs="MinionPro-Regular"/>
          <w:kern w:val="0"/>
          <w:szCs w:val="24"/>
        </w:rPr>
        <w:t xml:space="preserve"> (method = cv, k</w:t>
      </w:r>
      <w:r w:rsidRPr="001A66B5">
        <w:rPr>
          <w:rFonts w:ascii="MinionPro-Regular" w:hAnsi="MinionPro-Regular" w:cs="MinionPro-Regular"/>
          <w:kern w:val="0"/>
          <w:szCs w:val="24"/>
        </w:rPr>
        <w:t xml:space="preserve"> = 5</w:t>
      </w:r>
      <w:r>
        <w:rPr>
          <w:rFonts w:ascii="MinionPro-Regular" w:hAnsi="MinionPro-Regular" w:cs="MinionPro-Regular"/>
          <w:kern w:val="0"/>
          <w:szCs w:val="24"/>
        </w:rPr>
        <w:t>)</w:t>
      </w:r>
    </w:p>
    <w:p w:rsidR="00D961E5" w:rsidRDefault="008D75BB" w:rsidP="008D75BB">
      <w:pPr>
        <w:pStyle w:val="ab"/>
        <w:numPr>
          <w:ilvl w:val="1"/>
          <w:numId w:val="2"/>
        </w:numPr>
        <w:ind w:leftChars="0"/>
        <w:rPr>
          <w:rFonts w:ascii="MinionPro-Regular" w:hAnsi="MinionPro-Regular" w:cs="MinionPro-Regular"/>
          <w:kern w:val="0"/>
          <w:szCs w:val="24"/>
        </w:rPr>
      </w:pPr>
      <w:r w:rsidRPr="008D75BB">
        <w:rPr>
          <w:rFonts w:ascii="MinionPro-Regular" w:hAnsi="MinionPro-Regular" w:cs="MinionPro-Regular"/>
          <w:kern w:val="0"/>
          <w:szCs w:val="24"/>
        </w:rPr>
        <w:t>Ada Boost</w:t>
      </w:r>
      <w:r>
        <w:rPr>
          <w:rFonts w:ascii="MinionPro-Regular" w:hAnsi="MinionPro-Regular" w:cs="MinionPro-Regular"/>
          <w:kern w:val="0"/>
          <w:szCs w:val="24"/>
        </w:rPr>
        <w:t xml:space="preserve"> (loss</w:t>
      </w:r>
      <w:r w:rsidR="001D1AB7"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>
        <w:rPr>
          <w:rFonts w:ascii="MinionPro-Regular" w:hAnsi="MinionPro-Regular" w:cs="MinionPro-Regular"/>
          <w:kern w:val="0"/>
          <w:szCs w:val="24"/>
        </w:rPr>
        <w:t>=</w:t>
      </w:r>
      <w:r w:rsidR="001D1AB7"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>
        <w:rPr>
          <w:rFonts w:ascii="MinionPro-Regular" w:hAnsi="MinionPro-Regular" w:cs="MinionPro-Regular"/>
          <w:kern w:val="0"/>
          <w:szCs w:val="24"/>
        </w:rPr>
        <w:t>exponential)</w:t>
      </w:r>
    </w:p>
    <w:p w:rsidR="004E2128" w:rsidRDefault="004E2128" w:rsidP="00282452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</w:p>
    <w:p w:rsidR="0088567B" w:rsidRDefault="0088567B">
      <w:pPr>
        <w:widowControl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kern w:val="0"/>
          <w:szCs w:val="24"/>
        </w:rPr>
        <w:br w:type="page"/>
      </w:r>
      <w:bookmarkStart w:id="0" w:name="_GoBack"/>
      <w:bookmarkEnd w:id="0"/>
    </w:p>
    <w:p w:rsidR="0088567B" w:rsidRPr="00AF7778" w:rsidRDefault="0088567B" w:rsidP="00AF7778">
      <w:pPr>
        <w:rPr>
          <w:rFonts w:ascii="MinionPro-Regular" w:hAnsi="MinionPro-Regular" w:cs="MinionPro-Regular"/>
          <w:kern w:val="0"/>
          <w:szCs w:val="24"/>
        </w:rPr>
      </w:pPr>
    </w:p>
    <w:p w:rsidR="001D1AB7" w:rsidRDefault="0088567B" w:rsidP="00282452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其中</w:t>
      </w:r>
      <w:r w:rsidR="00B87938">
        <w:rPr>
          <w:rFonts w:ascii="MinionPro-Regular" w:hAnsi="MinionPro-Regular" w:cs="MinionPro-Regular" w:hint="eastAsia"/>
          <w:kern w:val="0"/>
          <w:szCs w:val="24"/>
        </w:rPr>
        <w:t>D</w:t>
      </w:r>
      <w:r w:rsidR="00B87938">
        <w:rPr>
          <w:rFonts w:ascii="MinionPro-Regular" w:hAnsi="MinionPro-Regular" w:cs="MinionPro-Regular"/>
          <w:kern w:val="0"/>
          <w:szCs w:val="24"/>
        </w:rPr>
        <w:t>ecision Tree</w:t>
      </w:r>
      <w:r>
        <w:rPr>
          <w:rFonts w:ascii="MinionPro-Regular" w:hAnsi="MinionPro-Regular" w:cs="MinionPro-Regular" w:hint="eastAsia"/>
          <w:kern w:val="0"/>
          <w:szCs w:val="24"/>
        </w:rPr>
        <w:t>的規則</w:t>
      </w:r>
      <w:r w:rsidR="00E56D35">
        <w:rPr>
          <w:rFonts w:ascii="MinionPro-Regular" w:hAnsi="MinionPro-Regular" w:cs="MinionPro-Regular" w:hint="eastAsia"/>
          <w:kern w:val="0"/>
          <w:szCs w:val="24"/>
        </w:rPr>
        <w:t>可以</w:t>
      </w:r>
      <w:r>
        <w:rPr>
          <w:rFonts w:ascii="MinionPro-Regular" w:hAnsi="MinionPro-Regular" w:cs="MinionPro-Regular" w:hint="eastAsia"/>
          <w:kern w:val="0"/>
          <w:szCs w:val="24"/>
        </w:rPr>
        <w:t>較為直觀</w:t>
      </w:r>
      <w:r w:rsidR="00E56D35">
        <w:rPr>
          <w:rFonts w:ascii="MinionPro-Regular" w:hAnsi="MinionPro-Regular" w:cs="MinionPro-Regular" w:hint="eastAsia"/>
          <w:kern w:val="0"/>
          <w:szCs w:val="24"/>
        </w:rPr>
        <w:t>的呈現</w:t>
      </w:r>
      <w:r>
        <w:rPr>
          <w:rFonts w:ascii="MinionPro-Regular" w:hAnsi="MinionPro-Regular" w:cs="MinionPro-Regular" w:hint="eastAsia"/>
          <w:kern w:val="0"/>
          <w:szCs w:val="24"/>
        </w:rPr>
        <w:t>，</w:t>
      </w:r>
      <w:r w:rsidR="001D1AB7">
        <w:rPr>
          <w:rFonts w:ascii="MinionPro-Regular" w:hAnsi="MinionPro-Regular" w:cs="MinionPro-Regular" w:hint="eastAsia"/>
          <w:kern w:val="0"/>
          <w:szCs w:val="24"/>
        </w:rPr>
        <w:t>如圖所示。</w:t>
      </w:r>
    </w:p>
    <w:p w:rsidR="00282452" w:rsidRDefault="0088567B" w:rsidP="00B13EFD">
      <w:pPr>
        <w:pStyle w:val="ab"/>
        <w:ind w:leftChars="0" w:left="360"/>
        <w:jc w:val="center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noProof/>
          <w:kern w:val="0"/>
          <w:szCs w:val="24"/>
        </w:rPr>
        <w:drawing>
          <wp:inline distT="0" distB="0" distL="0" distR="0">
            <wp:extent cx="5009745" cy="3715526"/>
            <wp:effectExtent l="0" t="0" r="0" b="0"/>
            <wp:docPr id="30" name="圖片 30" descr="C:\Github\Bank_Marketing_Analysis\img\rpart(seed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Github\Bank_Marketing_Analysis\img\rpart(seed20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745" cy="371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AB7" w:rsidRDefault="00B13EFD" w:rsidP="00282452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也可以</w:t>
      </w:r>
      <w:r w:rsidR="00B87938">
        <w:rPr>
          <w:rFonts w:ascii="MinionPro-Regular" w:hAnsi="MinionPro-Regular" w:cs="MinionPro-Regular" w:hint="eastAsia"/>
          <w:kern w:val="0"/>
          <w:szCs w:val="24"/>
        </w:rPr>
        <w:t>從</w:t>
      </w:r>
      <w:r w:rsidR="00B87938">
        <w:rPr>
          <w:rFonts w:ascii="MinionPro-Regular" w:hAnsi="MinionPro-Regular" w:cs="MinionPro-Regular" w:hint="eastAsia"/>
          <w:kern w:val="0"/>
          <w:szCs w:val="24"/>
        </w:rPr>
        <w:t>R</w:t>
      </w:r>
      <w:r w:rsidR="00B87938">
        <w:rPr>
          <w:rFonts w:ascii="MinionPro-Regular" w:hAnsi="MinionPro-Regular" w:cs="MinionPro-Regular"/>
          <w:kern w:val="0"/>
          <w:szCs w:val="24"/>
        </w:rPr>
        <w:t>andom Forest</w:t>
      </w:r>
      <w:r w:rsidR="00B87938">
        <w:rPr>
          <w:rFonts w:ascii="MinionPro-Regular" w:hAnsi="MinionPro-Regular" w:cs="MinionPro-Regular" w:hint="eastAsia"/>
          <w:kern w:val="0"/>
          <w:szCs w:val="24"/>
        </w:rPr>
        <w:t>中</w:t>
      </w:r>
      <w:r>
        <w:rPr>
          <w:rFonts w:ascii="MinionPro-Regular" w:hAnsi="MinionPro-Regular" w:cs="MinionPro-Regular" w:hint="eastAsia"/>
          <w:kern w:val="0"/>
          <w:szCs w:val="24"/>
        </w:rPr>
        <w:t>看出各屬性對於正確率</w:t>
      </w:r>
      <w:r w:rsidR="00B869D2">
        <w:rPr>
          <w:rFonts w:ascii="MinionPro-Regular" w:hAnsi="MinionPro-Regular" w:cs="MinionPro-Regular" w:hint="eastAsia"/>
          <w:kern w:val="0"/>
          <w:szCs w:val="24"/>
        </w:rPr>
        <w:t>的重要程度</w:t>
      </w:r>
      <w:r>
        <w:rPr>
          <w:rFonts w:ascii="MinionPro-Regular" w:hAnsi="MinionPro-Regular" w:cs="MinionPro-Regular" w:hint="eastAsia"/>
          <w:kern w:val="0"/>
          <w:szCs w:val="24"/>
        </w:rPr>
        <w:t>，如圖所示。</w:t>
      </w:r>
    </w:p>
    <w:p w:rsidR="00B13EFD" w:rsidRDefault="00B13EFD" w:rsidP="00B13EFD">
      <w:pPr>
        <w:pStyle w:val="ab"/>
        <w:ind w:leftChars="0" w:left="360"/>
        <w:jc w:val="center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noProof/>
          <w:kern w:val="0"/>
          <w:szCs w:val="24"/>
        </w:rPr>
        <w:drawing>
          <wp:inline distT="0" distB="0" distL="0" distR="0">
            <wp:extent cx="5272405" cy="4076065"/>
            <wp:effectExtent l="0" t="0" r="0" b="0"/>
            <wp:docPr id="31" name="圖片 31" descr="C:\Github\Bank_Marketing_Analysis\img\feature_impor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Github\Bank_Marketing_Analysis\img\feature_importan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69D" w:rsidRDefault="00A3769D" w:rsidP="00A3769D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lastRenderedPageBreak/>
        <w:t>另外，值得一提的是在</w:t>
      </w:r>
      <w:r>
        <w:rPr>
          <w:rFonts w:ascii="MinionPro-Regular" w:hAnsi="MinionPro-Regular" w:cs="MinionPro-Regular" w:hint="eastAsia"/>
          <w:kern w:val="0"/>
          <w:szCs w:val="24"/>
        </w:rPr>
        <w:t>R</w:t>
      </w:r>
      <w:r>
        <w:rPr>
          <w:rFonts w:ascii="MinionPro-Regular" w:hAnsi="MinionPro-Regular" w:cs="MinionPro-Regular"/>
          <w:kern w:val="0"/>
          <w:szCs w:val="24"/>
        </w:rPr>
        <w:t>andom Forest</w:t>
      </w:r>
      <w:r>
        <w:rPr>
          <w:rFonts w:ascii="MinionPro-Regular" w:hAnsi="MinionPro-Regular" w:cs="MinionPro-Regular" w:hint="eastAsia"/>
          <w:kern w:val="0"/>
          <w:szCs w:val="24"/>
        </w:rPr>
        <w:t>中，雖然樹的數量越多整體正確率越高，但是相對犧牲了</w:t>
      </w:r>
      <w:r>
        <w:rPr>
          <w:rFonts w:ascii="MinionPro-Regular" w:hAnsi="MinionPro-Regular" w:cs="MinionPro-Regular" w:hint="eastAsia"/>
          <w:kern w:val="0"/>
          <w:szCs w:val="24"/>
        </w:rPr>
        <w:t>L</w:t>
      </w:r>
      <w:r>
        <w:rPr>
          <w:rFonts w:ascii="MinionPro-Regular" w:hAnsi="MinionPro-Regular" w:cs="MinionPro-Regular"/>
          <w:kern w:val="0"/>
          <w:szCs w:val="24"/>
        </w:rPr>
        <w:t>abel=Yes</w:t>
      </w:r>
      <w:r>
        <w:rPr>
          <w:rFonts w:ascii="MinionPro-Regular" w:hAnsi="MinionPro-Regular" w:cs="MinionPro-Regular" w:hint="eastAsia"/>
          <w:kern w:val="0"/>
          <w:szCs w:val="24"/>
        </w:rPr>
        <w:t>的</w:t>
      </w:r>
      <w:r w:rsidR="00815A77">
        <w:rPr>
          <w:rFonts w:ascii="MinionPro-Regular" w:hAnsi="MinionPro-Regular" w:cs="MinionPro-Regular" w:hint="eastAsia"/>
          <w:kern w:val="0"/>
          <w:szCs w:val="24"/>
        </w:rPr>
        <w:t>正確率，如圖所示。</w:t>
      </w:r>
    </w:p>
    <w:p w:rsidR="004E2128" w:rsidRDefault="00A3769D" w:rsidP="00A3769D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noProof/>
          <w:kern w:val="0"/>
          <w:szCs w:val="24"/>
        </w:rPr>
        <w:drawing>
          <wp:inline distT="0" distB="0" distL="0" distR="0">
            <wp:extent cx="5272405" cy="4076065"/>
            <wp:effectExtent l="0" t="0" r="0" b="0"/>
            <wp:docPr id="32" name="圖片 32" descr="C:\Github\Bank_Marketing_Analysis\img\RF_Error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Github\Bank_Marketing_Analysis\img\RF_ErrorRa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69D" w:rsidRPr="0025030E" w:rsidRDefault="00A3769D" w:rsidP="0025030E">
      <w:pPr>
        <w:rPr>
          <w:rFonts w:ascii="MinionPro-Regular" w:hAnsi="MinionPro-Regular" w:cs="MinionPro-Regular"/>
          <w:kern w:val="0"/>
          <w:szCs w:val="24"/>
        </w:rPr>
      </w:pPr>
    </w:p>
    <w:p w:rsidR="004E2128" w:rsidRPr="004E2128" w:rsidRDefault="004E2128" w:rsidP="004E2128">
      <w:pPr>
        <w:pStyle w:val="ab"/>
        <w:numPr>
          <w:ilvl w:val="0"/>
          <w:numId w:val="1"/>
        </w:numPr>
        <w:ind w:leftChars="0"/>
        <w:rPr>
          <w:rFonts w:ascii="MinionPro-Regular" w:hAnsi="MinionPro-Regular" w:cs="MinionPro-Regular"/>
          <w:kern w:val="0"/>
          <w:sz w:val="28"/>
          <w:szCs w:val="28"/>
        </w:rPr>
      </w:pPr>
      <w:r w:rsidRPr="004E2128">
        <w:rPr>
          <w:rFonts w:ascii="MinionPro-Regular" w:hAnsi="MinionPro-Regular" w:cs="MinionPro-Regular" w:hint="eastAsia"/>
          <w:kern w:val="0"/>
          <w:sz w:val="28"/>
          <w:szCs w:val="28"/>
        </w:rPr>
        <w:t>實驗成果</w:t>
      </w:r>
      <w:r w:rsidRPr="004E2128">
        <w:rPr>
          <w:rFonts w:ascii="MinionPro-Regular" w:hAnsi="MinionPro-Regular" w:cs="MinionPro-Regular" w:hint="eastAsia"/>
          <w:kern w:val="0"/>
          <w:sz w:val="28"/>
          <w:szCs w:val="28"/>
        </w:rPr>
        <w:t xml:space="preserve"> E</w:t>
      </w:r>
      <w:r w:rsidRPr="004E2128">
        <w:rPr>
          <w:rFonts w:ascii="MinionPro-Regular" w:hAnsi="MinionPro-Regular" w:cs="MinionPro-Regular"/>
          <w:kern w:val="0"/>
          <w:sz w:val="28"/>
          <w:szCs w:val="28"/>
        </w:rPr>
        <w:t>xperiment</w:t>
      </w:r>
    </w:p>
    <w:p w:rsidR="00D961E5" w:rsidRDefault="004834E0" w:rsidP="004E2128">
      <w:pPr>
        <w:ind w:left="48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本研究</w:t>
      </w:r>
      <w:r w:rsidRPr="004834E0">
        <w:rPr>
          <w:rFonts w:ascii="MinionPro-Regular" w:hAnsi="MinionPro-Regular" w:cs="MinionPro-Regular" w:hint="eastAsia"/>
          <w:kern w:val="0"/>
          <w:szCs w:val="24"/>
        </w:rPr>
        <w:t>總共做了</w:t>
      </w:r>
      <w:r>
        <w:rPr>
          <w:rFonts w:ascii="MinionPro-Regular" w:hAnsi="MinionPro-Regular" w:cs="MinionPro-Regular" w:hint="eastAsia"/>
          <w:kern w:val="0"/>
          <w:szCs w:val="24"/>
        </w:rPr>
        <w:t>三次實驗，分別設定</w:t>
      </w:r>
      <w:r>
        <w:rPr>
          <w:rFonts w:ascii="MinionPro-Regular" w:hAnsi="MinionPro-Regular" w:cs="MinionPro-Regular" w:hint="eastAsia"/>
          <w:kern w:val="0"/>
          <w:szCs w:val="24"/>
        </w:rPr>
        <w:t>S</w:t>
      </w:r>
      <w:r>
        <w:rPr>
          <w:rFonts w:ascii="MinionPro-Regular" w:hAnsi="MinionPro-Regular" w:cs="MinionPro-Regular"/>
          <w:kern w:val="0"/>
          <w:szCs w:val="24"/>
        </w:rPr>
        <w:t>eed</w:t>
      </w:r>
      <w:r>
        <w:rPr>
          <w:rFonts w:ascii="MinionPro-Regular" w:hAnsi="MinionPro-Regular" w:cs="MinionPro-Regular" w:hint="eastAsia"/>
          <w:kern w:val="0"/>
          <w:szCs w:val="24"/>
        </w:rPr>
        <w:t>為</w:t>
      </w:r>
      <w:r>
        <w:rPr>
          <w:rFonts w:ascii="MinionPro-Regular" w:hAnsi="MinionPro-Regular" w:cs="MinionPro-Regular" w:hint="eastAsia"/>
          <w:kern w:val="0"/>
          <w:szCs w:val="24"/>
        </w:rPr>
        <w:t>100</w:t>
      </w:r>
      <w:r>
        <w:rPr>
          <w:rFonts w:ascii="MinionPro-Regular" w:hAnsi="MinionPro-Regular" w:cs="MinionPro-Regular"/>
          <w:kern w:val="0"/>
          <w:szCs w:val="24"/>
        </w:rPr>
        <w:t>,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>
        <w:rPr>
          <w:rFonts w:ascii="MinionPro-Regular" w:hAnsi="MinionPro-Regular" w:cs="MinionPro-Regular"/>
          <w:kern w:val="0"/>
          <w:szCs w:val="24"/>
        </w:rPr>
        <w:t>200,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>
        <w:rPr>
          <w:rFonts w:ascii="MinionPro-Regular" w:hAnsi="MinionPro-Regular" w:cs="MinionPro-Regular"/>
          <w:kern w:val="0"/>
          <w:szCs w:val="24"/>
        </w:rPr>
        <w:t>300</w:t>
      </w:r>
      <w:r>
        <w:rPr>
          <w:rFonts w:ascii="MinionPro-Regular" w:hAnsi="MinionPro-Regular" w:cs="MinionPro-Regular" w:hint="eastAsia"/>
          <w:kern w:val="0"/>
          <w:szCs w:val="24"/>
        </w:rPr>
        <w:t>，</w:t>
      </w:r>
      <w:r w:rsidR="00313CAB">
        <w:rPr>
          <w:rFonts w:ascii="MinionPro-Regular" w:hAnsi="MinionPro-Regular" w:cs="MinionPro-Regular" w:hint="eastAsia"/>
          <w:kern w:val="0"/>
          <w:szCs w:val="24"/>
        </w:rPr>
        <w:t>使用訓練資料建立分類器，再使用分類器預測測試資料，</w:t>
      </w:r>
      <w:r w:rsidR="00913918">
        <w:rPr>
          <w:rFonts w:ascii="MinionPro-Regular" w:hAnsi="MinionPro-Regular" w:cs="MinionPro-Regular" w:hint="eastAsia"/>
          <w:kern w:val="0"/>
          <w:szCs w:val="24"/>
        </w:rPr>
        <w:t>最後</w:t>
      </w:r>
      <w:r w:rsidR="004E2128">
        <w:rPr>
          <w:rFonts w:ascii="MinionPro-Regular" w:hAnsi="MinionPro-Regular" w:cs="MinionPro-Regular" w:hint="eastAsia"/>
          <w:kern w:val="0"/>
          <w:szCs w:val="24"/>
        </w:rPr>
        <w:t>將其平均後的結果如下</w:t>
      </w:r>
      <w:r w:rsidR="00A65599">
        <w:rPr>
          <w:rFonts w:ascii="MinionPro-Regular" w:hAnsi="MinionPro-Regular" w:cs="MinionPro-Regular" w:hint="eastAsia"/>
          <w:kern w:val="0"/>
          <w:szCs w:val="24"/>
        </w:rPr>
        <w:t>（詳細結果列於附錄中）</w:t>
      </w:r>
      <w:r w:rsidR="004E2128">
        <w:rPr>
          <w:rFonts w:ascii="MinionPro-Regular" w:hAnsi="MinionPro-Regular" w:cs="MinionPro-Regular" w:hint="eastAsia"/>
          <w:kern w:val="0"/>
          <w:szCs w:val="24"/>
        </w:rPr>
        <w:t>：</w:t>
      </w:r>
    </w:p>
    <w:p w:rsidR="004E2128" w:rsidRDefault="004E2128" w:rsidP="004E2128">
      <w:pPr>
        <w:ind w:left="48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noProof/>
          <w:kern w:val="0"/>
          <w:szCs w:val="24"/>
        </w:rPr>
        <w:drawing>
          <wp:inline distT="0" distB="0" distL="0" distR="0">
            <wp:extent cx="4523105" cy="2091690"/>
            <wp:effectExtent l="0" t="0" r="0" b="0"/>
            <wp:docPr id="28" name="圖片 28" descr="C:\Github\Bank_Marketing_Analysis\img\Mean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Github\Bank_Marketing_Analysis\img\Mean_tes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94C" w:rsidRDefault="0090394C">
      <w:pPr>
        <w:widowControl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kern w:val="0"/>
          <w:szCs w:val="24"/>
        </w:rPr>
        <w:br w:type="page"/>
      </w:r>
    </w:p>
    <w:p w:rsidR="000B0C3F" w:rsidRDefault="000B0C3F" w:rsidP="00B31214">
      <w:pPr>
        <w:widowControl/>
        <w:ind w:left="480"/>
        <w:rPr>
          <w:rFonts w:ascii="MinionPro-Regular" w:hAnsi="MinionPro-Regular" w:cs="MinionPro-Regular"/>
          <w:kern w:val="0"/>
          <w:szCs w:val="24"/>
        </w:rPr>
      </w:pPr>
    </w:p>
    <w:p w:rsidR="0090394C" w:rsidRDefault="0090394C" w:rsidP="00B31214">
      <w:pPr>
        <w:widowControl/>
        <w:ind w:left="48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在</w:t>
      </w:r>
      <w:r w:rsidR="000B0C3F">
        <w:rPr>
          <w:rFonts w:ascii="MinionPro-Regular" w:hAnsi="MinionPro-Regular" w:cs="MinionPro-Regular" w:hint="eastAsia"/>
          <w:kern w:val="0"/>
          <w:szCs w:val="24"/>
        </w:rPr>
        <w:t>本研究</w:t>
      </w:r>
      <w:r>
        <w:rPr>
          <w:rFonts w:ascii="MinionPro-Regular" w:hAnsi="MinionPro-Regular" w:cs="MinionPro-Regular" w:hint="eastAsia"/>
          <w:kern w:val="0"/>
          <w:szCs w:val="24"/>
        </w:rPr>
        <w:t>中，</w:t>
      </w:r>
      <w:r>
        <w:rPr>
          <w:rFonts w:ascii="MinionPro-Regular" w:hAnsi="MinionPro-Regular" w:cs="MinionPro-Regular" w:hint="eastAsia"/>
          <w:kern w:val="0"/>
          <w:szCs w:val="24"/>
        </w:rPr>
        <w:t>A</w:t>
      </w:r>
      <w:r>
        <w:rPr>
          <w:rFonts w:ascii="MinionPro-Regular" w:hAnsi="MinionPro-Regular" w:cs="MinionPro-Regular"/>
          <w:kern w:val="0"/>
          <w:szCs w:val="24"/>
        </w:rPr>
        <w:t>ccuracy</w:t>
      </w:r>
      <w:r>
        <w:rPr>
          <w:rFonts w:ascii="MinionPro-Regular" w:hAnsi="MinionPro-Regular" w:cs="MinionPro-Regular" w:hint="eastAsia"/>
          <w:kern w:val="0"/>
          <w:szCs w:val="24"/>
        </w:rPr>
        <w:t>的重要程度較低，即使分類器將所有</w:t>
      </w:r>
      <w:r w:rsidR="00065918">
        <w:rPr>
          <w:rFonts w:ascii="MinionPro-Regular" w:hAnsi="MinionPro-Regular" w:cs="MinionPro-Regular" w:hint="eastAsia"/>
          <w:kern w:val="0"/>
          <w:szCs w:val="24"/>
        </w:rPr>
        <w:t>樣本都分</w:t>
      </w:r>
      <w:r>
        <w:rPr>
          <w:rFonts w:ascii="MinionPro-Regular" w:hAnsi="MinionPro-Regular" w:cs="MinionPro-Regular" w:hint="eastAsia"/>
          <w:kern w:val="0"/>
          <w:szCs w:val="24"/>
        </w:rPr>
        <w:t>為</w:t>
      </w:r>
      <w:r>
        <w:rPr>
          <w:rFonts w:ascii="MinionPro-Regular" w:hAnsi="MinionPro-Regular" w:cs="MinionPro-Regular" w:hint="eastAsia"/>
          <w:kern w:val="0"/>
          <w:szCs w:val="24"/>
        </w:rPr>
        <w:t>N</w:t>
      </w:r>
      <w:r w:rsidR="00065918">
        <w:rPr>
          <w:rFonts w:ascii="MinionPro-Regular" w:hAnsi="MinionPro-Regular" w:cs="MinionPro-Regular" w:hint="eastAsia"/>
          <w:kern w:val="0"/>
          <w:szCs w:val="24"/>
        </w:rPr>
        <w:t>o</w:t>
      </w:r>
      <w:r>
        <w:rPr>
          <w:rFonts w:ascii="MinionPro-Regular" w:hAnsi="MinionPro-Regular" w:cs="MinionPro-Regular" w:hint="eastAsia"/>
          <w:kern w:val="0"/>
          <w:szCs w:val="24"/>
        </w:rPr>
        <w:t>在</w:t>
      </w:r>
      <w:r>
        <w:rPr>
          <w:rFonts w:ascii="MinionPro-Regular" w:hAnsi="MinionPro-Regular" w:cs="MinionPro-Regular" w:hint="eastAsia"/>
          <w:kern w:val="0"/>
          <w:szCs w:val="24"/>
        </w:rPr>
        <w:t>A</w:t>
      </w:r>
      <w:r>
        <w:rPr>
          <w:rFonts w:ascii="MinionPro-Regular" w:hAnsi="MinionPro-Regular" w:cs="MinionPro-Regular"/>
          <w:kern w:val="0"/>
          <w:szCs w:val="24"/>
        </w:rPr>
        <w:t>ccuracy</w:t>
      </w:r>
      <w:r w:rsidR="00497DB0">
        <w:rPr>
          <w:rFonts w:ascii="MinionPro-Regular" w:hAnsi="MinionPro-Regular" w:cs="MinionPro-Regular" w:hint="eastAsia"/>
          <w:kern w:val="0"/>
          <w:szCs w:val="24"/>
        </w:rPr>
        <w:t>也</w:t>
      </w:r>
      <w:r>
        <w:rPr>
          <w:rFonts w:ascii="MinionPro-Regular" w:hAnsi="MinionPro-Regular" w:cs="MinionPro-Regular" w:hint="eastAsia"/>
          <w:kern w:val="0"/>
          <w:szCs w:val="24"/>
        </w:rPr>
        <w:t>可以有</w:t>
      </w:r>
      <w:r>
        <w:rPr>
          <w:rFonts w:ascii="MinionPro-Regular" w:hAnsi="MinionPro-Regular" w:cs="MinionPro-Regular" w:hint="eastAsia"/>
          <w:kern w:val="0"/>
          <w:szCs w:val="24"/>
        </w:rPr>
        <w:t>89%</w:t>
      </w:r>
      <w:r>
        <w:rPr>
          <w:rFonts w:ascii="MinionPro-Regular" w:hAnsi="MinionPro-Regular" w:cs="MinionPro-Regular" w:hint="eastAsia"/>
          <w:kern w:val="0"/>
          <w:szCs w:val="24"/>
        </w:rPr>
        <w:t>的正確率，而</w:t>
      </w:r>
      <w:r>
        <w:rPr>
          <w:rFonts w:ascii="MinionPro-Regular" w:hAnsi="MinionPro-Regular" w:cs="MinionPro-Regular" w:hint="eastAsia"/>
          <w:kern w:val="0"/>
          <w:szCs w:val="24"/>
        </w:rPr>
        <w:t>P</w:t>
      </w:r>
      <w:r>
        <w:rPr>
          <w:rFonts w:ascii="MinionPro-Regular" w:hAnsi="MinionPro-Regular" w:cs="MinionPro-Regular"/>
          <w:kern w:val="0"/>
          <w:szCs w:val="24"/>
        </w:rPr>
        <w:t>recision</w:t>
      </w:r>
      <w:r>
        <w:rPr>
          <w:rFonts w:ascii="MinionPro-Regular" w:hAnsi="MinionPro-Regular" w:cs="MinionPro-Regular" w:hint="eastAsia"/>
          <w:kern w:val="0"/>
          <w:szCs w:val="24"/>
        </w:rPr>
        <w:t>的損失代價也較小，本研究的目的是找出電話行銷成功率高的目標，因此提升</w:t>
      </w:r>
      <w:r>
        <w:rPr>
          <w:rFonts w:ascii="MinionPro-Regular" w:hAnsi="MinionPro-Regular" w:cs="MinionPro-Regular" w:hint="eastAsia"/>
          <w:kern w:val="0"/>
          <w:szCs w:val="24"/>
        </w:rPr>
        <w:t>R</w:t>
      </w:r>
      <w:r>
        <w:rPr>
          <w:rFonts w:ascii="MinionPro-Regular" w:hAnsi="MinionPro-Regular" w:cs="MinionPro-Regular"/>
          <w:kern w:val="0"/>
          <w:szCs w:val="24"/>
        </w:rPr>
        <w:t>ecall</w:t>
      </w:r>
      <w:r>
        <w:rPr>
          <w:rFonts w:ascii="MinionPro-Regular" w:hAnsi="MinionPro-Regular" w:cs="MinionPro-Regular" w:hint="eastAsia"/>
          <w:kern w:val="0"/>
          <w:szCs w:val="24"/>
        </w:rPr>
        <w:t>的分數會是我們的比較在乎的。</w:t>
      </w:r>
    </w:p>
    <w:p w:rsidR="00B31214" w:rsidRPr="007F0C4B" w:rsidRDefault="00B31214" w:rsidP="00B31214">
      <w:pPr>
        <w:widowControl/>
        <w:ind w:left="480"/>
        <w:rPr>
          <w:rFonts w:ascii="MinionPro-Regular" w:hAnsi="MinionPro-Regular" w:cs="MinionPro-Regular"/>
          <w:kern w:val="0"/>
          <w:szCs w:val="24"/>
        </w:rPr>
      </w:pPr>
    </w:p>
    <w:p w:rsidR="004E2128" w:rsidRDefault="00172824" w:rsidP="00B31214">
      <w:pPr>
        <w:widowControl/>
        <w:ind w:left="48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在表中可以發現，</w:t>
      </w:r>
      <w:r>
        <w:rPr>
          <w:rFonts w:ascii="MinionPro-Regular" w:hAnsi="MinionPro-Regular" w:cs="MinionPro-Regular"/>
          <w:kern w:val="0"/>
          <w:szCs w:val="24"/>
        </w:rPr>
        <w:t>Naïve Bayes</w:t>
      </w:r>
      <w:r>
        <w:rPr>
          <w:rFonts w:ascii="MinionPro-Regular" w:hAnsi="MinionPro-Regular" w:cs="MinionPro-Regular" w:hint="eastAsia"/>
          <w:kern w:val="0"/>
          <w:szCs w:val="24"/>
        </w:rPr>
        <w:t>雖然在</w:t>
      </w:r>
      <w:r>
        <w:rPr>
          <w:rFonts w:ascii="MinionPro-Regular" w:hAnsi="MinionPro-Regular" w:cs="MinionPro-Regular" w:hint="eastAsia"/>
          <w:kern w:val="0"/>
          <w:szCs w:val="24"/>
        </w:rPr>
        <w:t>A</w:t>
      </w:r>
      <w:r>
        <w:rPr>
          <w:rFonts w:ascii="MinionPro-Regular" w:hAnsi="MinionPro-Regular" w:cs="MinionPro-Regular"/>
          <w:kern w:val="0"/>
          <w:szCs w:val="24"/>
        </w:rPr>
        <w:t>ccuracy</w:t>
      </w:r>
      <w:r w:rsidR="0090394C">
        <w:rPr>
          <w:rFonts w:ascii="MinionPro-Regular" w:hAnsi="MinionPro-Regular" w:cs="MinionPro-Regular" w:hint="eastAsia"/>
          <w:kern w:val="0"/>
          <w:szCs w:val="24"/>
        </w:rPr>
        <w:t>與</w:t>
      </w:r>
      <w:r w:rsidR="0090394C">
        <w:rPr>
          <w:rFonts w:ascii="MinionPro-Regular" w:hAnsi="MinionPro-Regular" w:cs="MinionPro-Regular" w:hint="eastAsia"/>
          <w:kern w:val="0"/>
          <w:szCs w:val="24"/>
        </w:rPr>
        <w:t>P</w:t>
      </w:r>
      <w:r w:rsidR="0090394C">
        <w:rPr>
          <w:rFonts w:ascii="MinionPro-Regular" w:hAnsi="MinionPro-Regular" w:cs="MinionPro-Regular"/>
          <w:kern w:val="0"/>
          <w:szCs w:val="24"/>
        </w:rPr>
        <w:t>recison</w:t>
      </w:r>
      <w:r>
        <w:rPr>
          <w:rFonts w:ascii="MinionPro-Regular" w:hAnsi="MinionPro-Regular" w:cs="MinionPro-Regular" w:hint="eastAsia"/>
          <w:kern w:val="0"/>
          <w:szCs w:val="24"/>
        </w:rPr>
        <w:t>的分數較低，但是</w:t>
      </w:r>
      <w:r w:rsidR="0090394C">
        <w:rPr>
          <w:rFonts w:ascii="MinionPro-Regular" w:hAnsi="MinionPro-Regular" w:cs="MinionPro-Regular" w:hint="eastAsia"/>
          <w:kern w:val="0"/>
          <w:szCs w:val="24"/>
        </w:rPr>
        <w:t>R</w:t>
      </w:r>
      <w:r w:rsidR="0090394C">
        <w:rPr>
          <w:rFonts w:ascii="MinionPro-Regular" w:hAnsi="MinionPro-Regular" w:cs="MinionPro-Regular"/>
          <w:kern w:val="0"/>
          <w:szCs w:val="24"/>
        </w:rPr>
        <w:t>ecall</w:t>
      </w:r>
      <w:r w:rsidR="0090394C">
        <w:rPr>
          <w:rFonts w:ascii="MinionPro-Regular" w:hAnsi="MinionPro-Regular" w:cs="MinionPro-Regular" w:hint="eastAsia"/>
          <w:kern w:val="0"/>
          <w:szCs w:val="24"/>
        </w:rPr>
        <w:t>及</w:t>
      </w:r>
      <w:r>
        <w:rPr>
          <w:rFonts w:ascii="MinionPro-Regular" w:hAnsi="MinionPro-Regular" w:cs="MinionPro-Regular" w:hint="eastAsia"/>
          <w:kern w:val="0"/>
          <w:szCs w:val="24"/>
        </w:rPr>
        <w:t>F1-S</w:t>
      </w:r>
      <w:r>
        <w:rPr>
          <w:rFonts w:ascii="MinionPro-Regular" w:hAnsi="MinionPro-Regular" w:cs="MinionPro-Regular"/>
          <w:kern w:val="0"/>
          <w:szCs w:val="24"/>
        </w:rPr>
        <w:t>core</w:t>
      </w:r>
      <w:r>
        <w:rPr>
          <w:rFonts w:ascii="MinionPro-Regular" w:hAnsi="MinionPro-Regular" w:cs="MinionPro-Regular" w:hint="eastAsia"/>
          <w:kern w:val="0"/>
          <w:szCs w:val="24"/>
        </w:rPr>
        <w:t>的分數</w:t>
      </w:r>
      <w:r w:rsidR="005E196E">
        <w:rPr>
          <w:rFonts w:ascii="MinionPro-Regular" w:hAnsi="MinionPro-Regular" w:cs="MinionPro-Regular" w:hint="eastAsia"/>
          <w:kern w:val="0"/>
          <w:szCs w:val="24"/>
        </w:rPr>
        <w:t>較高，可以理解為分類器較敢將目標分類為</w:t>
      </w:r>
      <w:r w:rsidR="005E196E">
        <w:rPr>
          <w:rFonts w:ascii="MinionPro-Regular" w:hAnsi="MinionPro-Regular" w:cs="MinionPro-Regular" w:hint="eastAsia"/>
          <w:kern w:val="0"/>
          <w:szCs w:val="24"/>
        </w:rPr>
        <w:t>Y</w:t>
      </w:r>
      <w:r w:rsidR="005E196E">
        <w:rPr>
          <w:rFonts w:ascii="MinionPro-Regular" w:hAnsi="MinionPro-Regular" w:cs="MinionPro-Regular"/>
          <w:kern w:val="0"/>
          <w:szCs w:val="24"/>
        </w:rPr>
        <w:t>es</w:t>
      </w:r>
      <w:r w:rsidR="0090394C">
        <w:rPr>
          <w:rFonts w:ascii="MinionPro-Regular" w:hAnsi="MinionPro-Regular" w:cs="MinionPro-Regular" w:hint="eastAsia"/>
          <w:kern w:val="0"/>
          <w:szCs w:val="24"/>
        </w:rPr>
        <w:t>。</w:t>
      </w:r>
    </w:p>
    <w:p w:rsidR="00B071D0" w:rsidRDefault="00B071D0" w:rsidP="00B31214">
      <w:pPr>
        <w:widowControl/>
        <w:ind w:left="480"/>
        <w:rPr>
          <w:rFonts w:ascii="MinionPro-Regular" w:hAnsi="MinionPro-Regular" w:cs="MinionPro-Regular"/>
          <w:kern w:val="0"/>
          <w:szCs w:val="24"/>
        </w:rPr>
      </w:pPr>
    </w:p>
    <w:p w:rsidR="004E7DAE" w:rsidRDefault="004E7DAE" w:rsidP="00B31214">
      <w:pPr>
        <w:widowControl/>
        <w:ind w:left="48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另外，</w:t>
      </w:r>
      <w:r>
        <w:rPr>
          <w:rFonts w:ascii="MinionPro-Regular" w:hAnsi="MinionPro-Regular" w:cs="MinionPro-Regular" w:hint="eastAsia"/>
          <w:kern w:val="0"/>
          <w:szCs w:val="24"/>
        </w:rPr>
        <w:t>R</w:t>
      </w:r>
      <w:r>
        <w:rPr>
          <w:rFonts w:ascii="MinionPro-Regular" w:hAnsi="MinionPro-Regular" w:cs="MinionPro-Regular"/>
          <w:kern w:val="0"/>
          <w:szCs w:val="24"/>
        </w:rPr>
        <w:t>andom</w:t>
      </w:r>
      <w:r w:rsidR="00724540">
        <w:rPr>
          <w:rFonts w:ascii="MinionPro-Regular" w:hAnsi="MinionPro-Regular" w:cs="MinionPro-Regular"/>
          <w:kern w:val="0"/>
          <w:szCs w:val="24"/>
        </w:rPr>
        <w:t xml:space="preserve"> Forest</w:t>
      </w:r>
      <w:r w:rsidR="00724540">
        <w:rPr>
          <w:rFonts w:ascii="MinionPro-Regular" w:hAnsi="MinionPro-Regular" w:cs="MinionPro-Regular" w:hint="eastAsia"/>
          <w:kern w:val="0"/>
          <w:szCs w:val="24"/>
        </w:rPr>
        <w:t>整體的表現較好，</w:t>
      </w:r>
      <w:r w:rsidR="00724540">
        <w:rPr>
          <w:rFonts w:ascii="MinionPro-Regular" w:hAnsi="MinionPro-Regular" w:cs="MinionPro-Regular" w:hint="eastAsia"/>
          <w:kern w:val="0"/>
          <w:szCs w:val="24"/>
        </w:rPr>
        <w:t>F1-S</w:t>
      </w:r>
      <w:r w:rsidR="00724540">
        <w:rPr>
          <w:rFonts w:ascii="MinionPro-Regular" w:hAnsi="MinionPro-Regular" w:cs="MinionPro-Regular"/>
          <w:kern w:val="0"/>
          <w:szCs w:val="24"/>
        </w:rPr>
        <w:t>core</w:t>
      </w:r>
      <w:r w:rsidR="00724540">
        <w:rPr>
          <w:rFonts w:ascii="MinionPro-Regular" w:hAnsi="MinionPro-Regular" w:cs="MinionPro-Regular" w:hint="eastAsia"/>
          <w:kern w:val="0"/>
          <w:szCs w:val="24"/>
        </w:rPr>
        <w:t>也在第二名</w:t>
      </w:r>
      <w:r w:rsidR="0043693E">
        <w:rPr>
          <w:rFonts w:ascii="MinionPro-Regular" w:hAnsi="MinionPro-Regular" w:cs="MinionPro-Regular" w:hint="eastAsia"/>
          <w:kern w:val="0"/>
          <w:szCs w:val="24"/>
        </w:rPr>
        <w:t>，是相當穩定的一種模型。</w:t>
      </w:r>
    </w:p>
    <w:p w:rsidR="00B81244" w:rsidRDefault="008079A9" w:rsidP="004E2128">
      <w:pPr>
        <w:widowControl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kern w:val="0"/>
          <w:szCs w:val="24"/>
        </w:rPr>
        <w:tab/>
      </w:r>
    </w:p>
    <w:p w:rsidR="00CE49D6" w:rsidRPr="00CE49D6" w:rsidRDefault="00CE49D6" w:rsidP="00CE49D6">
      <w:pPr>
        <w:pStyle w:val="ab"/>
        <w:widowControl/>
        <w:numPr>
          <w:ilvl w:val="0"/>
          <w:numId w:val="1"/>
        </w:numPr>
        <w:ind w:leftChars="0"/>
        <w:rPr>
          <w:rFonts w:ascii="MinionPro-Regular" w:hAnsi="MinionPro-Regular" w:cs="MinionPro-Regular"/>
          <w:kern w:val="0"/>
          <w:sz w:val="28"/>
          <w:szCs w:val="28"/>
        </w:rPr>
      </w:pPr>
      <w:r w:rsidRPr="00CE49D6">
        <w:rPr>
          <w:rFonts w:ascii="MinionPro-Regular" w:hAnsi="MinionPro-Regular" w:cs="MinionPro-Regular" w:hint="eastAsia"/>
          <w:kern w:val="0"/>
          <w:sz w:val="28"/>
          <w:szCs w:val="28"/>
        </w:rPr>
        <w:t>參考資料</w:t>
      </w:r>
    </w:p>
    <w:p w:rsidR="002B2650" w:rsidRPr="002B2650" w:rsidRDefault="002B2650" w:rsidP="00CE49D6">
      <w:pPr>
        <w:widowControl/>
        <w:ind w:left="360"/>
        <w:rPr>
          <w:rFonts w:ascii="MinionPro-Regular" w:hAnsi="MinionPro-Regular" w:cs="MinionPro-Regular"/>
          <w:kern w:val="0"/>
          <w:szCs w:val="24"/>
        </w:rPr>
      </w:pPr>
      <w:r w:rsidRPr="00B9497C">
        <w:rPr>
          <w:rFonts w:ascii="MinionPro-Regular" w:hAnsi="MinionPro-Regular" w:cs="MinionPro-Regular" w:hint="eastAsia"/>
          <w:kern w:val="0"/>
          <w:szCs w:val="24"/>
        </w:rPr>
        <w:t>1</w:t>
      </w:r>
      <w:r w:rsidRPr="002B2650">
        <w:rPr>
          <w:rFonts w:ascii="MinionPro-Regular" w:hAnsi="MinionPro-Regular" w:cs="MinionPro-Regular" w:hint="eastAsia"/>
          <w:kern w:val="0"/>
          <w:szCs w:val="24"/>
        </w:rPr>
        <w:t xml:space="preserve">. </w:t>
      </w:r>
      <w:r w:rsidRPr="002B2650">
        <w:rPr>
          <w:rFonts w:ascii="MinionPro-Regular" w:hAnsi="MinionPro-Regular" w:cs="MinionPro-Regular"/>
          <w:kern w:val="0"/>
          <w:szCs w:val="24"/>
        </w:rPr>
        <w:t>[Moro et al., 2014] S. Moro, P. Cortez and P. Rita. A Data-Driven Approach to Predict the Success of Bank Telemarketing. Decision Support Systems, Elsevier, 62:22-31, June 2014</w:t>
      </w:r>
    </w:p>
    <w:p w:rsidR="002B2650" w:rsidRDefault="002B2650" w:rsidP="00CE49D6">
      <w:pPr>
        <w:widowControl/>
        <w:ind w:left="360"/>
        <w:rPr>
          <w:rFonts w:ascii="MinionPro-Regular" w:hAnsi="MinionPro-Regular" w:cs="MinionPro-Regular"/>
          <w:kern w:val="0"/>
          <w:szCs w:val="24"/>
        </w:rPr>
      </w:pPr>
    </w:p>
    <w:p w:rsidR="000F077C" w:rsidRDefault="002B2650" w:rsidP="000F077C">
      <w:pPr>
        <w:widowControl/>
        <w:ind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2.</w:t>
      </w:r>
      <w:r w:rsidRPr="002B2650">
        <w:t xml:space="preserve"> </w:t>
      </w:r>
      <w:r>
        <w:rPr>
          <w:rFonts w:ascii="MinionPro-Regular" w:hAnsi="MinionPro-Regular" w:cs="MinionPro-Regular" w:hint="eastAsia"/>
          <w:kern w:val="0"/>
          <w:szCs w:val="24"/>
        </w:rPr>
        <w:t>UCI</w:t>
      </w:r>
      <w:r>
        <w:rPr>
          <w:rFonts w:ascii="MinionPro-Regular" w:hAnsi="MinionPro-Regular" w:cs="MinionPro-Regular"/>
          <w:kern w:val="0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Cs w:val="24"/>
        </w:rPr>
        <w:t>M</w:t>
      </w:r>
      <w:r>
        <w:rPr>
          <w:rFonts w:ascii="MinionPro-Regular" w:hAnsi="MinionPro-Regular" w:cs="MinionPro-Regular"/>
          <w:kern w:val="0"/>
          <w:szCs w:val="24"/>
        </w:rPr>
        <w:t xml:space="preserve">achine </w:t>
      </w:r>
      <w:r>
        <w:rPr>
          <w:rFonts w:ascii="MinionPro-Regular" w:hAnsi="MinionPro-Regular" w:cs="MinionPro-Regular" w:hint="eastAsia"/>
          <w:kern w:val="0"/>
          <w:szCs w:val="24"/>
        </w:rPr>
        <w:t>L</w:t>
      </w:r>
      <w:r>
        <w:rPr>
          <w:rFonts w:ascii="MinionPro-Regular" w:hAnsi="MinionPro-Regular" w:cs="MinionPro-Regular"/>
          <w:kern w:val="0"/>
          <w:szCs w:val="24"/>
        </w:rPr>
        <w:t xml:space="preserve">earning </w:t>
      </w:r>
      <w:r>
        <w:rPr>
          <w:rFonts w:ascii="MinionPro-Regular" w:hAnsi="MinionPro-Regular" w:cs="MinionPro-Regular" w:hint="eastAsia"/>
          <w:kern w:val="0"/>
          <w:szCs w:val="24"/>
        </w:rPr>
        <w:t>R</w:t>
      </w:r>
      <w:r w:rsidRPr="002B2650">
        <w:rPr>
          <w:rFonts w:ascii="MinionPro-Regular" w:hAnsi="MinionPro-Regular" w:cs="MinionPro-Regular"/>
          <w:kern w:val="0"/>
          <w:szCs w:val="24"/>
        </w:rPr>
        <w:t>epository</w:t>
      </w:r>
      <w:r w:rsidR="00A52E0A"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="000F077C" w:rsidRPr="000F077C">
        <w:rPr>
          <w:rFonts w:ascii="MinionPro-Regular" w:hAnsi="MinionPro-Regular" w:cs="MinionPro-Regular"/>
          <w:kern w:val="0"/>
          <w:szCs w:val="24"/>
        </w:rPr>
        <w:t>Bank Marketing Data Set</w:t>
      </w:r>
      <w:r w:rsidR="000F077C">
        <w:rPr>
          <w:rFonts w:ascii="MinionPro-Regular" w:hAnsi="MinionPro-Regular" w:cs="MinionPro-Regular" w:hint="eastAsia"/>
          <w:kern w:val="0"/>
          <w:szCs w:val="24"/>
        </w:rPr>
        <w:t xml:space="preserve"> : </w:t>
      </w:r>
      <w:hyperlink r:id="rId18" w:history="1">
        <w:r w:rsidR="000F077C" w:rsidRPr="005A3E26">
          <w:rPr>
            <w:rStyle w:val="a3"/>
            <w:rFonts w:ascii="MinionPro-Regular" w:hAnsi="MinionPro-Regular" w:cs="MinionPro-Regular"/>
            <w:kern w:val="0"/>
            <w:szCs w:val="24"/>
          </w:rPr>
          <w:t>http://archive.ics.uci.edu/ml/datasets/Bank+Marketing</w:t>
        </w:r>
      </w:hyperlink>
      <w:r w:rsidR="000F077C">
        <w:rPr>
          <w:rFonts w:ascii="MinionPro-Regular" w:hAnsi="MinionPro-Regular" w:cs="MinionPro-Regular" w:hint="eastAsia"/>
          <w:kern w:val="0"/>
          <w:szCs w:val="24"/>
        </w:rPr>
        <w:t xml:space="preserve"> (</w:t>
      </w:r>
      <w:r w:rsidR="000F077C">
        <w:rPr>
          <w:rFonts w:ascii="MinionPro-Regular" w:hAnsi="MinionPro-Regular" w:cs="MinionPro-Regular"/>
          <w:kern w:val="0"/>
          <w:szCs w:val="24"/>
        </w:rPr>
        <w:t>last access:</w:t>
      </w:r>
      <w:r w:rsidR="000F077C" w:rsidRPr="000F077C"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="000F077C">
        <w:rPr>
          <w:rFonts w:ascii="MinionPro-Regular" w:hAnsi="MinionPro-Regular" w:cs="MinionPro-Regular" w:hint="eastAsia"/>
          <w:kern w:val="0"/>
          <w:szCs w:val="24"/>
        </w:rPr>
        <w:t>2019/06/05</w:t>
      </w:r>
      <w:r w:rsidR="000F077C">
        <w:rPr>
          <w:rFonts w:ascii="MinionPro-Regular" w:hAnsi="MinionPro-Regular" w:cs="MinionPro-Regular"/>
          <w:kern w:val="0"/>
          <w:szCs w:val="24"/>
        </w:rPr>
        <w:t>)</w:t>
      </w:r>
    </w:p>
    <w:p w:rsidR="000F077C" w:rsidRPr="000F077C" w:rsidRDefault="000F077C" w:rsidP="000F077C">
      <w:pPr>
        <w:widowControl/>
        <w:ind w:left="360"/>
        <w:rPr>
          <w:rFonts w:ascii="MinionPro-Regular" w:hAnsi="MinionPro-Regular" w:cs="MinionPro-Regular"/>
          <w:kern w:val="0"/>
          <w:szCs w:val="24"/>
        </w:rPr>
      </w:pPr>
    </w:p>
    <w:p w:rsidR="000F077C" w:rsidRDefault="000F077C" w:rsidP="00CE49D6">
      <w:pPr>
        <w:widowControl/>
        <w:ind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3.</w:t>
      </w:r>
      <w:r w:rsidRPr="000F077C">
        <w:t xml:space="preserve"> </w:t>
      </w:r>
      <w:r w:rsidRPr="000F077C">
        <w:rPr>
          <w:rFonts w:ascii="MinionPro-Regular" w:hAnsi="MinionPro-Regular" w:cs="MinionPro-Regular"/>
          <w:kern w:val="0"/>
          <w:szCs w:val="24"/>
        </w:rPr>
        <w:t>Arjun Reddy</w:t>
      </w:r>
      <w:r>
        <w:rPr>
          <w:rFonts w:ascii="MinionPro-Regular" w:hAnsi="MinionPro-Regular" w:cs="MinionPro-Regular" w:hint="eastAsia"/>
          <w:kern w:val="0"/>
          <w:szCs w:val="24"/>
        </w:rPr>
        <w:t>(</w:t>
      </w:r>
      <w:r w:rsidRPr="000F077C">
        <w:rPr>
          <w:rFonts w:ascii="MinionPro-Regular" w:hAnsi="MinionPro-Regular" w:cs="MinionPro-Regular"/>
          <w:kern w:val="0"/>
          <w:szCs w:val="24"/>
        </w:rPr>
        <w:t>19 June 2016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) </w:t>
      </w:r>
      <w:r w:rsidRPr="000F077C">
        <w:rPr>
          <w:rFonts w:ascii="MinionPro-Regular" w:hAnsi="MinionPro-Regular" w:cs="MinionPro-Regular"/>
          <w:kern w:val="0"/>
          <w:szCs w:val="24"/>
        </w:rPr>
        <w:t>Building Machine Learning Models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 : </w:t>
      </w:r>
    </w:p>
    <w:p w:rsidR="000F077C" w:rsidRDefault="00275B4B" w:rsidP="000F077C">
      <w:pPr>
        <w:widowControl/>
        <w:ind w:left="360"/>
      </w:pPr>
      <w:hyperlink r:id="rId19" w:history="1">
        <w:r w:rsidR="000F077C" w:rsidRPr="005A3E26">
          <w:rPr>
            <w:rStyle w:val="a3"/>
          </w:rPr>
          <w:t>https://rpubs.com/arjunreddyt/190610</w:t>
        </w:r>
      </w:hyperlink>
      <w:r w:rsidR="000F077C">
        <w:t xml:space="preserve"> (last access: 2019/06/05)</w:t>
      </w:r>
    </w:p>
    <w:p w:rsidR="000F077C" w:rsidRPr="000F077C" w:rsidRDefault="000F077C" w:rsidP="000F077C">
      <w:pPr>
        <w:widowControl/>
        <w:ind w:left="360"/>
      </w:pPr>
    </w:p>
    <w:p w:rsidR="000F077C" w:rsidRDefault="000F077C" w:rsidP="000F077C">
      <w:pPr>
        <w:widowControl/>
        <w:ind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 xml:space="preserve">4. </w:t>
      </w:r>
      <w:r w:rsidR="00C56B04">
        <w:rPr>
          <w:rFonts w:ascii="MinionPro-Regular" w:hAnsi="MinionPro-Regular" w:cs="MinionPro-Regular"/>
          <w:kern w:val="0"/>
          <w:szCs w:val="24"/>
        </w:rPr>
        <w:t>Pavan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 (</w:t>
      </w:r>
      <w:r w:rsidRPr="000F077C">
        <w:rPr>
          <w:rFonts w:ascii="MinionPro-Regular" w:hAnsi="MinionPro-Regular" w:cs="MinionPro-Regular"/>
          <w:kern w:val="0"/>
          <w:szCs w:val="24"/>
        </w:rPr>
        <w:t>14 July 2018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) </w:t>
      </w:r>
      <w:r w:rsidRPr="000F077C">
        <w:rPr>
          <w:rFonts w:ascii="MinionPro-Regular" w:hAnsi="MinionPro-Regular" w:cs="MinionPro-Regular"/>
          <w:kern w:val="0"/>
          <w:szCs w:val="24"/>
        </w:rPr>
        <w:t>bank marketing analysis</w:t>
      </w:r>
    </w:p>
    <w:p w:rsidR="000F077C" w:rsidRDefault="00275B4B" w:rsidP="000F077C">
      <w:pPr>
        <w:widowControl/>
        <w:ind w:left="360"/>
        <w:rPr>
          <w:rFonts w:ascii="MinionPro-Regular" w:hAnsi="MinionPro-Regular" w:cs="MinionPro-Regular"/>
          <w:kern w:val="0"/>
          <w:szCs w:val="24"/>
        </w:rPr>
      </w:pPr>
      <w:hyperlink r:id="rId20" w:history="1">
        <w:r w:rsidR="000F077C" w:rsidRPr="005A3E26">
          <w:rPr>
            <w:rStyle w:val="a3"/>
            <w:rFonts w:ascii="MinionPro-Regular" w:hAnsi="MinionPro-Regular" w:cs="MinionPro-Regular"/>
            <w:kern w:val="0"/>
            <w:szCs w:val="24"/>
          </w:rPr>
          <w:t>https://rpubs.com/pavan721/bank_marketing</w:t>
        </w:r>
      </w:hyperlink>
      <w:r w:rsidR="000F077C">
        <w:rPr>
          <w:rFonts w:ascii="MinionPro-Regular" w:hAnsi="MinionPro-Regular" w:cs="MinionPro-Regular"/>
          <w:kern w:val="0"/>
          <w:szCs w:val="24"/>
        </w:rPr>
        <w:t xml:space="preserve"> (last access: 2019/06</w:t>
      </w:r>
      <w:r w:rsidR="00096C76">
        <w:rPr>
          <w:rFonts w:ascii="MinionPro-Regular" w:hAnsi="MinionPro-Regular" w:cs="MinionPro-Regular"/>
          <w:kern w:val="0"/>
          <w:szCs w:val="24"/>
        </w:rPr>
        <w:t>/</w:t>
      </w:r>
      <w:r w:rsidR="000F077C">
        <w:rPr>
          <w:rFonts w:ascii="MinionPro-Regular" w:hAnsi="MinionPro-Regular" w:cs="MinionPro-Regular"/>
          <w:kern w:val="0"/>
          <w:szCs w:val="24"/>
        </w:rPr>
        <w:t>05)</w:t>
      </w:r>
    </w:p>
    <w:p w:rsidR="000F077C" w:rsidRDefault="000F077C" w:rsidP="000F077C">
      <w:pPr>
        <w:widowControl/>
        <w:ind w:left="360"/>
        <w:rPr>
          <w:rFonts w:ascii="MinionPro-Regular" w:hAnsi="MinionPro-Regular" w:cs="MinionPro-Regular"/>
          <w:kern w:val="0"/>
          <w:szCs w:val="24"/>
        </w:rPr>
      </w:pPr>
    </w:p>
    <w:p w:rsidR="00C56B04" w:rsidRDefault="000F077C" w:rsidP="000F077C">
      <w:pPr>
        <w:widowControl/>
        <w:ind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kern w:val="0"/>
          <w:szCs w:val="24"/>
        </w:rPr>
        <w:t xml:space="preserve">5. </w:t>
      </w:r>
      <w:r w:rsidR="00C56B04" w:rsidRPr="00C56B04">
        <w:rPr>
          <w:rFonts w:ascii="MinionPro-Regular" w:hAnsi="MinionPro-Regular" w:cs="MinionPro-Regular"/>
          <w:kern w:val="0"/>
          <w:szCs w:val="24"/>
        </w:rPr>
        <w:t>Scott Horvath</w:t>
      </w:r>
      <w:r w:rsidR="00C56B04">
        <w:rPr>
          <w:rFonts w:ascii="MinionPro-Regular" w:hAnsi="MinionPro-Regular" w:cs="MinionPro-Regular"/>
          <w:kern w:val="0"/>
          <w:szCs w:val="24"/>
        </w:rPr>
        <w:t xml:space="preserve"> </w:t>
      </w:r>
      <w:r w:rsidR="00C56B04" w:rsidRPr="00C56B04">
        <w:rPr>
          <w:rFonts w:ascii="MinionPro-Regular" w:hAnsi="MinionPro-Regular" w:cs="MinionPro-Regular"/>
          <w:kern w:val="0"/>
          <w:szCs w:val="24"/>
        </w:rPr>
        <w:t>Implementation of C5 Decision Tree</w:t>
      </w:r>
    </w:p>
    <w:p w:rsidR="00096C76" w:rsidRDefault="00275B4B" w:rsidP="000F077C">
      <w:pPr>
        <w:widowControl/>
        <w:ind w:left="360"/>
      </w:pPr>
      <w:hyperlink r:id="rId21" w:history="1">
        <w:r w:rsidR="00C56B04">
          <w:rPr>
            <w:rStyle w:val="a3"/>
          </w:rPr>
          <w:t>https://www.kaggle.com/scotthorvath/implementation-of-c5-decision-tree</w:t>
        </w:r>
      </w:hyperlink>
      <w:r w:rsidR="00096C76">
        <w:t xml:space="preserve"> </w:t>
      </w:r>
    </w:p>
    <w:p w:rsidR="0049210E" w:rsidRDefault="00096C76" w:rsidP="000F077C">
      <w:pPr>
        <w:widowControl/>
        <w:ind w:left="360"/>
      </w:pPr>
      <w:r>
        <w:t>(last access: 2019/06/05)</w:t>
      </w:r>
    </w:p>
    <w:p w:rsidR="0049210E" w:rsidRDefault="0049210E">
      <w:pPr>
        <w:widowControl/>
      </w:pPr>
      <w:r>
        <w:br w:type="page"/>
      </w:r>
    </w:p>
    <w:p w:rsidR="000F077C" w:rsidRDefault="0049210E" w:rsidP="0049210E">
      <w:pPr>
        <w:pStyle w:val="ab"/>
        <w:widowControl/>
        <w:numPr>
          <w:ilvl w:val="0"/>
          <w:numId w:val="1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lastRenderedPageBreak/>
        <w:t>附錄</w:t>
      </w:r>
    </w:p>
    <w:p w:rsidR="00F045E8" w:rsidRDefault="00F045E8" w:rsidP="00F045E8">
      <w:pPr>
        <w:pStyle w:val="ab"/>
        <w:widowControl/>
        <w:ind w:leftChars="0" w:left="360"/>
        <w:rPr>
          <w:rFonts w:ascii="MinionPro-Regular" w:hAnsi="MinionPro-Regular" w:cs="MinionPro-Regular"/>
          <w:kern w:val="0"/>
          <w:szCs w:val="24"/>
        </w:rPr>
      </w:pPr>
    </w:p>
    <w:p w:rsidR="00F045E8" w:rsidRDefault="00F045E8" w:rsidP="00521355">
      <w:pPr>
        <w:pStyle w:val="ab"/>
        <w:widowControl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以下為三次實驗的結果。</w:t>
      </w:r>
    </w:p>
    <w:p w:rsidR="00521355" w:rsidRPr="00521355" w:rsidRDefault="00521355" w:rsidP="00521355">
      <w:pPr>
        <w:pStyle w:val="ab"/>
        <w:widowControl/>
        <w:ind w:leftChars="0" w:left="360"/>
        <w:rPr>
          <w:rFonts w:ascii="MinionPro-Regular" w:hAnsi="MinionPro-Regular" w:cs="MinionPro-Regular"/>
          <w:kern w:val="0"/>
          <w:szCs w:val="24"/>
        </w:rPr>
      </w:pPr>
    </w:p>
    <w:p w:rsidR="00F045E8" w:rsidRPr="00F045E8" w:rsidRDefault="00F045E8" w:rsidP="00F045E8">
      <w:pPr>
        <w:pStyle w:val="ab"/>
        <w:widowControl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Seed = 100</w:t>
      </w:r>
    </w:p>
    <w:p w:rsidR="0049210E" w:rsidRDefault="00F045E8" w:rsidP="0049210E">
      <w:pPr>
        <w:pStyle w:val="ab"/>
        <w:widowControl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noProof/>
          <w:kern w:val="0"/>
          <w:szCs w:val="24"/>
        </w:rPr>
        <w:drawing>
          <wp:inline distT="0" distB="0" distL="0" distR="0">
            <wp:extent cx="4319270" cy="2013585"/>
            <wp:effectExtent l="0" t="0" r="0" b="0"/>
            <wp:docPr id="36" name="圖片 36" descr="C:\Github\Bank_Marketing_Analysis\img\test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Github\Bank_Marketing_Analysis\img\test_10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E8" w:rsidRDefault="00F045E8" w:rsidP="0049210E">
      <w:pPr>
        <w:pStyle w:val="ab"/>
        <w:widowControl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S</w:t>
      </w:r>
      <w:r>
        <w:rPr>
          <w:rFonts w:ascii="MinionPro-Regular" w:hAnsi="MinionPro-Regular" w:cs="MinionPro-Regular"/>
          <w:kern w:val="0"/>
          <w:szCs w:val="24"/>
        </w:rPr>
        <w:t>eed = 200</w:t>
      </w:r>
    </w:p>
    <w:p w:rsidR="00F045E8" w:rsidRDefault="00F045E8" w:rsidP="0049210E">
      <w:pPr>
        <w:pStyle w:val="ab"/>
        <w:widowControl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noProof/>
          <w:kern w:val="0"/>
          <w:szCs w:val="24"/>
        </w:rPr>
        <w:drawing>
          <wp:inline distT="0" distB="0" distL="0" distR="0">
            <wp:extent cx="4328795" cy="1974850"/>
            <wp:effectExtent l="0" t="0" r="0" b="0"/>
            <wp:docPr id="37" name="圖片 37" descr="C:\Github\Bank_Marketing_Analysis\img\test_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Github\Bank_Marketing_Analysis\img\test_20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E8" w:rsidRDefault="00F045E8" w:rsidP="0049210E">
      <w:pPr>
        <w:pStyle w:val="ab"/>
        <w:widowControl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S</w:t>
      </w:r>
      <w:r>
        <w:rPr>
          <w:rFonts w:ascii="MinionPro-Regular" w:hAnsi="MinionPro-Regular" w:cs="MinionPro-Regular"/>
          <w:kern w:val="0"/>
          <w:szCs w:val="24"/>
        </w:rPr>
        <w:t>eed = 300</w:t>
      </w:r>
    </w:p>
    <w:p w:rsidR="00F045E8" w:rsidRPr="0049210E" w:rsidRDefault="00F045E8" w:rsidP="0049210E">
      <w:pPr>
        <w:pStyle w:val="ab"/>
        <w:widowControl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noProof/>
          <w:kern w:val="0"/>
          <w:szCs w:val="24"/>
        </w:rPr>
        <w:drawing>
          <wp:inline distT="0" distB="0" distL="0" distR="0">
            <wp:extent cx="4328795" cy="2004060"/>
            <wp:effectExtent l="0" t="0" r="0" b="0"/>
            <wp:docPr id="38" name="圖片 38" descr="C:\Github\Bank_Marketing_Analysis\img\test_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Github\Bank_Marketing_Analysis\img\test_30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5E8" w:rsidRPr="0049210E" w:rsidSect="00E22A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B4B" w:rsidRDefault="00275B4B" w:rsidP="00B744BB">
      <w:r>
        <w:separator/>
      </w:r>
    </w:p>
  </w:endnote>
  <w:endnote w:type="continuationSeparator" w:id="0">
    <w:p w:rsidR="00275B4B" w:rsidRDefault="00275B4B" w:rsidP="00B7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-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ionPr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B4B" w:rsidRDefault="00275B4B" w:rsidP="00B744BB">
      <w:r>
        <w:separator/>
      </w:r>
    </w:p>
  </w:footnote>
  <w:footnote w:type="continuationSeparator" w:id="0">
    <w:p w:rsidR="00275B4B" w:rsidRDefault="00275B4B" w:rsidP="00B74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A6FC1"/>
    <w:multiLevelType w:val="hybridMultilevel"/>
    <w:tmpl w:val="3AECE3B0"/>
    <w:lvl w:ilvl="0" w:tplc="CF78DF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63A7AFE"/>
    <w:multiLevelType w:val="hybridMultilevel"/>
    <w:tmpl w:val="ECFC24BC"/>
    <w:lvl w:ilvl="0" w:tplc="A0B4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B98EC3C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4E12B8"/>
    <w:multiLevelType w:val="hybridMultilevel"/>
    <w:tmpl w:val="2F8EE75C"/>
    <w:lvl w:ilvl="0" w:tplc="AD0E7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1D210C4">
      <w:start w:val="1"/>
      <w:numFmt w:val="decimal"/>
      <w:lvlText w:val="(%2)"/>
      <w:lvlJc w:val="left"/>
      <w:pPr>
        <w:ind w:left="8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74B"/>
    <w:rsid w:val="000065F0"/>
    <w:rsid w:val="00010B55"/>
    <w:rsid w:val="00011F92"/>
    <w:rsid w:val="00014AF9"/>
    <w:rsid w:val="00016FD0"/>
    <w:rsid w:val="00022B07"/>
    <w:rsid w:val="0003275A"/>
    <w:rsid w:val="00032A09"/>
    <w:rsid w:val="0004131F"/>
    <w:rsid w:val="00064254"/>
    <w:rsid w:val="00065918"/>
    <w:rsid w:val="0007293C"/>
    <w:rsid w:val="00086104"/>
    <w:rsid w:val="00092A1C"/>
    <w:rsid w:val="000951F1"/>
    <w:rsid w:val="00096C76"/>
    <w:rsid w:val="000A7B36"/>
    <w:rsid w:val="000B0C3F"/>
    <w:rsid w:val="000B71F8"/>
    <w:rsid w:val="000C0A48"/>
    <w:rsid w:val="000C35ED"/>
    <w:rsid w:val="000C7C07"/>
    <w:rsid w:val="000D126C"/>
    <w:rsid w:val="000E05DC"/>
    <w:rsid w:val="000F077C"/>
    <w:rsid w:val="00123C2C"/>
    <w:rsid w:val="00126384"/>
    <w:rsid w:val="00130034"/>
    <w:rsid w:val="00141941"/>
    <w:rsid w:val="00170387"/>
    <w:rsid w:val="00171AA3"/>
    <w:rsid w:val="00171ECC"/>
    <w:rsid w:val="00172824"/>
    <w:rsid w:val="001776C4"/>
    <w:rsid w:val="001813A3"/>
    <w:rsid w:val="00183DF2"/>
    <w:rsid w:val="00193A5D"/>
    <w:rsid w:val="001A66B5"/>
    <w:rsid w:val="001C0169"/>
    <w:rsid w:val="001C374B"/>
    <w:rsid w:val="001D03D2"/>
    <w:rsid w:val="001D1AB7"/>
    <w:rsid w:val="001D28BF"/>
    <w:rsid w:val="001D5E52"/>
    <w:rsid w:val="001E6C20"/>
    <w:rsid w:val="001F155C"/>
    <w:rsid w:val="002038D7"/>
    <w:rsid w:val="00207011"/>
    <w:rsid w:val="00215AC0"/>
    <w:rsid w:val="0022729B"/>
    <w:rsid w:val="0025030E"/>
    <w:rsid w:val="00250AB9"/>
    <w:rsid w:val="00256424"/>
    <w:rsid w:val="0025781A"/>
    <w:rsid w:val="00264436"/>
    <w:rsid w:val="002725E8"/>
    <w:rsid w:val="00275B4B"/>
    <w:rsid w:val="00282452"/>
    <w:rsid w:val="002838D3"/>
    <w:rsid w:val="00292A6A"/>
    <w:rsid w:val="00292D94"/>
    <w:rsid w:val="00295889"/>
    <w:rsid w:val="002958F7"/>
    <w:rsid w:val="002A3F00"/>
    <w:rsid w:val="002B2650"/>
    <w:rsid w:val="002B67FA"/>
    <w:rsid w:val="002D2FC9"/>
    <w:rsid w:val="002E7876"/>
    <w:rsid w:val="002F1A51"/>
    <w:rsid w:val="00301CBF"/>
    <w:rsid w:val="00313CAB"/>
    <w:rsid w:val="003141AA"/>
    <w:rsid w:val="00323279"/>
    <w:rsid w:val="00335E41"/>
    <w:rsid w:val="00336F47"/>
    <w:rsid w:val="00346F15"/>
    <w:rsid w:val="003502D1"/>
    <w:rsid w:val="00360C04"/>
    <w:rsid w:val="00365E5B"/>
    <w:rsid w:val="00394BFD"/>
    <w:rsid w:val="003A4D48"/>
    <w:rsid w:val="003B014A"/>
    <w:rsid w:val="003C1D79"/>
    <w:rsid w:val="003E4B64"/>
    <w:rsid w:val="003F10D2"/>
    <w:rsid w:val="003F1C73"/>
    <w:rsid w:val="003F7310"/>
    <w:rsid w:val="004079C8"/>
    <w:rsid w:val="00414EDE"/>
    <w:rsid w:val="004155FA"/>
    <w:rsid w:val="0042127A"/>
    <w:rsid w:val="00432754"/>
    <w:rsid w:val="00435DD8"/>
    <w:rsid w:val="0043693E"/>
    <w:rsid w:val="00441A0D"/>
    <w:rsid w:val="004470B6"/>
    <w:rsid w:val="00452F9E"/>
    <w:rsid w:val="004629BB"/>
    <w:rsid w:val="004657F4"/>
    <w:rsid w:val="00467BE5"/>
    <w:rsid w:val="004834E0"/>
    <w:rsid w:val="00484003"/>
    <w:rsid w:val="004909BC"/>
    <w:rsid w:val="0049210E"/>
    <w:rsid w:val="00497DB0"/>
    <w:rsid w:val="004C21B0"/>
    <w:rsid w:val="004C7F2E"/>
    <w:rsid w:val="004D4FFE"/>
    <w:rsid w:val="004D5091"/>
    <w:rsid w:val="004E2128"/>
    <w:rsid w:val="004E7DAE"/>
    <w:rsid w:val="004F1DE1"/>
    <w:rsid w:val="0050111D"/>
    <w:rsid w:val="0050451B"/>
    <w:rsid w:val="00504B92"/>
    <w:rsid w:val="00521355"/>
    <w:rsid w:val="00545A81"/>
    <w:rsid w:val="00551032"/>
    <w:rsid w:val="005510D0"/>
    <w:rsid w:val="0057744E"/>
    <w:rsid w:val="005B4D45"/>
    <w:rsid w:val="005B59A8"/>
    <w:rsid w:val="005C2653"/>
    <w:rsid w:val="005C3D78"/>
    <w:rsid w:val="005C5BE8"/>
    <w:rsid w:val="005D047B"/>
    <w:rsid w:val="005D1D2F"/>
    <w:rsid w:val="005E196E"/>
    <w:rsid w:val="005F26D6"/>
    <w:rsid w:val="005F6302"/>
    <w:rsid w:val="00617A54"/>
    <w:rsid w:val="00623775"/>
    <w:rsid w:val="00623822"/>
    <w:rsid w:val="00631E8A"/>
    <w:rsid w:val="006332E7"/>
    <w:rsid w:val="0064151D"/>
    <w:rsid w:val="006456AA"/>
    <w:rsid w:val="00660EF4"/>
    <w:rsid w:val="00673C6F"/>
    <w:rsid w:val="00675B1C"/>
    <w:rsid w:val="006828D9"/>
    <w:rsid w:val="00683966"/>
    <w:rsid w:val="00684C21"/>
    <w:rsid w:val="006B4F8C"/>
    <w:rsid w:val="006D24E5"/>
    <w:rsid w:val="006E0D1A"/>
    <w:rsid w:val="006E55EF"/>
    <w:rsid w:val="006E5E85"/>
    <w:rsid w:val="00704A21"/>
    <w:rsid w:val="0071091E"/>
    <w:rsid w:val="00713077"/>
    <w:rsid w:val="007223B9"/>
    <w:rsid w:val="007241D5"/>
    <w:rsid w:val="00724540"/>
    <w:rsid w:val="00735072"/>
    <w:rsid w:val="00750328"/>
    <w:rsid w:val="00762918"/>
    <w:rsid w:val="00767BEB"/>
    <w:rsid w:val="00792F51"/>
    <w:rsid w:val="007A5B93"/>
    <w:rsid w:val="007B4035"/>
    <w:rsid w:val="007D7728"/>
    <w:rsid w:val="007E0EF5"/>
    <w:rsid w:val="007E52EB"/>
    <w:rsid w:val="007F0C4B"/>
    <w:rsid w:val="007F5C18"/>
    <w:rsid w:val="008079A9"/>
    <w:rsid w:val="00807C69"/>
    <w:rsid w:val="00810D2D"/>
    <w:rsid w:val="00815A77"/>
    <w:rsid w:val="008176C3"/>
    <w:rsid w:val="00822393"/>
    <w:rsid w:val="00834D6C"/>
    <w:rsid w:val="00836558"/>
    <w:rsid w:val="0083661F"/>
    <w:rsid w:val="008421F7"/>
    <w:rsid w:val="008505DA"/>
    <w:rsid w:val="0086115D"/>
    <w:rsid w:val="008666BF"/>
    <w:rsid w:val="00873A99"/>
    <w:rsid w:val="0088443D"/>
    <w:rsid w:val="0088567B"/>
    <w:rsid w:val="008A3440"/>
    <w:rsid w:val="008A496F"/>
    <w:rsid w:val="008B1675"/>
    <w:rsid w:val="008B3E59"/>
    <w:rsid w:val="008D75BB"/>
    <w:rsid w:val="008E21CA"/>
    <w:rsid w:val="008F1913"/>
    <w:rsid w:val="008F63FB"/>
    <w:rsid w:val="0090394C"/>
    <w:rsid w:val="009069A5"/>
    <w:rsid w:val="00913918"/>
    <w:rsid w:val="009210D0"/>
    <w:rsid w:val="0094178A"/>
    <w:rsid w:val="00942060"/>
    <w:rsid w:val="00953F93"/>
    <w:rsid w:val="009631C6"/>
    <w:rsid w:val="009665D3"/>
    <w:rsid w:val="00967521"/>
    <w:rsid w:val="00981FCD"/>
    <w:rsid w:val="00984FB3"/>
    <w:rsid w:val="009867B5"/>
    <w:rsid w:val="00987DDB"/>
    <w:rsid w:val="009A6D7B"/>
    <w:rsid w:val="009A73AB"/>
    <w:rsid w:val="009D2AFA"/>
    <w:rsid w:val="009D3FC3"/>
    <w:rsid w:val="009D62D1"/>
    <w:rsid w:val="009E3AAE"/>
    <w:rsid w:val="009E3B14"/>
    <w:rsid w:val="009E6541"/>
    <w:rsid w:val="00A045EA"/>
    <w:rsid w:val="00A050B2"/>
    <w:rsid w:val="00A13F21"/>
    <w:rsid w:val="00A14704"/>
    <w:rsid w:val="00A16D4F"/>
    <w:rsid w:val="00A203EF"/>
    <w:rsid w:val="00A33F5B"/>
    <w:rsid w:val="00A3769D"/>
    <w:rsid w:val="00A402DE"/>
    <w:rsid w:val="00A52E0A"/>
    <w:rsid w:val="00A65599"/>
    <w:rsid w:val="00A80CC9"/>
    <w:rsid w:val="00A90C85"/>
    <w:rsid w:val="00A93791"/>
    <w:rsid w:val="00AA1752"/>
    <w:rsid w:val="00AA3D27"/>
    <w:rsid w:val="00AA7286"/>
    <w:rsid w:val="00AB1176"/>
    <w:rsid w:val="00AB425A"/>
    <w:rsid w:val="00AC6CE3"/>
    <w:rsid w:val="00AC7A55"/>
    <w:rsid w:val="00AD0EC2"/>
    <w:rsid w:val="00AD2D49"/>
    <w:rsid w:val="00AE54AA"/>
    <w:rsid w:val="00AE62A0"/>
    <w:rsid w:val="00AF7778"/>
    <w:rsid w:val="00B01076"/>
    <w:rsid w:val="00B071D0"/>
    <w:rsid w:val="00B13EFD"/>
    <w:rsid w:val="00B167DB"/>
    <w:rsid w:val="00B174D5"/>
    <w:rsid w:val="00B31214"/>
    <w:rsid w:val="00B335A5"/>
    <w:rsid w:val="00B35245"/>
    <w:rsid w:val="00B523C5"/>
    <w:rsid w:val="00B61595"/>
    <w:rsid w:val="00B744BB"/>
    <w:rsid w:val="00B76FA8"/>
    <w:rsid w:val="00B81244"/>
    <w:rsid w:val="00B8421E"/>
    <w:rsid w:val="00B86512"/>
    <w:rsid w:val="00B869D2"/>
    <w:rsid w:val="00B87938"/>
    <w:rsid w:val="00B9497C"/>
    <w:rsid w:val="00BB510C"/>
    <w:rsid w:val="00BB5D83"/>
    <w:rsid w:val="00BD104F"/>
    <w:rsid w:val="00BE4A19"/>
    <w:rsid w:val="00BF5E09"/>
    <w:rsid w:val="00C05064"/>
    <w:rsid w:val="00C11EB4"/>
    <w:rsid w:val="00C50BE2"/>
    <w:rsid w:val="00C56B04"/>
    <w:rsid w:val="00C57A4A"/>
    <w:rsid w:val="00C64961"/>
    <w:rsid w:val="00C650DF"/>
    <w:rsid w:val="00C82933"/>
    <w:rsid w:val="00C83FED"/>
    <w:rsid w:val="00C85A1C"/>
    <w:rsid w:val="00C86BF3"/>
    <w:rsid w:val="00CA57D8"/>
    <w:rsid w:val="00CE4268"/>
    <w:rsid w:val="00CE49D6"/>
    <w:rsid w:val="00CF6AA8"/>
    <w:rsid w:val="00D02010"/>
    <w:rsid w:val="00D060C2"/>
    <w:rsid w:val="00D11361"/>
    <w:rsid w:val="00D17BF0"/>
    <w:rsid w:val="00D26DEE"/>
    <w:rsid w:val="00D3172A"/>
    <w:rsid w:val="00D323B9"/>
    <w:rsid w:val="00D32932"/>
    <w:rsid w:val="00D37E4F"/>
    <w:rsid w:val="00D44240"/>
    <w:rsid w:val="00D45E0B"/>
    <w:rsid w:val="00D555E2"/>
    <w:rsid w:val="00D61D71"/>
    <w:rsid w:val="00D62606"/>
    <w:rsid w:val="00D72333"/>
    <w:rsid w:val="00D84FAA"/>
    <w:rsid w:val="00D921CC"/>
    <w:rsid w:val="00D961E5"/>
    <w:rsid w:val="00DA2E5D"/>
    <w:rsid w:val="00DB06C1"/>
    <w:rsid w:val="00DD3D95"/>
    <w:rsid w:val="00DD4453"/>
    <w:rsid w:val="00DD5943"/>
    <w:rsid w:val="00DE6BD2"/>
    <w:rsid w:val="00DE6CF7"/>
    <w:rsid w:val="00DF139E"/>
    <w:rsid w:val="00DF45F8"/>
    <w:rsid w:val="00DF4752"/>
    <w:rsid w:val="00E00956"/>
    <w:rsid w:val="00E023A7"/>
    <w:rsid w:val="00E06038"/>
    <w:rsid w:val="00E07ED9"/>
    <w:rsid w:val="00E21949"/>
    <w:rsid w:val="00E22A1E"/>
    <w:rsid w:val="00E460FD"/>
    <w:rsid w:val="00E50F40"/>
    <w:rsid w:val="00E56D35"/>
    <w:rsid w:val="00E6297E"/>
    <w:rsid w:val="00E636E5"/>
    <w:rsid w:val="00E853CD"/>
    <w:rsid w:val="00E87F4E"/>
    <w:rsid w:val="00EA5A0C"/>
    <w:rsid w:val="00EC0E4E"/>
    <w:rsid w:val="00EC460A"/>
    <w:rsid w:val="00ED01DD"/>
    <w:rsid w:val="00ED41F2"/>
    <w:rsid w:val="00ED733B"/>
    <w:rsid w:val="00EE4B92"/>
    <w:rsid w:val="00EE7359"/>
    <w:rsid w:val="00F045E8"/>
    <w:rsid w:val="00F115BA"/>
    <w:rsid w:val="00F15F5E"/>
    <w:rsid w:val="00F54797"/>
    <w:rsid w:val="00F57906"/>
    <w:rsid w:val="00F6578A"/>
    <w:rsid w:val="00F73CEA"/>
    <w:rsid w:val="00F73EA3"/>
    <w:rsid w:val="00F76910"/>
    <w:rsid w:val="00F77B22"/>
    <w:rsid w:val="00F927BE"/>
    <w:rsid w:val="00F9464D"/>
    <w:rsid w:val="00FA004A"/>
    <w:rsid w:val="00FA520B"/>
    <w:rsid w:val="00FA65FC"/>
    <w:rsid w:val="00FB04F2"/>
    <w:rsid w:val="00FB2462"/>
    <w:rsid w:val="00FC64EC"/>
    <w:rsid w:val="00FD1E3B"/>
    <w:rsid w:val="00FE0F98"/>
    <w:rsid w:val="00FE30BD"/>
    <w:rsid w:val="00FE3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40B212-27A1-4267-ADBA-F7944DC5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A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C374B"/>
    <w:pPr>
      <w:widowControl w:val="0"/>
      <w:autoSpaceDE w:val="0"/>
      <w:autoSpaceDN w:val="0"/>
      <w:adjustRightInd w:val="0"/>
    </w:pPr>
    <w:rPr>
      <w:rFonts w:ascii="新細明體-..." w:eastAsia="新細明體-..." w:cs="新細明體-...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22729B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B74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744BB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74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744BB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44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44BB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9631C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unhideWhenUsed/>
    <w:rsid w:val="00A147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14704"/>
    <w:rPr>
      <w:rFonts w:ascii="細明體" w:eastAsia="細明體" w:hAnsi="細明體" w:cs="細明體"/>
      <w:kern w:val="0"/>
      <w:szCs w:val="24"/>
    </w:rPr>
  </w:style>
  <w:style w:type="character" w:customStyle="1" w:styleId="gnkrckgcgsb">
    <w:name w:val="gnkrckgcgsb"/>
    <w:basedOn w:val="a0"/>
    <w:rsid w:val="00A14704"/>
  </w:style>
  <w:style w:type="paragraph" w:styleId="ab">
    <w:name w:val="List Paragraph"/>
    <w:basedOn w:val="a"/>
    <w:uiPriority w:val="34"/>
    <w:qFormat/>
    <w:rsid w:val="007F5C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archive.ics.uci.edu/ml/datasets/Bank+Market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kaggle.com/scotthorvath/implementation-of-c5-decision-tree" TargetMode="External"/><Relationship Id="rId7" Type="http://schemas.openxmlformats.org/officeDocument/2006/relationships/hyperlink" Target="https://github.com/D1034181036/Bank_Marketing_Analysi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rpubs.com/pavan721/bank_market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rpubs.com/arjunreddyt/1906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9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ImSoHappy</dc:creator>
  <cp:lastModifiedBy>makinglab</cp:lastModifiedBy>
  <cp:revision>309</cp:revision>
  <dcterms:created xsi:type="dcterms:W3CDTF">2018-04-27T20:20:00Z</dcterms:created>
  <dcterms:modified xsi:type="dcterms:W3CDTF">2019-06-06T11:15:00Z</dcterms:modified>
</cp:coreProperties>
</file>