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162975ED" w:rsidR="00D5164C" w:rsidRPr="00F35B90" w:rsidRDefault="00F30BF1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Diego González Rodríguez</w:t>
            </w:r>
          </w:p>
        </w:tc>
      </w:tr>
      <w:tr w:rsidR="00DB7B13" w:rsidRPr="00D5164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3899112A" w:rsidR="00D5164C" w:rsidRPr="00F35B90" w:rsidRDefault="00F30BF1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Grado en Ingeniería Informática</w:t>
            </w:r>
          </w:p>
        </w:tc>
      </w:tr>
      <w:tr w:rsidR="00DB7B13" w:rsidRPr="00D5164C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52DAB08C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6BCFFF7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B41F78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2B97DE80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B41F78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5360846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57910DDE" w:rsidR="00484F02" w:rsidRPr="00D5164C" w:rsidRDefault="00F30BF1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0314FF41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B41F78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B41F78" w14:paraId="55DB88D0" w14:textId="77777777" w:rsidTr="009D030D">
        <w:trPr>
          <w:trHeight w:val="1977"/>
        </w:trPr>
        <w:tc>
          <w:tcPr>
            <w:tcW w:w="10605" w:type="dxa"/>
          </w:tcPr>
          <w:p w14:paraId="2E6A2B8E" w14:textId="00006524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La necesidad de abordar la seguridad en entornos de </w:t>
            </w:r>
            <w:proofErr w:type="spell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(Internet de las Cosas)</w:t>
            </w: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ha surgido debido al rápido aumento de la adopción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este tipo de</w:t>
            </w: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dispositivos en hogares inteligentes y entornos similares. Estos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ambientes </w:t>
            </w: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están compuestos por una variedad de dispositivos interconectados, como electrodomésticos, cámaras de seguridad, termostatos, y más, que recopilan y comparten datos de manera constante.</w:t>
            </w:r>
          </w:p>
          <w:p w14:paraId="3A15A899" w14:textId="21B51B0C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El objetivo principal de 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 </w:t>
            </w: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Trabajo de Fin de Grado (TFG) es desarrollar modelos y métricas de confianza específicamente diseñados para entornos de </w:t>
            </w:r>
            <w:proofErr w:type="spell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IoT</w:t>
            </w:r>
            <w:proofErr w:type="spell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 con un enfoque particular en hogares inteligentes. Estos modelos y métricas de confianza están destinados a mejorar la seguridad en estos entornos complejos.</w:t>
            </w:r>
          </w:p>
          <w:p w14:paraId="6BF1D065" w14:textId="77777777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492699E" w14:textId="6FEA93F5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Aportaciones del TFG:</w:t>
            </w:r>
          </w:p>
          <w:p w14:paraId="1324738F" w14:textId="153B1BBD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Las principales aportaciones de este trabajo se centran en el desarrollo de modelos y métricas de confianza adaptados a entornos de </w:t>
            </w:r>
            <w:proofErr w:type="spell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IoT</w:t>
            </w:r>
            <w:proofErr w:type="spell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 con un enfoque específico en hogares inteligentes. Algunas de las contribuciones clave incluyen:</w:t>
            </w:r>
          </w:p>
          <w:p w14:paraId="48C2A32B" w14:textId="17A3CD59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1. **Desarrollo de Modelos de </w:t>
            </w:r>
            <w:proofErr w:type="gram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Confianza:*</w:t>
            </w:r>
            <w:proofErr w:type="gram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* Se crearán modelos de confianza que utilizan enfoques como el cálculo de reputación y el intercambio de políticas de seguridad. Estos modelos están diseñados para evaluar la confiabilidad de los dispositivos y entidades dentro del entorno de </w:t>
            </w:r>
            <w:proofErr w:type="spell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IoT</w:t>
            </w:r>
            <w:proofErr w:type="spell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14:paraId="407CA2BE" w14:textId="02097ED7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2. **Métricas de </w:t>
            </w:r>
            <w:proofErr w:type="gram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Confianza:*</w:t>
            </w:r>
            <w:proofErr w:type="gram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* Se definirán métricas específicas para evaluar la confianza en un entorno de </w:t>
            </w:r>
            <w:proofErr w:type="spell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IoT</w:t>
            </w:r>
            <w:proofErr w:type="spell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 Estas métricas podrían abordar aspectos como la integridad de los datos, la autenticidad de los dispositivos y la capacidad de respuesta a amenazas de seguridad.</w:t>
            </w:r>
          </w:p>
          <w:p w14:paraId="201F5CF5" w14:textId="4153B7BA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3. **Simulación de </w:t>
            </w:r>
            <w:proofErr w:type="gram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Entornos:*</w:t>
            </w:r>
            <w:proofErr w:type="gram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* Dado que la implementación directa en entornos de producción puede ser riesgosa, se utilizarán entornos simulados para integrar y evaluar los modelos de confianza. Esto proporcionará un entorno controlado para probar la eficacia y la viabilidad de los modelos desarrollados.</w:t>
            </w:r>
          </w:p>
          <w:p w14:paraId="58621B70" w14:textId="43BC2833" w:rsidR="00B41F78" w:rsidRPr="00B41F78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4. **Enfoque en Hogares </w:t>
            </w:r>
            <w:proofErr w:type="gram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Inteligentes:*</w:t>
            </w:r>
            <w:proofErr w:type="gram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* El trabajo se centrará en la aplicación específica de estos modelos y métricas en hogares inteligentes, reconociendo las características únicas y desafíos de seguridad asociados con este tipo de entornos.</w:t>
            </w:r>
          </w:p>
          <w:p w14:paraId="5E4D484D" w14:textId="46C370ED" w:rsidR="00D5164C" w:rsidRPr="000E2F9A" w:rsidRDefault="00B41F78" w:rsidP="00B41F7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En resumen, este TFG busca abordar una brecha importante en la seguridad de los entornos de </w:t>
            </w:r>
            <w:proofErr w:type="spellStart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IoT</w:t>
            </w:r>
            <w:proofErr w:type="spellEnd"/>
            <w:r w:rsidRPr="00B41F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al desarrollar soluciones específicas que mejoren la confianza en estos sistemas, especialmente en el contexto de hogares inteligentes.</w:t>
            </w: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OBJETIVOS</w:t>
            </w:r>
          </w:p>
        </w:tc>
      </w:tr>
      <w:tr w:rsidR="009C72FB" w:rsidRPr="00B41F78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B41F78" w14:paraId="01891540" w14:textId="77777777" w:rsidTr="006D4735">
        <w:trPr>
          <w:trHeight w:val="1977"/>
        </w:trPr>
        <w:tc>
          <w:tcPr>
            <w:tcW w:w="10605" w:type="dxa"/>
          </w:tcPr>
          <w:p w14:paraId="0FF69399" w14:textId="77777777" w:rsidR="00CD3358" w:rsidRPr="000E2F9A" w:rsidRDefault="00CD3358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00E25D" w14:textId="77777777" w:rsidR="00D5164C" w:rsidRP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F8C068" w14:textId="52084D44" w:rsidR="000A3A33" w:rsidRPr="0083718D" w:rsidRDefault="000A3A3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ENTREGABLES</w:t>
            </w:r>
          </w:p>
        </w:tc>
      </w:tr>
      <w:tr w:rsidR="00837412" w:rsidRPr="00B41F78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837412" w:rsidRPr="00B41F78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837412" w:rsidRPr="00B41F78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837412" w:rsidRPr="00B41F78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41F78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B41F78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B41F78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B41F78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B41F78" w14:paraId="5AC078A5" w14:textId="77777777" w:rsidTr="009A070A">
        <w:trPr>
          <w:trHeight w:val="1380"/>
        </w:trPr>
        <w:tc>
          <w:tcPr>
            <w:tcW w:w="10598" w:type="dxa"/>
          </w:tcPr>
          <w:p w14:paraId="39A71AEB" w14:textId="77777777" w:rsidR="009A070A" w:rsidRPr="000E2F9A" w:rsidRDefault="009A070A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B41F78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 w:rsidR="009A070A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lastRenderedPageBreak/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9A070A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77777777" w:rsidR="009A070A" w:rsidRPr="009A070A" w:rsidRDefault="00EB4733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Nombre</w:t>
                  </w:r>
                  <w:r w:rsidRPr="00EB4733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 xml:space="preserve"> Apellido</w:t>
                  </w:r>
                  <w:r w:rsidR="000B66C1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s</w:t>
                  </w:r>
                </w:p>
              </w:tc>
            </w:tr>
            <w:tr w:rsidR="009A070A" w14:paraId="5FD06066" w14:textId="77777777" w:rsidTr="009A070A">
              <w:tc>
                <w:tcPr>
                  <w:tcW w:w="5382" w:type="dxa"/>
                </w:tcPr>
                <w:p w14:paraId="3D21E4F1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5858C026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53845623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2E8B8DD8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9A070A" w:rsidRDefault="009A070A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28673F37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BF0EE16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4EA71F3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1223458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83EEF3C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16C8D69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4B2B9C8" w14:textId="77777777" w:rsidR="004D08B4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78DF8BC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2C8C1E4A" w14:textId="77777777" w:rsidR="000A3A33" w:rsidRDefault="000A3A3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ENTORNO TECNOLÓGICO</w:t>
            </w:r>
          </w:p>
        </w:tc>
      </w:tr>
      <w:tr w:rsidR="00ED27EC" w:rsidRPr="0096687A" w14:paraId="09FAAD03" w14:textId="77777777" w:rsidTr="006D4735">
        <w:trPr>
          <w:trHeight w:val="332"/>
        </w:trPr>
        <w:tc>
          <w:tcPr>
            <w:tcW w:w="10598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B41F78" w14:paraId="6056E9F9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B41F78" w14:paraId="137EEBE8" w14:textId="77777777" w:rsidTr="006D4735">
        <w:trPr>
          <w:trHeight w:val="332"/>
        </w:trPr>
        <w:tc>
          <w:tcPr>
            <w:tcW w:w="10598" w:type="dxa"/>
          </w:tcPr>
          <w:p w14:paraId="015ACD34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886989" w:rsidRPr="00B41F78" w14:paraId="5E31EDE8" w14:textId="77777777" w:rsidTr="006D4735">
        <w:trPr>
          <w:trHeight w:val="332"/>
        </w:trPr>
        <w:tc>
          <w:tcPr>
            <w:tcW w:w="10598" w:type="dxa"/>
          </w:tcPr>
          <w:p w14:paraId="072CD69D" w14:textId="77777777" w:rsidR="00886989" w:rsidRPr="000E2F9A" w:rsidRDefault="0088698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86989" w:rsidRPr="0096687A" w14:paraId="345ADB3D" w14:textId="77777777" w:rsidTr="008A6E43">
        <w:trPr>
          <w:trHeight w:val="332"/>
        </w:trPr>
        <w:tc>
          <w:tcPr>
            <w:tcW w:w="10598" w:type="dxa"/>
          </w:tcPr>
          <w:p w14:paraId="3C80CD90" w14:textId="77777777" w:rsidR="00886989" w:rsidRPr="00886989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886989" w:rsidRPr="00B41F78" w14:paraId="493910E1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1C998968" w14:textId="19A68C0A" w:rsidR="00886989" w:rsidRPr="00837412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dispositivos (</w:t>
            </w:r>
            <w:r w:rsidR="001024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placas de desarrollo, microcontroladores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procesadores, sensores, robots, etc.) o software (IDE, editores, etc.) empleados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B41F78" w14:paraId="7405F2DD" w14:textId="77777777" w:rsidTr="006D4735">
        <w:trPr>
          <w:trHeight w:val="332"/>
        </w:trPr>
        <w:tc>
          <w:tcPr>
            <w:tcW w:w="10598" w:type="dxa"/>
          </w:tcPr>
          <w:p w14:paraId="2D496720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ED27EC" w:rsidRPr="00B41F78" w14:paraId="5DE2F292" w14:textId="77777777" w:rsidTr="006D4735">
        <w:trPr>
          <w:trHeight w:val="332"/>
        </w:trPr>
        <w:tc>
          <w:tcPr>
            <w:tcW w:w="10598" w:type="dxa"/>
          </w:tcPr>
          <w:p w14:paraId="234309FD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27EC" w:rsidRPr="00B41F78" w14:paraId="7061BBFC" w14:textId="77777777" w:rsidTr="006D4735">
        <w:trPr>
          <w:trHeight w:val="332"/>
        </w:trPr>
        <w:tc>
          <w:tcPr>
            <w:tcW w:w="10598" w:type="dxa"/>
          </w:tcPr>
          <w:p w14:paraId="6680A5B3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7075AB54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B41F78" w14:paraId="057ABF2C" w14:textId="77777777" w:rsidTr="006D4735">
        <w:tc>
          <w:tcPr>
            <w:tcW w:w="10598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491072" w:rsidRPr="00B41F78" w14:paraId="39D12B9F" w14:textId="77777777" w:rsidTr="006D4735">
        <w:trPr>
          <w:trHeight w:val="332"/>
        </w:trPr>
        <w:tc>
          <w:tcPr>
            <w:tcW w:w="10598" w:type="dxa"/>
          </w:tcPr>
          <w:p w14:paraId="5104A23F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B41F78" w14:paraId="4D3BC2DA" w14:textId="77777777" w:rsidTr="006D4735">
        <w:trPr>
          <w:trHeight w:val="332"/>
        </w:trPr>
        <w:tc>
          <w:tcPr>
            <w:tcW w:w="10598" w:type="dxa"/>
          </w:tcPr>
          <w:p w14:paraId="28833959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B41F78" w14:paraId="3FE7867F" w14:textId="77777777" w:rsidTr="006D4735">
        <w:trPr>
          <w:trHeight w:val="332"/>
        </w:trPr>
        <w:tc>
          <w:tcPr>
            <w:tcW w:w="10598" w:type="dxa"/>
          </w:tcPr>
          <w:p w14:paraId="08AF15E4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B41F78" w14:paraId="472DCC9F" w14:textId="77777777" w:rsidTr="006D4735">
        <w:trPr>
          <w:trHeight w:val="332"/>
        </w:trPr>
        <w:tc>
          <w:tcPr>
            <w:tcW w:w="10598" w:type="dxa"/>
          </w:tcPr>
          <w:p w14:paraId="301F9898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B41F78" w14:paraId="4D9C62CD" w14:textId="77777777" w:rsidTr="006D4735">
        <w:trPr>
          <w:trHeight w:val="332"/>
        </w:trPr>
        <w:tc>
          <w:tcPr>
            <w:tcW w:w="10598" w:type="dxa"/>
          </w:tcPr>
          <w:p w14:paraId="430FBB97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872F3D" w14:textId="018F0B75" w:rsidR="00491072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B74578" w14:textId="20E040AA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561D9000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2041F1B" w14:textId="33CBB3B8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Málaga, ________ de _______________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________________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B41F78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F423A4">
      <w:headerReference w:type="default" r:id="rId7"/>
      <w:footerReference w:type="even" r:id="rId8"/>
      <w:footerReference w:type="default" r:id="rId9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2BBA" w14:textId="77777777" w:rsidR="00F423A4" w:rsidRDefault="00F423A4">
      <w:r>
        <w:separator/>
      </w:r>
    </w:p>
  </w:endnote>
  <w:endnote w:type="continuationSeparator" w:id="0">
    <w:p w14:paraId="4F13D27D" w14:textId="77777777" w:rsidR="00F423A4" w:rsidRDefault="00F4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95A3" w14:textId="77777777" w:rsidR="00F423A4" w:rsidRDefault="00F423A4">
      <w:r>
        <w:separator/>
      </w:r>
    </w:p>
  </w:footnote>
  <w:footnote w:type="continuationSeparator" w:id="0">
    <w:p w14:paraId="2E1C8C5E" w14:textId="77777777" w:rsidR="00F423A4" w:rsidRDefault="00F42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  <w:jc w:val="left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9007">
    <w:abstractNumId w:val="1"/>
  </w:num>
  <w:num w:numId="2" w16cid:durableId="1659192671">
    <w:abstractNumId w:val="0"/>
  </w:num>
  <w:num w:numId="3" w16cid:durableId="297876664">
    <w:abstractNumId w:val="2"/>
  </w:num>
  <w:num w:numId="4" w16cid:durableId="998726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323C5"/>
    <w:rsid w:val="00033807"/>
    <w:rsid w:val="0004632B"/>
    <w:rsid w:val="00055057"/>
    <w:rsid w:val="00071860"/>
    <w:rsid w:val="000940CF"/>
    <w:rsid w:val="000A3A33"/>
    <w:rsid w:val="000B66C1"/>
    <w:rsid w:val="000D03C3"/>
    <w:rsid w:val="000E2F9A"/>
    <w:rsid w:val="001024D8"/>
    <w:rsid w:val="001470C8"/>
    <w:rsid w:val="00156FBF"/>
    <w:rsid w:val="00191B3D"/>
    <w:rsid w:val="001A6408"/>
    <w:rsid w:val="001F2127"/>
    <w:rsid w:val="00205EE6"/>
    <w:rsid w:val="00211387"/>
    <w:rsid w:val="002249BD"/>
    <w:rsid w:val="002526F7"/>
    <w:rsid w:val="002675E1"/>
    <w:rsid w:val="002D6003"/>
    <w:rsid w:val="002E45EC"/>
    <w:rsid w:val="003237A5"/>
    <w:rsid w:val="0034021B"/>
    <w:rsid w:val="00354EE7"/>
    <w:rsid w:val="003B4152"/>
    <w:rsid w:val="00412D73"/>
    <w:rsid w:val="00484F02"/>
    <w:rsid w:val="00491072"/>
    <w:rsid w:val="004B0419"/>
    <w:rsid w:val="004D08B4"/>
    <w:rsid w:val="004E79E2"/>
    <w:rsid w:val="005100D5"/>
    <w:rsid w:val="00553E20"/>
    <w:rsid w:val="00576CFB"/>
    <w:rsid w:val="00580024"/>
    <w:rsid w:val="005918A3"/>
    <w:rsid w:val="00595899"/>
    <w:rsid w:val="005A20AB"/>
    <w:rsid w:val="005A4C9B"/>
    <w:rsid w:val="005F14CD"/>
    <w:rsid w:val="0064707F"/>
    <w:rsid w:val="00652A57"/>
    <w:rsid w:val="00682919"/>
    <w:rsid w:val="00682EBD"/>
    <w:rsid w:val="00683477"/>
    <w:rsid w:val="006C74CD"/>
    <w:rsid w:val="00704285"/>
    <w:rsid w:val="007222D2"/>
    <w:rsid w:val="00730C7C"/>
    <w:rsid w:val="00757C8D"/>
    <w:rsid w:val="007960D6"/>
    <w:rsid w:val="007D0BFC"/>
    <w:rsid w:val="00811625"/>
    <w:rsid w:val="0083718D"/>
    <w:rsid w:val="00837412"/>
    <w:rsid w:val="00886989"/>
    <w:rsid w:val="008B1DB2"/>
    <w:rsid w:val="008F47D4"/>
    <w:rsid w:val="009135AB"/>
    <w:rsid w:val="00927A64"/>
    <w:rsid w:val="00932283"/>
    <w:rsid w:val="009507D9"/>
    <w:rsid w:val="0096687A"/>
    <w:rsid w:val="009A070A"/>
    <w:rsid w:val="009C72FB"/>
    <w:rsid w:val="00A22658"/>
    <w:rsid w:val="00A22C23"/>
    <w:rsid w:val="00A42F4B"/>
    <w:rsid w:val="00A63B41"/>
    <w:rsid w:val="00A6576E"/>
    <w:rsid w:val="00AA7F16"/>
    <w:rsid w:val="00AB68D8"/>
    <w:rsid w:val="00AC0D65"/>
    <w:rsid w:val="00B41F78"/>
    <w:rsid w:val="00B97EEC"/>
    <w:rsid w:val="00BC0E8A"/>
    <w:rsid w:val="00BD4152"/>
    <w:rsid w:val="00BF2A56"/>
    <w:rsid w:val="00C529B2"/>
    <w:rsid w:val="00C627DD"/>
    <w:rsid w:val="00C85760"/>
    <w:rsid w:val="00CD131B"/>
    <w:rsid w:val="00CD3358"/>
    <w:rsid w:val="00D429AC"/>
    <w:rsid w:val="00D5164C"/>
    <w:rsid w:val="00D67A37"/>
    <w:rsid w:val="00D85D5D"/>
    <w:rsid w:val="00DA4C13"/>
    <w:rsid w:val="00DB7B13"/>
    <w:rsid w:val="00DF6A5A"/>
    <w:rsid w:val="00E14D76"/>
    <w:rsid w:val="00E1552A"/>
    <w:rsid w:val="00E20983"/>
    <w:rsid w:val="00E217AA"/>
    <w:rsid w:val="00E713BF"/>
    <w:rsid w:val="00E71608"/>
    <w:rsid w:val="00E9573D"/>
    <w:rsid w:val="00EB4733"/>
    <w:rsid w:val="00ED27EC"/>
    <w:rsid w:val="00ED5F9C"/>
    <w:rsid w:val="00EF56AA"/>
    <w:rsid w:val="00F02E1E"/>
    <w:rsid w:val="00F30BF1"/>
    <w:rsid w:val="00F32968"/>
    <w:rsid w:val="00F35B90"/>
    <w:rsid w:val="00F423A4"/>
    <w:rsid w:val="00F866C8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DIEGO GONZALEZ RODRIGUEZ</cp:lastModifiedBy>
  <cp:revision>9</cp:revision>
  <cp:lastPrinted>2014-07-01T10:05:00Z</cp:lastPrinted>
  <dcterms:created xsi:type="dcterms:W3CDTF">2019-11-06T14:39:00Z</dcterms:created>
  <dcterms:modified xsi:type="dcterms:W3CDTF">2024-02-11T10:19:00Z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