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Supabase integration scaffold</w:t>
      </w:r>
    </w:p>
    <w:p>
      <w:r>
        <w:t xml:space="preserve"/>
      </w:r>
    </w:p>
    <w:p>
      <w:r>
        <w:t xml:space="preserve">What was added:</w:t>
      </w:r>
    </w:p>
    <w:p>
      <w:r>
        <w:t xml:space="preserve">- src/lib/supabase.ts — lightweight helper to create admin and anon clients.</w:t>
      </w:r>
    </w:p>
    <w:p>
      <w:r>
        <w:t xml:space="preserve">- scripts/seed_supabase.sql — SQL to create site_content and news tables.</w:t>
      </w:r>
    </w:p>
    <w:p>
      <w:r>
        <w:t xml:space="preserve">- scripts/migrate_to_supabase.js — Node script that reads local JSON files and upserts into Supabase using SERVICE_ROLE key.</w:t>
      </w:r>
    </w:p>
    <w:p>
      <w:r>
        <w:t xml:space="preserve">- .env.example — environment variable examples.</w:t>
      </w:r>
    </w:p>
    <w:p>
      <w:r>
        <w:t xml:space="preserve"/>
      </w:r>
    </w:p>
    <w:p>
      <w:r>
        <w:t xml:space="preserve">How to use (recommended flow):</w:t>
      </w:r>
    </w:p>
    <w:p>
      <w:r>
        <w:t xml:space="preserve">1. Create a Supabase project.</w:t>
      </w:r>
    </w:p>
    <w:p>
      <w:r>
        <w:t xml:space="preserve">2. In your Supabase SQL editor, run scripts/seed_supabase.sql to create the schema.</w:t>
      </w:r>
    </w:p>
    <w:p>
      <w:r>
        <w:t xml:space="preserve">3. Copy .env.example to .env and fill SUPABASE_URL and SUPABASE_SERVICE_ROLE_KEY (and ANON key if needed).</w:t>
      </w:r>
    </w:p>
    <w:p>
      <w:r>
        <w:t xml:space="preserve">4. Run migration script:</w:t>
      </w:r>
    </w:p>
    <w:p>
      <w:r>
        <w:t xml:space="preserve">   SUPABASE_URL=https://... SUPABASE_SERVICE_ROLE_KEY=your_key node scripts/migrate_to_supabase.js</w:t>
      </w:r>
    </w:p>
    <w:p>
      <w:r>
        <w:t xml:space="preserve">5. After migration, set SUPABASE env vars in your server (or .env) and restart the dev server.</w:t>
      </w:r>
    </w:p>
    <w:p>
      <w:r>
        <w:t xml:space="preserve"/>
      </w:r>
    </w:p>
    <w:p>
      <w:r>
        <w:t xml:space="preserve">Notes &amp; next steps:</w:t>
      </w:r>
    </w:p>
    <w:p>
      <w:r>
        <w:t xml:space="preserve">- This scaffold keeps the local JSON fallback so admin can continue using the current mock auth until you fully switch to Supabase Auth.</w:t>
      </w:r>
    </w:p>
    <w:p>
      <w:r>
        <w:t xml:space="preserve">- To use Supabase Auth in admin UI, replace mock login logic with Supabase client signInWithPassword and update API auth checks to validate the Supabase access token.</w:t>
      </w:r>
    </w:p>
    <w:p>
      <w:r>
        <w:t xml:space="preserve">- For image uploads, create a Supabase Storage bucket (e.g., bambulogy-media) and update the ImageUploader component to request signed uploads or use the Supabase client.</w:t>
      </w:r>
    </w:p>
    <w:p>
      <w:r>
        <w:t xml:space="preserve">- For production use, rotate keys and never commit the service_role key into source control.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Supabase Integration Documentation</dc:title>
  <dc:creator>Bambulogy Group</dc:creator>
  <dc:description>Supabase integration scaffold and migration instructions</dc:description>
  <cp:lastModifiedBy>Un-named</cp:lastModifiedBy>
  <cp:revision>1</cp:revision>
  <dcterms:created xsi:type="dcterms:W3CDTF">2026-07-29T09:55:59.475Z</dcterms:created>
  <dcterms:modified xsi:type="dcterms:W3CDTF">2026-07-29T09:55:59.475Z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