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mobile-上春山.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我上春山约你来见，我攒了一年万千思念，今天原是平常一天，因为遇见你而不平凡。听说，上春山能带来好运，爬得越高，好运越多哦！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下载附件改后缀为zip打开 </w:t>
      </w:r>
      <w:r>
        <w:rPr>
          <w:rFonts w:hint="eastAsia"/>
          <w:lang w:val="en-US" w:eastAsia="zh-CN"/>
        </w:rPr>
        <w:t>然后</w:t>
      </w:r>
      <w:bookmarkStart w:id="0" w:name="_GoBack"/>
      <w:bookmarkEnd w:id="0"/>
      <w:r>
        <w:rPr>
          <w:rFonts w:hint="eastAsia"/>
        </w:rPr>
        <w:t>ida打开so</w:t>
      </w:r>
      <w:r>
        <w:rPr>
          <w:rFonts w:hint="eastAsia"/>
          <w:lang w:val="en-US" w:eastAsia="zh-CN"/>
        </w:rPr>
        <w:t>文件</w:t>
      </w:r>
    </w:p>
    <w:p>
      <w:pPr>
        <w:spacing w:line="240" w:lineRule="auto"/>
      </w:pPr>
      <w:r>
        <w:drawing>
          <wp:inline distT="0" distB="0" distL="114300" distR="114300">
            <wp:extent cx="5257800" cy="29260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81295" cy="2901950"/>
            <wp:effectExtent l="0" t="0" r="6985" b="889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8190" t="11579" r="10940" b="28988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#include &lt;iostream&gt;</w:t>
      </w:r>
    </w:p>
    <w:p>
      <w:pPr>
        <w:rPr>
          <w:rFonts w:hint="eastAsia"/>
        </w:rPr>
      </w:pPr>
      <w:r>
        <w:rPr>
          <w:rFonts w:hint="eastAsia"/>
        </w:rPr>
        <w:t>#include &lt;cstring&gt;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main() {</w:t>
      </w:r>
    </w:p>
    <w:p>
      <w:pPr>
        <w:rPr>
          <w:rFonts w:hint="eastAsia"/>
        </w:rPr>
      </w:pPr>
      <w:r>
        <w:rPr>
          <w:rFonts w:hint="eastAsia"/>
        </w:rPr>
        <w:t xml:space="preserve">    char *v4;</w:t>
      </w:r>
    </w:p>
    <w:p>
      <w:pPr>
        <w:rPr>
          <w:rFonts w:hint="eastAsia"/>
        </w:rPr>
      </w:pPr>
      <w:r>
        <w:rPr>
          <w:rFonts w:hint="eastAsia"/>
        </w:rPr>
        <w:t xml:space="preserve">    const char *v3 = "999";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if (strcmp(v3, "999") == 0) {</w:t>
      </w:r>
    </w:p>
    <w:p>
      <w:pPr>
        <w:rPr>
          <w:rFonts w:hint="eastAsia"/>
        </w:rPr>
      </w:pPr>
      <w:r>
        <w:rPr>
          <w:rFonts w:hint="eastAsia"/>
        </w:rPr>
        <w:t xml:space="preserve">        v4 = new char[30]; // 增大分配内存大小以适应拼接的字符串</w:t>
      </w:r>
    </w:p>
    <w:p>
      <w:pPr>
        <w:rPr>
          <w:rFonts w:hint="eastAsia"/>
        </w:rPr>
      </w:pPr>
      <w:r>
        <w:rPr>
          <w:rFonts w:hint="eastAsia"/>
        </w:rPr>
        <w:t xml:space="preserve">        int v5 = strlen(v3);</w:t>
      </w:r>
    </w:p>
    <w:p>
      <w:pPr>
        <w:rPr>
          <w:rFonts w:hint="eastAsia"/>
        </w:rPr>
      </w:pPr>
      <w:r>
        <w:rPr>
          <w:rFonts w:hint="eastAsia"/>
        </w:rPr>
        <w:t xml:space="preserve">        *v4 = v5 + strlen("dtJFkgiuTWcFBdgeGh") + 5;</w:t>
      </w:r>
    </w:p>
    <w:p>
      <w:pPr>
        <w:rPr>
          <w:rFonts w:hint="eastAsia"/>
        </w:rPr>
      </w:pPr>
      <w:r>
        <w:rPr>
          <w:rFonts w:hint="eastAsia"/>
        </w:rPr>
        <w:t xml:space="preserve">        strcpy(v4 + 1, "flag:"); // 使用 strcpy 初始化拼接内容</w:t>
      </w:r>
    </w:p>
    <w:p>
      <w:pPr>
        <w:rPr>
          <w:rFonts w:hint="eastAsia"/>
        </w:rPr>
      </w:pPr>
      <w:r>
        <w:rPr>
          <w:rFonts w:hint="eastAsia"/>
        </w:rPr>
        <w:t xml:space="preserve">        strcat(v4 + 1, v3);</w:t>
      </w:r>
    </w:p>
    <w:p>
      <w:pPr>
        <w:rPr>
          <w:rFonts w:hint="eastAsia"/>
        </w:rPr>
      </w:pPr>
      <w:r>
        <w:rPr>
          <w:rFonts w:hint="eastAsia"/>
        </w:rPr>
        <w:t xml:space="preserve">        strcat(v4 + 1, "dtJFkgiuTWcFBdgeGh");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std::cout &lt;&lt; (v4 + 1) &lt;&lt; std::endl;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delete[] v4;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3840426D"/>
    <w:rsid w:val="48E8561E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</Words>
  <Characters>64</Characters>
  <Lines>1</Lines>
  <Paragraphs>1</Paragraphs>
  <TotalTime>0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2024-05-22T11:45:24Z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