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5E826705" w14:textId="7FC97BA2" w:rsidR="00A17165" w:rsidRPr="00A17165" w:rsidRDefault="00B25A25" w:rsidP="00AF064E">
      <w:pPr>
        <w:rPr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A17165">
        <w:rPr>
          <w:rFonts w:hint="eastAsia"/>
          <w:highlight w:val="yellow"/>
        </w:rPr>
        <w:t>@qq</w:t>
      </w:r>
      <w:r w:rsidR="00A17165">
        <w:rPr>
          <w:highlight w:val="yellow"/>
        </w:rPr>
        <w:t>.com</w:t>
      </w:r>
    </w:p>
    <w:p w14:paraId="744DFA74" w14:textId="0A3A42CB" w:rsidR="00AF064E" w:rsidRDefault="00A4525F" w:rsidP="001043FF">
      <w:pPr>
        <w:pStyle w:val="3"/>
      </w:pPr>
      <w:r w:rsidRPr="00A4525F">
        <w:t>MOBILE</w:t>
      </w:r>
      <w:r w:rsidR="006D7CD7">
        <w:rPr>
          <w:rFonts w:hint="eastAsia"/>
        </w:rPr>
        <w:t>+</w:t>
      </w:r>
      <w:r w:rsidR="001E7E6D" w:rsidRPr="001E7E6D">
        <w:t>邦布出击</w:t>
      </w:r>
    </w:p>
    <w:p w14:paraId="3A76CDE5" w14:textId="00D5C35B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0D0BF832" w14:textId="3F5281BE" w:rsidR="001E7E6D" w:rsidRDefault="001E7E6D" w:rsidP="001E7E6D">
      <w:pPr>
        <w:pStyle w:val="aa"/>
        <w:jc w:val="center"/>
      </w:pPr>
      <w:r>
        <w:rPr>
          <w:rFonts w:hint="eastAsia"/>
        </w:rPr>
        <w:t>用jadx进行反编译：</w:t>
      </w:r>
      <w:r>
        <w:br/>
      </w:r>
      <w:r w:rsidRPr="001E7E6D">
        <w:rPr>
          <w:noProof/>
        </w:rPr>
        <w:drawing>
          <wp:anchor distT="0" distB="0" distL="114300" distR="114300" simplePos="0" relativeHeight="251659264" behindDoc="0" locked="0" layoutInCell="1" allowOverlap="1" wp14:anchorId="5B4832B6" wp14:editId="7BCE4981">
            <wp:simplePos x="0" y="0"/>
            <wp:positionH relativeFrom="column">
              <wp:posOffset>0</wp:posOffset>
            </wp:positionH>
            <wp:positionV relativeFrom="paragraph">
              <wp:posOffset>786130</wp:posOffset>
            </wp:positionV>
            <wp:extent cx="5274310" cy="3357245"/>
            <wp:effectExtent l="0" t="0" r="254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E2B79" w14:textId="22FE07AD" w:rsidR="001E7E6D" w:rsidRDefault="001E7E6D" w:rsidP="001E7E6D">
      <w:pPr>
        <w:pStyle w:val="aa"/>
      </w:pPr>
      <w:r>
        <w:rPr>
          <w:rFonts w:hint="eastAsia"/>
        </w:rPr>
        <w:t>在</w:t>
      </w:r>
      <w:r>
        <w:t>com.example.mobile01.dH</w:t>
      </w:r>
      <w:r>
        <w:rPr>
          <w:rFonts w:hint="eastAsia"/>
        </w:rPr>
        <w:t>找到关键信息</w:t>
      </w:r>
    </w:p>
    <w:p w14:paraId="02D0FA74" w14:textId="06794879" w:rsidR="001E7E6D" w:rsidRDefault="001E7E6D" w:rsidP="001E7E6D">
      <w:pPr>
        <w:pStyle w:val="aa"/>
      </w:pPr>
      <w:r>
        <w:t>sqlcipher-shell32.exe encrypt.db PRAGMA key = '密钥'; ATTACH DATABASE 'plaintext9.db' AS plaintext KEY ''; SELECT sqlcipher_export('plaintext');</w:t>
      </w:r>
    </w:p>
    <w:p w14:paraId="4A13A274" w14:textId="77777777" w:rsidR="001E7E6D" w:rsidRDefault="001E7E6D" w:rsidP="001E7E6D">
      <w:pPr>
        <w:pStyle w:val="aa"/>
        <w:jc w:val="center"/>
      </w:pPr>
    </w:p>
    <w:p w14:paraId="7AEAEDB6" w14:textId="2D409FE0" w:rsidR="001E7E6D" w:rsidRPr="001E7E6D" w:rsidRDefault="001E7E6D" w:rsidP="001E7E6D">
      <w:pPr>
        <w:pStyle w:val="aa"/>
        <w:jc w:val="center"/>
      </w:pPr>
      <w:r w:rsidRPr="001E7E6D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E489126" wp14:editId="2342302A">
            <wp:simplePos x="0" y="0"/>
            <wp:positionH relativeFrom="margin">
              <wp:align>left</wp:align>
            </wp:positionH>
            <wp:positionV relativeFrom="paragraph">
              <wp:posOffset>3843655</wp:posOffset>
            </wp:positionV>
            <wp:extent cx="3972479" cy="1152686"/>
            <wp:effectExtent l="0" t="0" r="0" b="952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7E6D">
        <w:rPr>
          <w:noProof/>
        </w:rPr>
        <w:drawing>
          <wp:anchor distT="0" distB="0" distL="114300" distR="114300" simplePos="0" relativeHeight="251661312" behindDoc="0" locked="0" layoutInCell="1" allowOverlap="1" wp14:anchorId="11FCD952" wp14:editId="2C29DC28">
            <wp:simplePos x="0" y="0"/>
            <wp:positionH relativeFrom="column">
              <wp:posOffset>0</wp:posOffset>
            </wp:positionH>
            <wp:positionV relativeFrom="paragraph">
              <wp:posOffset>400050</wp:posOffset>
            </wp:positionV>
            <wp:extent cx="1781424" cy="3229426"/>
            <wp:effectExtent l="0" t="0" r="9525" b="952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146E1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>
        <w:rPr>
          <w:rFonts w:hint="eastAsia"/>
        </w:rPr>
        <w:t>脚本：</w:t>
      </w:r>
      <w:r>
        <w:br/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function hook() {</w:t>
      </w:r>
    </w:p>
    <w:p w14:paraId="24790832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Java.perform(function () {</w:t>
      </w:r>
    </w:p>
    <w:p w14:paraId="523C3390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E7E6D">
        <w:rPr>
          <w:rFonts w:ascii="Consolas" w:eastAsia="宋体" w:hAnsi="Consolas" w:cs="宋体"/>
          <w:color w:val="D4D4D4"/>
          <w:kern w:val="0"/>
          <w:sz w:val="21"/>
          <w:szCs w:val="21"/>
        </w:rPr>
        <w:t>//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Dohapztlhuaiftpyhjsl</w:t>
      </w:r>
    </w:p>
    <w:p w14:paraId="6A930D80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let b = Java.use(</w:t>
      </w:r>
      <w:r w:rsidRPr="001E7E6D">
        <w:rPr>
          <w:rFonts w:ascii="Consolas" w:eastAsia="宋体" w:hAnsi="Consolas" w:cs="宋体"/>
          <w:color w:val="CE9178"/>
          <w:kern w:val="0"/>
          <w:sz w:val="21"/>
          <w:szCs w:val="21"/>
        </w:rPr>
        <w:t>"com.example.mobile01.b"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2679E0D0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b[</w:t>
      </w:r>
      <w:r w:rsidRPr="001E7E6D">
        <w:rPr>
          <w:rFonts w:ascii="Consolas" w:eastAsia="宋体" w:hAnsi="Consolas" w:cs="宋体"/>
          <w:color w:val="CE9178"/>
          <w:kern w:val="0"/>
          <w:sz w:val="21"/>
          <w:szCs w:val="21"/>
        </w:rPr>
        <w:t>"c"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].implementation = function () {</w:t>
      </w:r>
    </w:p>
    <w:p w14:paraId="2CB241F6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E7E6D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E7E6D">
        <w:rPr>
          <w:rFonts w:ascii="Consolas" w:eastAsia="宋体" w:hAnsi="Consolas" w:cs="宋体"/>
          <w:color w:val="CE9178"/>
          <w:kern w:val="0"/>
          <w:sz w:val="21"/>
          <w:szCs w:val="21"/>
        </w:rPr>
        <w:t>"WxYzAbCdEfGhIjKl"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;</w:t>
      </w:r>
    </w:p>
    <w:p w14:paraId="4D994F43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};</w:t>
      </w:r>
    </w:p>
    <w:p w14:paraId="0D828F77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let DESHelper = Java.use(</w:t>
      </w:r>
      <w:r w:rsidRPr="001E7E6D">
        <w:rPr>
          <w:rFonts w:ascii="Consolas" w:eastAsia="宋体" w:hAnsi="Consolas" w:cs="宋体"/>
          <w:color w:val="CE9178"/>
          <w:kern w:val="0"/>
          <w:sz w:val="21"/>
          <w:szCs w:val="21"/>
        </w:rPr>
        <w:t>"com.example.mobile01.DESHelper"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64C67EB4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DESHelper[</w:t>
      </w:r>
      <w:r w:rsidRPr="001E7E6D">
        <w:rPr>
          <w:rFonts w:ascii="Consolas" w:eastAsia="宋体" w:hAnsi="Consolas" w:cs="宋体"/>
          <w:color w:val="CE9178"/>
          <w:kern w:val="0"/>
          <w:sz w:val="21"/>
          <w:szCs w:val="21"/>
        </w:rPr>
        <w:t>"encrypt"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].implementation = function (</w:t>
      </w:r>
      <w:r w:rsidRPr="001E7E6D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, str2, str3) {</w:t>
      </w:r>
    </w:p>
    <w:p w14:paraId="2DF79B41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console.log(</w:t>
      </w:r>
      <w:r w:rsidRPr="001E7E6D">
        <w:rPr>
          <w:rFonts w:ascii="Consolas" w:eastAsia="宋体" w:hAnsi="Consolas" w:cs="宋体"/>
          <w:color w:val="F44747"/>
          <w:kern w:val="0"/>
          <w:sz w:val="21"/>
          <w:szCs w:val="21"/>
        </w:rPr>
        <w:t xml:space="preserve">`DESHelper.encrypt </w:t>
      </w:r>
      <w:r w:rsidRPr="001E7E6D">
        <w:rPr>
          <w:rFonts w:ascii="Consolas" w:eastAsia="宋体" w:hAnsi="Consolas" w:cs="宋体"/>
          <w:color w:val="569CD6"/>
          <w:kern w:val="0"/>
          <w:sz w:val="21"/>
          <w:szCs w:val="21"/>
        </w:rPr>
        <w:t>is</w:t>
      </w:r>
      <w:r w:rsidRPr="001E7E6D">
        <w:rPr>
          <w:rFonts w:ascii="Consolas" w:eastAsia="宋体" w:hAnsi="Consolas" w:cs="宋体"/>
          <w:color w:val="F44747"/>
          <w:kern w:val="0"/>
          <w:sz w:val="21"/>
          <w:szCs w:val="21"/>
        </w:rPr>
        <w:t xml:space="preserve"> called: </w:t>
      </w:r>
      <w:r w:rsidRPr="001E7E6D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1E7E6D">
        <w:rPr>
          <w:rFonts w:ascii="Consolas" w:eastAsia="宋体" w:hAnsi="Consolas" w:cs="宋体"/>
          <w:color w:val="F44747"/>
          <w:kern w:val="0"/>
          <w:sz w:val="21"/>
          <w:szCs w:val="21"/>
        </w:rPr>
        <w:t>=${</w:t>
      </w:r>
      <w:r w:rsidRPr="001E7E6D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1E7E6D">
        <w:rPr>
          <w:rFonts w:ascii="Consolas" w:eastAsia="宋体" w:hAnsi="Consolas" w:cs="宋体"/>
          <w:color w:val="F44747"/>
          <w:kern w:val="0"/>
          <w:sz w:val="21"/>
          <w:szCs w:val="21"/>
        </w:rPr>
        <w:t xml:space="preserve">}, str2=${str2}, </w:t>
      </w:r>
    </w:p>
    <w:p w14:paraId="0F0BDA9E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9CDCFE"/>
          <w:kern w:val="0"/>
          <w:sz w:val="21"/>
          <w:szCs w:val="21"/>
        </w:rPr>
        <w:t>str3</w:t>
      </w:r>
      <w:r w:rsidRPr="001E7E6D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E7E6D">
        <w:rPr>
          <w:rFonts w:ascii="Consolas" w:eastAsia="宋体" w:hAnsi="Consolas" w:cs="宋体"/>
          <w:color w:val="F44747"/>
          <w:kern w:val="0"/>
          <w:sz w:val="21"/>
          <w:szCs w:val="21"/>
        </w:rPr>
        <w:t>$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{str3}</w:t>
      </w:r>
      <w:r w:rsidRPr="001E7E6D">
        <w:rPr>
          <w:rFonts w:ascii="Consolas" w:eastAsia="宋体" w:hAnsi="Consolas" w:cs="宋体"/>
          <w:color w:val="F44747"/>
          <w:kern w:val="0"/>
          <w:sz w:val="21"/>
          <w:szCs w:val="21"/>
        </w:rPr>
        <w:t>`);</w:t>
      </w:r>
    </w:p>
    <w:p w14:paraId="54CE963F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let </w:t>
      </w:r>
      <w:r w:rsidRPr="001E7E6D">
        <w:rPr>
          <w:rFonts w:ascii="Consolas" w:eastAsia="宋体" w:hAnsi="Consolas" w:cs="宋体"/>
          <w:color w:val="9CDCFE"/>
          <w:kern w:val="0"/>
          <w:sz w:val="21"/>
          <w:szCs w:val="21"/>
        </w:rPr>
        <w:t>result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E7E6D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this[</w:t>
      </w:r>
      <w:r w:rsidRPr="001E7E6D">
        <w:rPr>
          <w:rFonts w:ascii="Consolas" w:eastAsia="宋体" w:hAnsi="Consolas" w:cs="宋体"/>
          <w:color w:val="CE9178"/>
          <w:kern w:val="0"/>
          <w:sz w:val="21"/>
          <w:szCs w:val="21"/>
        </w:rPr>
        <w:t>"encrypt"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](</w:t>
      </w:r>
      <w:r w:rsidRPr="001E7E6D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, str2, str3);</w:t>
      </w:r>
    </w:p>
    <w:p w14:paraId="1466C73B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console.log(</w:t>
      </w:r>
      <w:r w:rsidRPr="001E7E6D">
        <w:rPr>
          <w:rFonts w:ascii="Consolas" w:eastAsia="宋体" w:hAnsi="Consolas" w:cs="宋体"/>
          <w:color w:val="F44747"/>
          <w:kern w:val="0"/>
          <w:sz w:val="21"/>
          <w:szCs w:val="21"/>
        </w:rPr>
        <w:t>`DESHelper.encrypt result=${result}`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45F5DBD4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result;</w:t>
      </w:r>
    </w:p>
    <w:p w14:paraId="03FF331B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};</w:t>
      </w:r>
    </w:p>
    <w:p w14:paraId="7058332D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});</w:t>
      </w:r>
    </w:p>
    <w:p w14:paraId="02B0312C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</w:p>
    <w:p w14:paraId="3C5B2726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lastRenderedPageBreak/>
        <w:t> setImmediate(hook);</w:t>
      </w:r>
    </w:p>
    <w:p w14:paraId="0FF99F32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function hook() {</w:t>
      </w:r>
    </w:p>
    <w:p w14:paraId="765D0918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Java.perform(function () {</w:t>
      </w:r>
    </w:p>
    <w:p w14:paraId="6A32C5F1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E7E6D">
        <w:rPr>
          <w:rFonts w:ascii="Consolas" w:eastAsia="宋体" w:hAnsi="Consolas" w:cs="宋体"/>
          <w:color w:val="D4D4D4"/>
          <w:kern w:val="0"/>
          <w:sz w:val="21"/>
          <w:szCs w:val="21"/>
        </w:rPr>
        <w:t>//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Dohapztlhuaiftpyhjsl</w:t>
      </w:r>
    </w:p>
    <w:p w14:paraId="38E0A1DE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let b = Java.use(</w:t>
      </w:r>
      <w:r w:rsidRPr="001E7E6D">
        <w:rPr>
          <w:rFonts w:ascii="Consolas" w:eastAsia="宋体" w:hAnsi="Consolas" w:cs="宋体"/>
          <w:color w:val="CE9178"/>
          <w:kern w:val="0"/>
          <w:sz w:val="21"/>
          <w:szCs w:val="21"/>
        </w:rPr>
        <w:t>"com.example.mobile01.b"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1CAE8A08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b[</w:t>
      </w:r>
      <w:r w:rsidRPr="001E7E6D">
        <w:rPr>
          <w:rFonts w:ascii="Consolas" w:eastAsia="宋体" w:hAnsi="Consolas" w:cs="宋体"/>
          <w:color w:val="CE9178"/>
          <w:kern w:val="0"/>
          <w:sz w:val="21"/>
          <w:szCs w:val="21"/>
        </w:rPr>
        <w:t>"c"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].implementation = function () {</w:t>
      </w:r>
    </w:p>
    <w:p w14:paraId="6EF21A36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E7E6D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E7E6D">
        <w:rPr>
          <w:rFonts w:ascii="Consolas" w:eastAsia="宋体" w:hAnsi="Consolas" w:cs="宋体"/>
          <w:color w:val="CE9178"/>
          <w:kern w:val="0"/>
          <w:sz w:val="21"/>
          <w:szCs w:val="21"/>
        </w:rPr>
        <w:t>"WxYzAbCdEfGhIjKl"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;</w:t>
      </w:r>
    </w:p>
    <w:p w14:paraId="58E48A7E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};</w:t>
      </w:r>
    </w:p>
    <w:p w14:paraId="52A1EDCC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});</w:t>
      </w:r>
    </w:p>
    <w:p w14:paraId="292C85C6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</w:p>
    <w:p w14:paraId="2C14CE87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let DESHelper = Java.use(</w:t>
      </w:r>
      <w:r w:rsidRPr="001E7E6D">
        <w:rPr>
          <w:rFonts w:ascii="Consolas" w:eastAsia="宋体" w:hAnsi="Consolas" w:cs="宋体"/>
          <w:color w:val="CE9178"/>
          <w:kern w:val="0"/>
          <w:sz w:val="21"/>
          <w:szCs w:val="21"/>
        </w:rPr>
        <w:t>"com.example.mobile01.DESHelper"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3543E377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DESHelper[</w:t>
      </w:r>
      <w:r w:rsidRPr="001E7E6D">
        <w:rPr>
          <w:rFonts w:ascii="Consolas" w:eastAsia="宋体" w:hAnsi="Consolas" w:cs="宋体"/>
          <w:color w:val="CE9178"/>
          <w:kern w:val="0"/>
          <w:sz w:val="21"/>
          <w:szCs w:val="21"/>
        </w:rPr>
        <w:t>"encrypt"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].implementation = function (</w:t>
      </w:r>
      <w:r w:rsidRPr="001E7E6D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, str2, str3) {</w:t>
      </w:r>
    </w:p>
    <w:p w14:paraId="087A1E95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console.log(</w:t>
      </w:r>
      <w:r w:rsidRPr="001E7E6D">
        <w:rPr>
          <w:rFonts w:ascii="Consolas" w:eastAsia="宋体" w:hAnsi="Consolas" w:cs="宋体"/>
          <w:color w:val="F44747"/>
          <w:kern w:val="0"/>
          <w:sz w:val="21"/>
          <w:szCs w:val="21"/>
        </w:rPr>
        <w:t xml:space="preserve">`DESHelper.encrypt </w:t>
      </w:r>
      <w:r w:rsidRPr="001E7E6D">
        <w:rPr>
          <w:rFonts w:ascii="Consolas" w:eastAsia="宋体" w:hAnsi="Consolas" w:cs="宋体"/>
          <w:color w:val="569CD6"/>
          <w:kern w:val="0"/>
          <w:sz w:val="21"/>
          <w:szCs w:val="21"/>
        </w:rPr>
        <w:t>is</w:t>
      </w:r>
      <w:r w:rsidRPr="001E7E6D">
        <w:rPr>
          <w:rFonts w:ascii="Consolas" w:eastAsia="宋体" w:hAnsi="Consolas" w:cs="宋体"/>
          <w:color w:val="F44747"/>
          <w:kern w:val="0"/>
          <w:sz w:val="21"/>
          <w:szCs w:val="21"/>
        </w:rPr>
        <w:t xml:space="preserve"> called: </w:t>
      </w:r>
      <w:r w:rsidRPr="001E7E6D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1E7E6D">
        <w:rPr>
          <w:rFonts w:ascii="Consolas" w:eastAsia="宋体" w:hAnsi="Consolas" w:cs="宋体"/>
          <w:color w:val="F44747"/>
          <w:kern w:val="0"/>
          <w:sz w:val="21"/>
          <w:szCs w:val="21"/>
        </w:rPr>
        <w:t>=${</w:t>
      </w:r>
      <w:r w:rsidRPr="001E7E6D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1E7E6D">
        <w:rPr>
          <w:rFonts w:ascii="Consolas" w:eastAsia="宋体" w:hAnsi="Consolas" w:cs="宋体"/>
          <w:color w:val="F44747"/>
          <w:kern w:val="0"/>
          <w:sz w:val="21"/>
          <w:szCs w:val="21"/>
        </w:rPr>
        <w:t xml:space="preserve">}, str2=${str2}, </w:t>
      </w:r>
    </w:p>
    <w:p w14:paraId="4FF3DF25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9CDCFE"/>
          <w:kern w:val="0"/>
          <w:sz w:val="21"/>
          <w:szCs w:val="21"/>
        </w:rPr>
        <w:t>str3</w:t>
      </w:r>
      <w:r w:rsidRPr="001E7E6D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E7E6D">
        <w:rPr>
          <w:rFonts w:ascii="Consolas" w:eastAsia="宋体" w:hAnsi="Consolas" w:cs="宋体"/>
          <w:color w:val="F44747"/>
          <w:kern w:val="0"/>
          <w:sz w:val="21"/>
          <w:szCs w:val="21"/>
        </w:rPr>
        <w:t>$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{str3}</w:t>
      </w:r>
      <w:r w:rsidRPr="001E7E6D">
        <w:rPr>
          <w:rFonts w:ascii="Consolas" w:eastAsia="宋体" w:hAnsi="Consolas" w:cs="宋体"/>
          <w:color w:val="F44747"/>
          <w:kern w:val="0"/>
          <w:sz w:val="21"/>
          <w:szCs w:val="21"/>
        </w:rPr>
        <w:t>`);</w:t>
      </w:r>
    </w:p>
    <w:p w14:paraId="59C45DF0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let </w:t>
      </w:r>
      <w:r w:rsidRPr="001E7E6D">
        <w:rPr>
          <w:rFonts w:ascii="Consolas" w:eastAsia="宋体" w:hAnsi="Consolas" w:cs="宋体"/>
          <w:color w:val="9CDCFE"/>
          <w:kern w:val="0"/>
          <w:sz w:val="21"/>
          <w:szCs w:val="21"/>
        </w:rPr>
        <w:t>result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E7E6D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this[</w:t>
      </w:r>
      <w:r w:rsidRPr="001E7E6D">
        <w:rPr>
          <w:rFonts w:ascii="Consolas" w:eastAsia="宋体" w:hAnsi="Consolas" w:cs="宋体"/>
          <w:color w:val="CE9178"/>
          <w:kern w:val="0"/>
          <w:sz w:val="21"/>
          <w:szCs w:val="21"/>
        </w:rPr>
        <w:t>"encrypt"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](</w:t>
      </w:r>
      <w:r w:rsidRPr="001E7E6D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, str2, str3);</w:t>
      </w:r>
    </w:p>
    <w:p w14:paraId="5D54B5AC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console.log(</w:t>
      </w:r>
      <w:r w:rsidRPr="001E7E6D">
        <w:rPr>
          <w:rFonts w:ascii="Consolas" w:eastAsia="宋体" w:hAnsi="Consolas" w:cs="宋体"/>
          <w:color w:val="F44747"/>
          <w:kern w:val="0"/>
          <w:sz w:val="21"/>
          <w:szCs w:val="21"/>
        </w:rPr>
        <w:t>`DESHelper.encrypt result=${result}`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15CA807F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E7E6D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result;</w:t>
      </w:r>
    </w:p>
    <w:p w14:paraId="14B04907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};</w:t>
      </w:r>
    </w:p>
    <w:p w14:paraId="49EE508F" w14:textId="77777777" w:rsidR="001E7E6D" w:rsidRPr="001E7E6D" w:rsidRDefault="001E7E6D" w:rsidP="001E7E6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E7E6D">
        <w:rPr>
          <w:rFonts w:ascii="Consolas" w:eastAsia="宋体" w:hAnsi="Consolas" w:cs="宋体"/>
          <w:color w:val="CCCCCC"/>
          <w:kern w:val="0"/>
          <w:sz w:val="21"/>
          <w:szCs w:val="21"/>
        </w:rPr>
        <w:t> setImmediate(hook);</w:t>
      </w:r>
    </w:p>
    <w:p w14:paraId="376F36DA" w14:textId="7057A4B2" w:rsidR="001E7E6D" w:rsidRDefault="001E7E6D" w:rsidP="001E7E6D">
      <w:pPr>
        <w:pStyle w:val="aa"/>
        <w:jc w:val="center"/>
      </w:pPr>
      <w:r>
        <w:rPr>
          <w:rFonts w:hint="eastAsia"/>
        </w:rPr>
        <w:t>使用模拟器输入</w:t>
      </w:r>
      <w:r>
        <w:t>入ISCC{191323223}</w:t>
      </w:r>
    </w:p>
    <w:p w14:paraId="6D5644D6" w14:textId="06BA0499" w:rsidR="001E7E6D" w:rsidRDefault="001E7E6D" w:rsidP="001E7E6D">
      <w:pPr>
        <w:pStyle w:val="aa"/>
        <w:jc w:val="center"/>
      </w:pPr>
      <w:r>
        <w:rPr>
          <w:rFonts w:hint="eastAsia"/>
        </w:rPr>
        <w:t>得到</w:t>
      </w:r>
      <w:r>
        <w:t>ISCC{pAK51YtjzLPtTlO2WF16SLnw63oJpCHn}</w:t>
      </w:r>
    </w:p>
    <w:p w14:paraId="23DEABF9" w14:textId="218959A4" w:rsidR="001E7E6D" w:rsidRDefault="001E7E6D" w:rsidP="001E7E6D">
      <w:pPr>
        <w:pStyle w:val="aa"/>
      </w:pPr>
    </w:p>
    <w:p w14:paraId="110E20E1" w14:textId="77777777" w:rsidR="001E7E6D" w:rsidRDefault="001E7E6D" w:rsidP="001E7E6D">
      <w:pPr>
        <w:pStyle w:val="aa"/>
        <w:jc w:val="center"/>
      </w:pPr>
    </w:p>
    <w:p w14:paraId="133A0FBF" w14:textId="77777777" w:rsidR="001E7E6D" w:rsidRDefault="001E7E6D" w:rsidP="001E7E6D">
      <w:pPr>
        <w:pStyle w:val="aa"/>
        <w:jc w:val="center"/>
      </w:pPr>
    </w:p>
    <w:p w14:paraId="43D44C23" w14:textId="77777777" w:rsidR="001E7E6D" w:rsidRDefault="001E7E6D" w:rsidP="001E7E6D">
      <w:pPr>
        <w:pStyle w:val="aa"/>
        <w:jc w:val="center"/>
      </w:pPr>
    </w:p>
    <w:p w14:paraId="504D3190" w14:textId="77777777" w:rsidR="001E7E6D" w:rsidRDefault="001E7E6D" w:rsidP="001E7E6D">
      <w:pPr>
        <w:pStyle w:val="aa"/>
        <w:jc w:val="center"/>
      </w:pPr>
    </w:p>
    <w:p w14:paraId="2AD9828A" w14:textId="77777777" w:rsidR="001E7E6D" w:rsidRDefault="001E7E6D" w:rsidP="001E7E6D">
      <w:pPr>
        <w:pStyle w:val="aa"/>
        <w:jc w:val="center"/>
      </w:pPr>
    </w:p>
    <w:p w14:paraId="286D5C28" w14:textId="77777777" w:rsidR="001E7E6D" w:rsidRDefault="001E7E6D" w:rsidP="001E7E6D">
      <w:pPr>
        <w:pStyle w:val="aa"/>
        <w:jc w:val="center"/>
      </w:pPr>
    </w:p>
    <w:p w14:paraId="5909A1FF" w14:textId="77777777" w:rsidR="001E7E6D" w:rsidRDefault="001E7E6D" w:rsidP="001E7E6D">
      <w:pPr>
        <w:pStyle w:val="aa"/>
        <w:jc w:val="center"/>
      </w:pPr>
    </w:p>
    <w:p w14:paraId="36D9B793" w14:textId="77777777" w:rsidR="001E7E6D" w:rsidRDefault="001E7E6D" w:rsidP="001E7E6D">
      <w:pPr>
        <w:pStyle w:val="aa"/>
        <w:jc w:val="center"/>
      </w:pPr>
    </w:p>
    <w:p w14:paraId="7B6FB9F7" w14:textId="77777777" w:rsidR="001E7E6D" w:rsidRDefault="001E7E6D" w:rsidP="001E7E6D">
      <w:pPr>
        <w:pStyle w:val="aa"/>
        <w:jc w:val="center"/>
      </w:pPr>
    </w:p>
    <w:p w14:paraId="5717EF30" w14:textId="77777777" w:rsidR="001E7E6D" w:rsidRDefault="001E7E6D" w:rsidP="001E7E6D">
      <w:pPr>
        <w:pStyle w:val="aa"/>
        <w:jc w:val="center"/>
      </w:pPr>
    </w:p>
    <w:p w14:paraId="4D5E0C00" w14:textId="77777777" w:rsidR="001E7E6D" w:rsidRDefault="001E7E6D" w:rsidP="001E7E6D">
      <w:pPr>
        <w:pStyle w:val="aa"/>
        <w:jc w:val="center"/>
      </w:pPr>
    </w:p>
    <w:p w14:paraId="7C000566" w14:textId="77777777" w:rsidR="001E7E6D" w:rsidRDefault="001E7E6D" w:rsidP="001E7E6D">
      <w:pPr>
        <w:pStyle w:val="aa"/>
        <w:jc w:val="center"/>
      </w:pPr>
    </w:p>
    <w:p w14:paraId="4194CB8D" w14:textId="77777777" w:rsidR="001E7E6D" w:rsidRDefault="001E7E6D" w:rsidP="001E7E6D">
      <w:pPr>
        <w:pStyle w:val="aa"/>
        <w:jc w:val="center"/>
      </w:pPr>
    </w:p>
    <w:p w14:paraId="79878D88" w14:textId="23B422E6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51824" w14:textId="77777777" w:rsidR="00F877FA" w:rsidRDefault="00F877FA" w:rsidP="005B605D">
      <w:pPr>
        <w:spacing w:line="240" w:lineRule="auto"/>
      </w:pPr>
      <w:r>
        <w:separator/>
      </w:r>
    </w:p>
  </w:endnote>
  <w:endnote w:type="continuationSeparator" w:id="0">
    <w:p w14:paraId="07EA94BD" w14:textId="77777777" w:rsidR="00F877FA" w:rsidRDefault="00F877FA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F16B7" w14:textId="77777777" w:rsidR="00F877FA" w:rsidRDefault="00F877FA" w:rsidP="005B605D">
      <w:pPr>
        <w:spacing w:line="240" w:lineRule="auto"/>
      </w:pPr>
      <w:r>
        <w:separator/>
      </w:r>
    </w:p>
  </w:footnote>
  <w:footnote w:type="continuationSeparator" w:id="0">
    <w:p w14:paraId="4B991E64" w14:textId="77777777" w:rsidR="00F877FA" w:rsidRDefault="00F877FA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E7E6D"/>
    <w:rsid w:val="001F595E"/>
    <w:rsid w:val="003D0756"/>
    <w:rsid w:val="003F6770"/>
    <w:rsid w:val="004148F7"/>
    <w:rsid w:val="005457D8"/>
    <w:rsid w:val="00555ADA"/>
    <w:rsid w:val="005849AA"/>
    <w:rsid w:val="005B2FC0"/>
    <w:rsid w:val="005B605D"/>
    <w:rsid w:val="0061096D"/>
    <w:rsid w:val="00665CB8"/>
    <w:rsid w:val="006D7CD7"/>
    <w:rsid w:val="007B6DD9"/>
    <w:rsid w:val="0084766E"/>
    <w:rsid w:val="008B58F1"/>
    <w:rsid w:val="00A14648"/>
    <w:rsid w:val="00A17165"/>
    <w:rsid w:val="00A4525F"/>
    <w:rsid w:val="00AF064E"/>
    <w:rsid w:val="00B25A25"/>
    <w:rsid w:val="00BB5292"/>
    <w:rsid w:val="00C346CE"/>
    <w:rsid w:val="00CD7DCC"/>
    <w:rsid w:val="00E50877"/>
    <w:rsid w:val="00EA3779"/>
    <w:rsid w:val="00F8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character" w:styleId="a8">
    <w:name w:val="Hyperlink"/>
    <w:basedOn w:val="a0"/>
    <w:uiPriority w:val="99"/>
    <w:unhideWhenUsed/>
    <w:rsid w:val="00A1716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17165"/>
    <w:rPr>
      <w:color w:val="605E5C"/>
      <w:shd w:val="clear" w:color="auto" w:fill="E1DFDD"/>
    </w:rPr>
  </w:style>
  <w:style w:type="paragraph" w:styleId="aa">
    <w:name w:val="No Spacing"/>
    <w:uiPriority w:val="1"/>
    <w:qFormat/>
    <w:rsid w:val="001E7E6D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3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2025-05-16T21:02:00Z</dcterms:modified>
</cp:coreProperties>
</file>