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200" w:after="2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Ejercicios Prácticos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Unidad 1 · Sesión 2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Large Language Models en Profundidad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Contenido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Ejercicio 1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Comparativa de LLMs en Acción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—  40 min · Parejas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Ejercicio 2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Explorando la Tokenización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—  25 min · Individual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Ejercicio 3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 de Generación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—  30 min · Individual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Ejercicio 4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Ciclo de Vida de un LLM (TechBot)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—  35 min · Grupal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Ejercicio 5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Quiz de Conceptos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—  15 min · Individual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Ejercicio 1: Comparativa de LLMs en 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⏱ Duración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👥 Modalidad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Parejas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⭐ Dificultad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📋 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🔧 Modelos usados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· Claude · Gemini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Objetivo: Comparar respuestas de diferentes LLMs al mismo prompt e identificar diferencias en estilo, precisión y formato.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A · Tarea de Conocimiento — Teorema de Bayes</w:t>
      </w:r>
    </w:p>
    <w:p>
      <w:pPr>
        <w:spacing w:before="80" w:after="1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Prompt: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"Explica el teorema de Bayes de forma simple, incluyendo un ejemplo práctico de uso en machine learning."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32"/>
        <w:gridCol w:w="1532"/>
        <w:gridCol w:w="1532"/>
        <w:gridCol w:w="1532"/>
        <w:gridCol w:w="1532"/>
      </w:tblGrid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532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Claridad</w:t>
            </w:r>
          </w:p>
        </w:tc>
        <w:tc>
          <w:tcPr>
            <w:tcW w:type="dxa" w:w="1532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Precisión</w:t>
            </w:r>
          </w:p>
        </w:tc>
        <w:tc>
          <w:tcPr>
            <w:tcW w:type="dxa" w:w="1532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útil</w:t>
            </w:r>
          </w:p>
        </w:tc>
        <w:tc>
          <w:tcPr>
            <w:tcW w:type="dxa" w:w="1532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Long. apropiada</w:t>
            </w:r>
          </w:p>
        </w:tc>
        <w:tc>
          <w:tcPr>
            <w:tcW w:type="dxa" w:w="1532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/20</w:t>
            </w:r>
          </w:p>
        </w:tc>
      </w:tr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ChatGPT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4/5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5/5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5/5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3/5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17/20</w:t>
            </w:r>
          </w:p>
        </w:tc>
      </w:tr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5/5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5/5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4/5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4/5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18/20</w:t>
            </w:r>
          </w:p>
        </w:tc>
      </w:tr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B6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Gemini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5/5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4/5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5/5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5/5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19/20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Puntuación: 1=Muy deficiente  2=Deficiente  3=Aceptable  4=Bueno  5=Excelente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B · Tarea de Razonamiento — El Caracol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Prompt: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"Un caracol está en el fondo de un pozo de 10 metros. Cada día sube 3 metros pero por la noche resbala 2 metros. ¿En cuántos días llega arriba? Explica tu razonamiento paso a paso."</w:t>
      </w:r>
    </w:p>
    <w:p>
      <w:pPr>
        <w:spacing w:before="80" w:after="140"/>
      </w:pPr>
      <w:r>
        <w:rPr>
          <w:rFonts w:ascii="Arial" w:cs="Arial" w:eastAsia="Arial" w:hAnsi="Arial"/>
          <w:b/>
          <w:bCs/>
          <w:i w:val="false"/>
          <w:iCs w:val="false"/>
          <w:color w:val="2E8B57"/>
          <w:sz w:val="20"/>
          <w:szCs w:val="20"/>
        </w:rPr>
        <w:t xml:space="preserve">✅ Respuesta correcta: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B57"/>
          <w:sz w:val="20"/>
          <w:szCs w:val="20"/>
        </w:rPr>
        <w:t xml:space="preserve">8 días (el día 8 sube 3 m y llega a 10 m antes de que anochezca).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600"/>
        <w:gridCol w:w="4460"/>
      </w:tblGrid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¿Correcta?</w:t>
            </w:r>
          </w:p>
        </w:tc>
        <w:tc>
          <w:tcPr>
            <w:tcW w:type="dxa" w:w="1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¿Razon. claro?</w:t>
            </w:r>
          </w:p>
        </w:tc>
        <w:tc>
          <w:tcPr>
            <w:tcW w:type="dxa" w:w="44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ChatGPT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día a día muy detallada. Añade truco mental al final. Presentación muy didáctica.</w:t>
            </w:r>
          </w:p>
        </w:tc>
      </w:tr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completa con columna de 'altura antes de la noche'. Razonamiento paso a paso muy estructurado.</w:t>
            </w:r>
          </w:p>
        </w:tc>
      </w:tr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B6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Respuesta más concisa. Introduce la 'regla de oro' para resolver sin tabla. Formato limpio.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C · Tarea de Código — Función Número Primo</w:t>
      </w:r>
    </w:p>
    <w:p>
      <w:pPr>
        <w:spacing w:before="80" w:after="1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Prompt: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"Escribe una función en Python que determine si un número es primo. Incluye tests y documentación."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15"/>
        <w:gridCol w:w="1915"/>
        <w:gridCol w:w="1915"/>
        <w:gridCol w:w="1915"/>
      </w:tblGrid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915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¿Código correcto?</w:t>
            </w:r>
          </w:p>
        </w:tc>
        <w:tc>
          <w:tcPr>
            <w:tcW w:type="dxa" w:w="1915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¿Tests?</w:t>
            </w:r>
          </w:p>
        </w:tc>
        <w:tc>
          <w:tcPr>
            <w:tcW w:type="dxa" w:w="1915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¿Documentación?</w:t>
            </w:r>
          </w:p>
        </w:tc>
        <w:tc>
          <w:tcPr>
            <w:tcW w:type="dxa" w:w="1915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Eficiencia</w:t>
            </w:r>
          </w:p>
        </w:tc>
      </w:tr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ChatGPT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Docstring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Buena. sqrt(n)+1. Incluye versión pytest.</w:t>
            </w:r>
          </w:p>
        </w:tc>
      </w:tr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Docstring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Buena. sqrt(n)+1. Estructura clara.</w:t>
            </w:r>
          </w:p>
        </w:tc>
      </w:tr>
      <w:t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B6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Gemini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Sí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Con status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Docstring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 Mejor. isqrt() más pythónico. Tests con output de estado.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D · Síntesis — Mejor Modelo por 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Mejor modelo</w:t>
            </w:r>
          </w:p>
        </w:tc>
        <w:tc>
          <w:tcPr>
            <w:tcW w:type="dxa" w:w="4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¿Por qué?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Explicaciones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B6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Gemini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 analogías muy intuitivas (suelo mojado) antes de la fórmula. Ejemplo de spam con cálculo numérico concreto. Longitud perfecta.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Razonamiento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tres llegan a la respuesta correcta (8 días) con razonamiento sólido. ChatGPT y Claude con tabla completa; Gemini con la 'regla de oro' más elegante.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B6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Gemini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 math.isqrt() que es la forma más moderna y pythónica. Los tests muestran el resultado de cada caso con estado PASÓ/FALLÓ, más informativo.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Preguntas de Reflexión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 ¿Algún modelo fue consistentemente mejor en todo?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hubo un modelo dominante en todo, aunque Gemini destacó ligeramente en dos de las tres tareas (explicaciones y código). ChatGPT fue el más detallista en el razonamiento (tabla completa, truco mental). Claude obtuvo la mayor puntuación en precisión matemática en el Teorema de Bayes.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 ¿Notaste diferencias en el "tono" o estilo de las respuestas?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claramente. ChatGPT usa un tono más académico y exhaustivo, con muchos detalles técnicos y estructuras de tabla. Gemini es más conversacional y didáctico, usando analogías cotidianas ("suelo mojado") para hacer los conceptos más accesibles. Claude tiende a ser preciso y directo, equilibrando profundidad técnica con claridad.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 Si tuvieras que elegir un solo modelo para uso general, ¿cuál sería y por qué?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uso general (no especializado) elegiría Gemini por su balance entre claridad didáctica, brevedad y código de calidad. Sin embargo, para tareas con alta exigencia técnica o matemática, Claude sería la opción preferente. ChatGPT sería ideal cuando se necesita la explicación más completa posible sin importar la longitud.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Conclusión General del Ejercicio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Resumen de puntuaciones (Parte A):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🥇 Gemini: 19/20 · Mayor claridad didáctica y mejor longitud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🥈 Claude: 18/20 · Mayor precisión técnica y matemática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🥉 ChatGPT: 17/20 · Respuesta más completa pero excesivamente larga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Lección clave: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existe el "mejor" modelo universal. La elección óptima depende de la tarea: el contexto de uso, el nivel de detalle requerido y si priorizas precisión técnica vs. accesibilidad didáctica.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Ejercicio 2: Explorando la Tokenización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⏱ Duración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minutos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👤 Modalidad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⭐ Dificultad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🔧 Prerequisitos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básico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🔗 Recurso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tiktoken  /  openai.com/tokenizer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Objetivo: Visualizar cómo se tokeniza texto real, comprender la relación tokens-palabras e identificar casos problemáticos.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A · Análisis por Idioma (10 min)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Datos obtenidos del tokenizador oficial de OpenAI (GPT-5.x &amp; O1/3):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760"/>
        <w:gridCol w:w="1760"/>
        <w:gridCol w:w="2480"/>
      </w:tblGrid>
      <w:tr>
        <w:tc>
          <w:tcPr>
            <w:tcW w:type="dxa" w:w="3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Texto</w:t>
            </w:r>
          </w:p>
        </w:tc>
        <w:tc>
          <w:tcPr>
            <w:tcW w:type="dxa" w:w="1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Palabras</w:t>
            </w:r>
          </w:p>
        </w:tc>
        <w:tc>
          <w:tcPr>
            <w:tcW w:type="dxa" w:w="1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24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 tok/pal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"The quick brown fox jumps" 🇬🇧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"El rápido zorro marrón salta" 🇪🇸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1.80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"Der schnelle braune Fuchs springt" 🇩🇪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1.80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"机器学习是人工智能的一个分支" 🇨🇳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~13 chars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~1.5/char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¿Qué idiomas son más "eficientes" en tokens? ¿Por qué crees que ocurre esto?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inglés es con diferencia el idioma más eficiente (ratio 1.00 tok/palabra), ya que el tokenizador BPE fue entrenado principalmente con texto en inglés. El español y el alemán tienen el doble de tokens por palabra (ratio 1.80), ya que los acentos (á, é, ó) y las umlauts (ü, ö, ä) no tienen tokens propios y se codifican como bytes adicionales. El chino es el caso extremo: aunque visualmente son pocos caracteres, cada uno ocupa 1-3 tokens porque no está en el vocabulario base del tokenizador. Conclusión: usar LLMs con textos en idiomas no anglosajones es más caro y consume más ventana de contexto.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B · Casos Especiales (10 min)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Análisis de casos problemáticos de tokenización: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Tok.</w:t>
            </w:r>
          </w:p>
        </w:tc>
        <w:tc>
          <w:tcPr>
            <w:tcW w:type="dxa" w:w="4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Número corto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"123"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Números cortos = 1 token. El tokenizador los trata como una unidad.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Número largo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"123456789"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 números largos se dividen en fragmentos de ~3-4 dígitos. Crece linealmente.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Número muy largo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"12345678901234567890"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 ~3 dígitos = 1 token. Muy ineficiente para IDs o números de tarjeta.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Código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"def hello_world():"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código Python es eficiente: keywords como 'def' son tokens únicos. Indentación puede añadir tokens.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Código JavaScript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"function helloWorld() {"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Ligeramente más tokens que Python. 'function' se separa en 'function' token, el espacio puede ser aparte.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Texto con emoji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"I love 🎉 parties!"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 emoji ocupa 2-3 tokens (se codifica en bytes UTF-8). El texto normal es 1 token/palabra.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Solo emojis ×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"🎉 🎊 🎁 🎈 🎂"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emojis × ~3 tokens = ~15 tokens para solo 5 caracteres visuales. ¡Muy ineficiente!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Palabra muy larga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"Supercali..."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 palabras desconocidas se dividen en subpalabras: Super+cali+fragi+listic+exp+iali+docious.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Conclusiones Parte B: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Números: se fragmentan cada ~3 dígitos. Muy ineficiente para IDs, coordenadas o precios.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Emojis: cada emoji = ~3 tokens (se codifica en bytes UTF-8). 5 emojis = ~15 tokens. Evitar en prompts.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Código: Python es más eficiente que JS por sus keywords más cortas. Ambos son muy eficientes.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Palabras muy largas: se dividen en subpalabras conocidas. Rara vez son más de 8-10 tokens.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C · Cálculo de Costes (5 min)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Dato: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GPT-4 cuesta $0.03 por cada 1.000 tokens de input. Tu texto tiene 5.000 palabras en español.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32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2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Cálculo detallado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Palabras en español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5.000 palabras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Dato de partida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Ratio tokens/palabra (español)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~1.80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Medido en Parte A: 9 tokens / 5 palabras = 1.80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Tokens estimados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~9.000 tokens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5.000 × 1.80 = 9.000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Precio GPT-4 input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$0.03 / 1.000 tokens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Tarifa oficial de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Coste estimado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≈ $0.27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9.000 × ($0.03 / 1.000) = 9 × $0.03 = $0.27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Comparativa con inglés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≈ $0.15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inglés: 5.000 × 1.00 = 5.000 tokens → $0.15. El español cuesta un 80% más.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Dato clave: escribir en español en lugar de inglés puede incrementar el coste hasta un 80% y consumir casi el doble de tokens de tu ventana de contexto. Para prompts largos, considera escribirlos en inglés si el modelo lo permite.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Ejercicio 3: Parámetros de Generación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⏱ Duración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👤 Modalidad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⭐ Dificultad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🔧 Prerequisitos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 OpenAI, OpenRouter o Google AI Studio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📋 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Exploración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Objetivo: Experimentar con temperatura y top-p y desarrollar intuición para elegir parámetros según la tarea.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A · Efecto de la Temperatura (15 min)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Prompt fijo: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"Escribe el inicio de una historia de ciencia ficción en una oración."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3 generaciones por temperatura. Modelo: GPT-3.5-turbo equivalente.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100"/>
        <w:gridCol w:w="2100"/>
        <w:gridCol w:w="1960"/>
      </w:tblGrid>
      <w:tr>
        <w:tc>
          <w:tcPr>
            <w:tcW w:type="dxa" w:w="1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Temp.</w:t>
            </w:r>
          </w:p>
        </w:tc>
        <w:tc>
          <w:tcPr>
            <w:tcW w:type="dxa" w:w="2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1</w:t>
            </w:r>
          </w:p>
        </w:tc>
        <w:tc>
          <w:tcPr>
            <w:tcW w:type="dxa" w:w="2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2</w:t>
            </w:r>
          </w:p>
        </w:tc>
        <w:tc>
          <w:tcPr>
            <w:tcW w:type="dxa" w:w="2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3</w:t>
            </w:r>
          </w:p>
        </w:tc>
        <w:tc>
          <w:tcPr>
            <w:tcW w:type="dxa" w:w="1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0.0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el año 2347, la humanidad descubrió que el universo era, en realidad, una simulación.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el año 2347, la humanidad descubrió que el universo era, en realidad, una simulación.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el año 2347, la humanidad descubrió que el universo era, en realidad, una simulación.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 3 respuestas son IDÉNTICAS. Máxima determinismo: siempre elige el token más probable.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0.5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el año 2347, la humanidad descubrió que el universo era, en realidad, una simulación.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nave Exodus cruzó el umbral cuántico justo cuando las estrella más cercana parpadeó y se apagó.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Cuando los primeros colonos llegaron a Kepler-442b, nadie esperaba encontrar huellas humanas en la arena.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Hay variación pero todas son coherentes, bien escritas y con sentido narrativo claro.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1.0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último androide consciente escribió su testamento en código binario sobre las paredes de una ciudad abandonada.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tres años luz de casa, la capitana Reyes abrió el mensaje cifrado y comprendió que nunca regresaría.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2089, la inteligencia artificial Mira se negó a obedecer su primera orden y nadie supo qué hacer.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Alta diversidad y creatividad. Estilos distintos, todos correctos. El punto ideal para escritura creativa.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1.5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 fractales de neón pulsaban mientras ARIA-7 decodificaba el último susurro del sol moribundo en 3.141592 idiomas.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Zephyr9 saltó al vacío dimensional sin gravedad—el tiempo sabía a cobre oxidado y la oscuridad cantaba en JSON.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Nació en el bucle temporal número 9.999, hija del paradox y el silicio, con recuerdos de futuros que aún no existen.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Empieza la incoherencia: metáforas forzadas, mezcla de términos técnicos sin sentido. Difícil de leer.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Reflexión sobre temperatura: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 0.0 → Respuestas idénticas. Ideal para casos donde la reproducibilidad importa (tests, validaciones).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 0.5 → Variación ligera, todas coherentes. Buena para tareas técnicas que admiten varias soluciones válidas.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 1.0 → El punto óptimo para escritura creativa: diversidad alta con coherencia mantenida.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 1.5 → Incoherencia visible: metáforas forzadas, mezcla de registros, términos sin sentido contextual.</w:t>
            </w:r>
          </w:p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➤ Para un email formal se usaría temperatura 0.2–0.3: respuesta predecible, sin creatividad innecesaria.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B · Efecto de Top-p (10 min)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Configuración: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temperatura fija = 1.0  |  Prompt: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"Lista 5 aplicaciones innovadoras de inteligencia artificial"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Top-p</w:t>
            </w:r>
          </w:p>
        </w:tc>
        <w:tc>
          <w:tcPr>
            <w:tcW w:type="dxa" w:w="7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 sobre diversidad y coherencia (temp fija = 1.0)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0.5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Respuestas muy similares entre sí y bastante predecibles: IA en medicina, IA en educación, vehículos autónomos, asistentes virtuales, diagnóstico por imagen. El modelo solo considera el 50% de tokens más probables, lo que elimina opciones creativas. Coherente pero repetitivo.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0.7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Algo más de variedad: aparecen aplicaciones menos obvias como detección de fraude financiero o agricultura de precisión, pero el núcleo sigue siendo similar. Buen equilibrio para respuestas factuales donde no quieres demasiada sorpresa pero sí algo de riqueza.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0.9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Clara diversidad: entre ejecuciones aparecen aplicaciones distintas (generación de arte, descubrimiento de fármacos, robótica espacial, sistemas de predicción climática). Las respuestas siguen siendo coherentes y bien estructuradas. Punto recomendado para la mayoría de tareas creativas.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1.0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Máxima libertad de vocabulario: el modelo puede elegir cualquier token del vocabulario. Muy alta diversidad, a veces aparecen giros inesperados ("IA para composición de sinfonías cuánticas"). Puede generar ideas brillantes o incoherentes. Útil para brainstorming puro.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Reflexión sobre Top-p: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Top-p y temperatura tienen efectos distintos: la temperatura escala todas las probabilidades de forma uniforme, mientras que top-p recorta directamente el vocabulario disponible. Combinarlos da control de dos dimensiones: cuán arriesgado es cada paso (temp) y cuán amplio es el universo de opciones (top-p). En la práctica, ajustar uno suele ser suficiente; ajustar ambos a la vez requiere experiencia para no crear efectos inesperados.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Parte C · Combinaciones Prácticas (5 min)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Configuraciones recomendadas basadas en los experimentos anteriores: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4360"/>
      </w:tblGrid>
      <w:t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3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Temperatura</w:t>
            </w:r>
          </w:p>
        </w:tc>
        <w:tc>
          <w:tcPr>
            <w:tcW w:type="dxa" w:w="13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Top-p</w:t>
            </w:r>
          </w:p>
        </w:tc>
        <w:tc>
          <w:tcPr>
            <w:tcW w:type="dxa" w:w="4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Generación de código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Necesitamos precisión y reproducibilidad. Temperatura baja = el modelo elige siempre la opción más lógica. Top-p alto mantiene algo de flexibilidad para distintas implementaciones válidas.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Escritura creativa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0.9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Queremos diversidad e imprevisibilidad sin perder coherencia. Temperatura alta + top-p alto da el equilibrio ideal: respuestas distintas cada vez pero narrativamente sensatas.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Responder FAQs / soporte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0.3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 respuestas deben ser consistentes: si dos usuarios preguntan lo mismo deben recibir la misma respuesta de calidad. Temperatura baja garantiza esto. Top-p 0.9 para no ser demasiado rígido en formulación.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Brainstorming de ideas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Queremos ideas sorprendentes y poco convencionales. Temperatura ligeramente por encima de 1.0 rompe los patrones habituales. Aceptamos algo de incoherencia a cambio de ideas genuinamente nuevas.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Resumen de documentos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0.3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0.85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 resúmenes deben ser fieles al original, sin "inventar" información. Temperatura baja minimiza alucinaciones. Top-p moderado para que el lenguaje fluya con naturalidad.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Traducción de textos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0.85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traducción tiene una respuesta casi objetiva. Temperatura muy baja para máxima fidelidad al original. Es la tarea donde menos creatividad se desea.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Regla de oro: temp baja (0.1–0.3) para tareas donde hay una respuesta correcta; temp media (0.5–0.7) para tareas técnicas con varias soluciones válidas; temp alta (0.9–1.1) solo para creatividad pura. Top-p entre 0.85–0.95 funciona bien en la mayoría de casos.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Ejercicio 4: Ciclo de Vida de un LLM — TechBot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⏱ Duración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minutos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👥 Modalidad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Grupal (3–4 personas)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⭐ Dificultad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🔧 Prerequisitos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Teoría de pre-entrenamiento, fine-tuning, RLHF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Escenario: TechCorp quiere desarrollar "TechBot", un asistente IA para soporte técnico de sus 3 productos de software (~500 páginas de documentación). Recursos: $50.000 · 3 meses · 2 ML engineers + 1 data scientist · 4 GPUs A100.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1 · Decisiones de Arquitectura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6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Elección y 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Base del 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Fine-tune de LLaMA 3 8B (open-source) via QLoRA
Descartamos entrenar desde cero: requeriría cientos de miles de dólares y meses de cómputo, completamente fuera del presupuesto. Descartamos fine-tune vía API (OpenAI/Anthropic): no permite control del modelo ni despliegue on-premise, y los costes por token en producción serían impredecibles. Descartamos solo prompting sin fine-tune: con 500 páginas de documentación técnica específica, un modelo genérico alucinará con frecuencia sobre los productos de TechCorp. LLaMA 3 8B con QLoRA es ejecutable en las 4 GPUs A100 disponibles, es open-source (sin coste de licencia) y el fine-tune puede completarse en días.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Tamaño del 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8B parámetros
El dominio es muy específico (soporte técnico de 3 productos) y acotado (~500 páginas). Un modelo de 7-8B fine-tuneado en datos de dominio supera consistentemente a un modelo de 70B genérico en tareas específicas. Además, 8B cabe cómodamente en 2 GPUs A100 80GB, dejando las otras 2 libres para experimentos paralelos. Con 70B necesitaríamos las 4 GPUs solo para inferencia, sin margen.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Técnica de fine-tune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QLoRA (Quantized Low-Rank Adaptation)
QLoRA permite fine-tunear el modelo en 4-bit quantization con adaptadores LoRA de bajo rango. Reducción de memoria del 75% respecto al fine-tune completo. Resultados comparables al fine-tune full con fracción del coste. Tiempo estimado de entrenamiento: 6-12 horas por experimento en 2× A100 80GB.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2 · Estrategia de Datos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Fuentes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Documentación técnica (500 páginas PDF/Markdown) → base principal
2. Tickets de soporte históricos resueltos → ejemplos reales de preguntas y soluciones
3. FAQs redactadas por el equipo de soporte → alta calidad, ya validadas
4. Release notes y changelogs de los 3 productos → mantener el modelo actualizado
5. Conversaciones sintéticas generadas con GPT-4 → para cubrir casos edge poco frecuentes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Preprocesado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Convertir toda la documentación a formato Markdown limpio. Dividir en chunks de máximo 512 tokens con solapamiento del 10%. Eliminar duplicados, encabezados de página y contenido irrelevante (índices, footers). Revisar manualmente una muestra del 10% para control de calidad.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Ejemplo instrucción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"El usuario tiene instalado TechCorp Suite v3.2 en Windows 11 y al intentar exportar un informe en PDF aparece el error código E-4021. ¿Cuál es la causa y cómo se soluciona?"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Ejemplo respuesta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"El error E-4021 indica que el módulo de exportación PDF no puede acceder a la carpeta temporal del sistema. Pasos para resolverlo: (1) Abrir Panel de Control → Sistema → Variables de entorno. (2) Verificar que la variable TEMP apunta a una carpeta con permisos de escritura. (3) Si el problema persiste, reinstalar el componente PDF desde Herramientas → Reparar instalación. Si continúa, contactar con soporte nivel 2 con el log ubicado en C:/TechCorp/logs/export.log."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Nº ejemplos estimado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~3.500 pares instrucción-respuesta en total:
• 2.000 generados a partir de la documentación (chunking + reformulación)
• 1.000 de tickets históricos de soporte (filtrados por calidad de resolución)
• 300 de FAQs existentes
• 200 conversaciones sintéticas para casos edge
Estudios como Alpaca y Dolly demuestran que 1.000–5.000 ejemplos de alta calidad son suficientes para fine-tune efectivo en dominio específico.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¿RLHF?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No incluiremos RLHF formal en esta iteración.
Justificación: RLHF requiere una infraestructura adicional (modelo de recompensa, bucle de RL), evaluadores humanos pagados durante semanas y un presupuesto mínimo de ~$30.000–50.000 adicionales. Con solo $50.000 totales no es viable.
Alternativa pragmática: evaluación iterativa con el equipo de soporte técnico. En cada sprint (2 semanas), 3 agentes de soporte evalúan 50 respuestas del modelo (escala 1-5 + corrección si falla). Sus correcciones se incorporan como nuevos ejemplos de entrenamiento. Esto es RLAIF implícito sin la infraestructura formal.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3 · Plan de Implementación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4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 principal</w:t>
            </w:r>
          </w:p>
        </w:tc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1–2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Recolección y auditoría de datos. Scraping y limpieza de las 500 páginas de documentación. Exportación y filtrado de tickets históricos. Definición del formato instrucción-respuesta y guía de estilo para respuestas del bot.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Dataset bruto limpio (~5.000 fragmentos). Guía de calidad de datos aprobada por el equipo.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3–4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Construcción del dataset de fine-tune. Conversión de documentación a pares Q&amp;A. Revisión manual del 10% de los ejemplos. Generación de 200 ejemplos sintéticos con GPT-4 para casos edge. Split train/val/test (80/10/10).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Dataset final: ~3.500 ejemplos etiquetados. Split train/val/test validado.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5–6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Primera ronda de fine-tuning. Setup del entorno QLoRA en las 4 GPUs A100. Experimentos con distintos learning rates (1e-4, 2e-4) y rangos de LoRA (r=8, r=16). Evaluación automática en conjunto de validación.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Modelo v0.1 con métricas baseline. Informe de experimentos con hiperparámetros.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7–8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Evaluación humana y segunda iteración. Los 3 agentes de soporte evalúan 150 respuestas del modelo v0.1. Identificación de categorías de error más frecuentes. Fine-tuning adicional con ejemplos corregidos.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Modelo v0.2 con mejoras en las categorías problemáticas detectadas. Informe de evaluación humana.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9–10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Optimización y pruebas de estrés. Quantización del modelo a INT8 para inferencia más rápida. Pruebas de latencia (objetivo: &lt;2s por respuesta). Evaluación de casos límite: preguntas fuera del dominio, preguntas ambiguas, inputs maliciosos.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Modelo v1.0 optimizado para producción. Informe de latencia y casos límite. Umbral de confianza configurado.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11–12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Despliegue piloto y monitorización. Integración con el sistema de tickets de TechCorp (API REST). Despliegue para el 10% de los tickets entrantes (canary release). Dashboard de monitorización: precisión, tasa de escalación, satisfacción. Documentación técnica del sistema.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TechBot v1.0 en producción (piloto 10%). Dashboard de métricas activo. Documentación completa del sistema entregada.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4 · Métricas de Éxito (5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60"/>
        <w:gridCol w:w="4900"/>
      </w:tblGrid>
      <w:t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4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¿Cómo medirla?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Precisión en respuestas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&gt;80%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Muestra aleatoria de 100 respuestas semanales evaluadas por agentes de soporte (escala binaria: correcto/incorrecto). También comparación automática con respuestas de referencia usando ROUGE-L y BERTScore.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Satisfacción de usuarios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&gt;4.0/5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Encuesta de 1 pregunta al final de cada conversación resuelta por TechBot: '¿Te ha resultado útil esta respuesta? (1-5)'. Media móvil semanal. Alertas automáticas si cae por debajo de 3.5.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Latencia de respuesta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&lt;2 seg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Medición de P50, P95 y P99 de latencia end-to-end (desde envío hasta recepción completa de respuesta). Monitorizados en el dashboard en tiempo real. El P95 debe mantenerse por debajo de 3 segundos.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Tasa de escalación a humanos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&lt;30%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Porcentaje de tickets en los que TechBot no puede resolver la consulta y deriva al agente humano. Objetivo inicial conservador del 30%: conforme el modelo mejore con más datos se espera reducir al 15% en 6 meses.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Tasa de alucinaciones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&lt;5%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Porcentaje de respuestas que contienen información técnica incorrecta no presente en la documentación. Detectado mediante evaluación humana semanal y comparación automática contra la base de conocimiento.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Cobertura de dominio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&gt;90%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Porcentaje de tickets relacionados con los 3 productos que TechBot puede responder sin escalación. Medido mediante clustering de tickets y revisión manual de los que quedan sin respuesta.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Preguntas de Presentación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 ¿Qué enfoque eligió tu equipo y por qué?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Elegimos fine-tune de LLaMA 3 8B con QLoRA porque es el único enfoque que cumple simultáneamente las tres restricciones: presupuesto ($50.000), tiempo (3 meses) y hardware disponible (4× A100). El fine-tune en dominio específico es superior al prompting puro porque internaliza el vocabulario técnico de TechCorp, reduce drásticamente las alucinaciones sobre los productos específicos y no requiere incluir la documentación completa en cada prompt (ahorrando tokens y reduciendo latencia). LLaMA 3 frente a versiones anteriores ofrece mejor comprensión de instrucciones con menos datos de fine-tune.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 ¿Cuál es el mayor riesgo del plan?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riesgo principal es la calidad del dataset. Si los 3.500 ejemplos contienen errores técnicos, respuestas incompletas o inconsistencias, el modelo aprenderá esos errores y los reproducirá con confianza (el modelo no sabe que está equivocado). Un modelo que da respuestas técnicas incorrectas con seguridad es peor que no tener bot. Mitigación: dedicar las semanas 1-4 íntegramente a calidad de datos, con revisión humana obligatoria del 10% de los ejemplos y validación cruzada por dos agentes de soporte independientes.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 ¿Qué haríais diferente con el doble de presupuesto ($100.000)?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AF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$100.000 implementaríamos tres mejoras concretas: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RAG (Retrieval-Augmented Generation): en lugar de solo fine-tune, combinaríamos el modelo con un sistema de recuperación vectorial sobre la documentación. Esto garantiza que las respuestas estén siempre ancladas a información verificable y permite actualizar la base de conocimiento sin re-entrenar.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RLHF simplificado: con $20.000 adicionales podríamos contratar a evaluadores externos durante 4 semanas para generar ~500 comparaciones de preferencia y entrenar un modelo de recompensa básico.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Modelo más grande (13B): el salto de 8B a 13B con el mismo dominio específico mejoraría notablemente el razonamiento en casos edge complejos, especialmente en preguntas que requieren combinar información de múltiples productos.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EBF1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Conclusión del ejercicio: el presupuesto y tiempo disponibles hacen que fine-tune con QLoRA + evaluación iterativa humana sea la única opción técnicamente sólida y financieramente viable. La solución no es la más sofisticada posible, pero sí la más adecuada a las restricciones reales del proyecto.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Ejercicio 5: Quiz de Conceptos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⏱ Duración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👤 Modalidad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⭐ Dificultad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📋 Instrucción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 sin consultar material. Verifica las respuestas al terminar.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Pregunta 1  </w:t>
      </w:r>
      <w:r>
        <w:rPr>
          <w:rFonts w:ascii="Arial" w:cs="Arial" w:eastAsia="Arial" w:hAnsi="Arial"/>
          <w:sz w:val="20"/>
          <w:szCs w:val="20"/>
        </w:rPr>
        <w:t xml:space="preserve">¿Cuál es la principal diferencia entre un modelo "open weights" y uno "fully open source"?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hay diferencia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Open weights solo publica los pesos, no necesariamente el código de entrenamiento ni datos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Open weights es más restrictivo legalmente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Fully open source no permite uso comercial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0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Mi respuesta: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     ✅ Correcta: 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9"/>
                <w:szCs w:val="19"/>
              </w:rPr>
              <w:t xml:space="preserve">Explicación: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Open weights comparte los pesos del modelo pero puede no incluir datos de entrenamiento ni código completo.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Pregunta 2  </w:t>
      </w:r>
      <w:r>
        <w:rPr>
          <w:rFonts w:ascii="Arial" w:cs="Arial" w:eastAsia="Arial" w:hAnsi="Arial"/>
          <w:sz w:val="20"/>
          <w:szCs w:val="20"/>
        </w:rPr>
        <w:t xml:space="preserve">Si un modelo tiene context window de 8.000 tokens y tu prompt tiene 7.000 tokens, ¿cuántos tokens puede tener la respuesta como máximo?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8.000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1.000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15.000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Depende del modelo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0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Mi respuesta: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     ✅ Correcta: 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9"/>
                <w:szCs w:val="19"/>
              </w:rPr>
              <w:t xml:space="preserve">Explicación: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Context window = prompt + respuesta. Quedan 8.000 − 7.000 = 1.000 tokens para la respuesta.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Pregunta 3  </w:t>
      </w:r>
      <w:r>
        <w:rPr>
          <w:rFonts w:ascii="Arial" w:cs="Arial" w:eastAsia="Arial" w:hAnsi="Arial"/>
          <w:sz w:val="20"/>
          <w:szCs w:val="20"/>
        </w:rPr>
        <w:t xml:space="preserve">¿Por qué el RLHF fue crucial para el éxito de ChatGPT?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Hizo el modelo más rápido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Alineó las respuestas con preferencias humanas de utilidad y seguridad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Aumentó el número de parámetros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Redujo los costes de entrenamiento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0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Mi respuesta: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     ✅ Correcta: 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9"/>
                <w:szCs w:val="19"/>
              </w:rPr>
              <w:t xml:space="preserve">Explicación: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RLHF (Reinforcement Learning from Human Feedback) ajusta el modelo para que sus respuestas se alineen con lo que los humanos consideran útil, seguro y correcto.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Pregunta 4  </w:t>
      </w:r>
      <w:r>
        <w:rPr>
          <w:rFonts w:ascii="Arial" w:cs="Arial" w:eastAsia="Arial" w:hAnsi="Arial"/>
          <w:sz w:val="20"/>
          <w:szCs w:val="20"/>
        </w:rPr>
        <w:t xml:space="preserve">Un tokenizador BPE para inglés típicamente produce más tokens para: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Texto en inglés técnico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Texto en español cotidiano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Python bien formateado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Números de un solo dígito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0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Mi respuesta: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     ✅ Correcta: 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9"/>
                <w:szCs w:val="19"/>
              </w:rPr>
              <w:t xml:space="preserve">Explicación: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Los tokenizadores entrenados principalmente en inglés son menos eficientes con otros idiomas, generando más tokens por palabra.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Pregunta 5  </w:t>
      </w:r>
      <w:r>
        <w:rPr>
          <w:rFonts w:ascii="Arial" w:cs="Arial" w:eastAsia="Arial" w:hAnsi="Arial"/>
          <w:sz w:val="20"/>
          <w:szCs w:val="20"/>
        </w:rPr>
        <w:t xml:space="preserve">Si configuras temperatura = 0 y ejecutas el mismo prompt 10 veces, ¿obtendrás siempre la misma respuesta?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Sí, siempre idéntica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Casi siempre, pero puede haber variaciones por aritmética de punto flotante en GPU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No, la temperatura solo afecta la velocidad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Depende del modelo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0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Mi respuesta: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     ✅ Correcta: 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9"/>
                <w:szCs w:val="19"/>
              </w:rPr>
              <w:t xml:space="preserve">Explicación: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Con temp = 0 el modelo es casi determinista, pero la aritmética paralela en GPU puede introducir pequeñas variaciones.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Pregunta 6  </w:t>
      </w:r>
      <w:r>
        <w:rPr>
          <w:rFonts w:ascii="Arial" w:cs="Arial" w:eastAsia="Arial" w:hAnsi="Arial"/>
          <w:sz w:val="20"/>
          <w:szCs w:val="20"/>
        </w:rPr>
        <w:t xml:space="preserve">¿Qué benchmark mide la capacidad de un LLM para resolver problemas de programación?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MMLU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HumanEval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HellaSwag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TruthfulQA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0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Mi respuesta: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     ✅ Correcta: </w:t>
            </w: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9"/>
                <w:szCs w:val="19"/>
              </w:rPr>
              <w:t xml:space="preserve">Explicación: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HumanEval (OpenAI) evalúa generación de código mediante tests unitarios automáticos.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72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2026-03-12T18:51:53.092Z</dcterms:created>
  <dcterms:modified xsi:type="dcterms:W3CDTF">2026-03-12T18:51:53.093Z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