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面向对象分析（OOA）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——图书管理系统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3675" cy="24625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1770" cy="4046220"/>
            <wp:effectExtent l="0" t="0" r="5080" b="11430"/>
            <wp:docPr id="2" name="图片 2" descr="uml类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ml类图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实体类的分析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图书管理系统中的类及其属性、行为如下表所示：</w:t>
      </w:r>
    </w:p>
    <w:tbl>
      <w:tblPr>
        <w:tblW w:w="8298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3254"/>
        <w:gridCol w:w="3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tblCellSpacing w:w="0" w:type="dxa"/>
        </w:trPr>
        <w:tc>
          <w:tcPr>
            <w:tcW w:w="1139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类</w:t>
            </w:r>
          </w:p>
        </w:tc>
        <w:tc>
          <w:tcPr>
            <w:tcW w:w="3254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属性（数据类型）</w:t>
            </w:r>
          </w:p>
        </w:tc>
        <w:tc>
          <w:tcPr>
            <w:tcW w:w="3905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  <w:tblCellSpacing w:w="0" w:type="dxa"/>
        </w:trPr>
        <w:tc>
          <w:tcPr>
            <w:tcW w:w="1139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图书类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3254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图书编号（String）、书名（String）、作者（String）、出版社（String）、价格（double）、ISBN（String）</w:t>
            </w:r>
          </w:p>
        </w:tc>
        <w:tc>
          <w:tcPr>
            <w:tcW w:w="3905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获取图书编号、获取书名、获取作者、获取出版社、获取价格、获取ISBN、设置图书编号、设置书名、设置作者、设置出版社、设置价格、设置ISBN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  <w:tblCellSpacing w:w="0" w:type="dxa"/>
        </w:trPr>
        <w:tc>
          <w:tcPr>
            <w:tcW w:w="1139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读者类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3254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读者编号（String）、姓名（String）、类型（String）、系部（String）</w:t>
            </w:r>
          </w:p>
        </w:tc>
        <w:tc>
          <w:tcPr>
            <w:tcW w:w="3905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获取读者编号、获取读者姓名、获取读者类型、获取读者系部、设置读者编号、设置读者姓名、设置读者类型、设置读者系部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  <w:tblCellSpacing w:w="0" w:type="dxa"/>
        </w:trPr>
        <w:tc>
          <w:tcPr>
            <w:tcW w:w="1139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用户类</w:t>
            </w:r>
          </w:p>
        </w:tc>
        <w:tc>
          <w:tcPr>
            <w:tcW w:w="3254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编号（String）、</w:t>
            </w:r>
            <w:r>
              <w:rPr>
                <w:rFonts w:hint="eastAsia" w:ascii="Verdana" w:hAnsi="Verdana" w:cs="Verdana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账号</w:t>
            </w: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（String）密码（String）、权限(byte)</w:t>
            </w:r>
          </w:p>
        </w:tc>
        <w:tc>
          <w:tcPr>
            <w:tcW w:w="3905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获取</w:t>
            </w:r>
            <w:r>
              <w:rPr>
                <w:rFonts w:hint="eastAsia" w:ascii="Verdana" w:hAnsi="Verdana" w:cs="Verdana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用户</w:t>
            </w: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编号、获取</w:t>
            </w:r>
            <w:r>
              <w:rPr>
                <w:rFonts w:hint="eastAsia" w:ascii="Verdana" w:hAnsi="Verdana" w:cs="Verdana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用户账号</w:t>
            </w: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、</w:t>
            </w:r>
            <w:r>
              <w:rPr>
                <w:rFonts w:hint="eastAsia" w:ascii="Verdana" w:hAnsi="Verdana" w:cs="Verdana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获取用户密码、</w:t>
            </w: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设置</w:t>
            </w:r>
            <w:r>
              <w:rPr>
                <w:rFonts w:hint="eastAsia" w:ascii="Verdana" w:hAnsi="Verdana" w:cs="Verdana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  <w:tblCellSpacing w:w="0" w:type="dxa"/>
        </w:trPr>
        <w:tc>
          <w:tcPr>
            <w:tcW w:w="1139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借阅记录类</w:t>
            </w:r>
          </w:p>
        </w:tc>
        <w:tc>
          <w:tcPr>
            <w:tcW w:w="3254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读者编号（String）、图书编号（String）、借阅日期(Date)、归还日期(Date)、是否已归还(boolean)</w:t>
            </w:r>
          </w:p>
        </w:tc>
        <w:tc>
          <w:tcPr>
            <w:tcW w:w="3905" w:type="dxa"/>
            <w:tcBorders>
              <w:top w:val="single" w:color="003366" w:sz="6" w:space="0"/>
              <w:left w:val="single" w:color="003366" w:sz="6" w:space="0"/>
              <w:bottom w:val="single" w:color="003366" w:sz="6" w:space="0"/>
              <w:right w:val="single" w:color="003366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auto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auto"/>
                <w:sz w:val="21"/>
                <w:szCs w:val="21"/>
                <w:bdr w:val="none" w:color="auto" w:sz="0" w:space="0"/>
              </w:rPr>
              <w:t>获取读者编号、获取图书编号、获取借阅日期、获取归还日期、获取是否已归还信息。设置读者编号、设置图书编号、设置借阅日期、设置归还日期、设置是否已归还信息。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82D88"/>
    <w:multiLevelType w:val="singleLevel"/>
    <w:tmpl w:val="99782D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NWU4NWYyNTRiZWYxZjFiM2RkMjk1ZGNmZDZmNzIifQ=="/>
  </w:docVars>
  <w:rsids>
    <w:rsidRoot w:val="00000000"/>
    <w:rsid w:val="169731ED"/>
    <w:rsid w:val="2ED86E3C"/>
    <w:rsid w:val="55657AA9"/>
    <w:rsid w:val="71B22A92"/>
    <w:rsid w:val="7C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2023-09-11T11:47:47Z</dcterms:created>
  <dc:creator>cusoy</dc:creator>
  <cp:lastModifiedBy>seasocer</cp:lastModifiedBy>
  <dcterms:modified xsi:type="dcterms:W3CDTF">2023-09-11T13:17:36Z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2CDC79EF1E8948CD8311C2E8A56829CA_12</vt:lpwstr>
  </property>
</Properties>
</file>