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61303" w:rsidRDefault="00CC61E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B61303" w:rsidRDefault="00CC61E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информационно-компьютерных систем</w:t>
      </w:r>
    </w:p>
    <w:p w:rsidR="00B61303" w:rsidRDefault="00CC61E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B61303" w:rsidRDefault="00CC61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РЕФАКТОРИНГ ПРОГРАММНОГО КОДА</w:t>
      </w:r>
    </w:p>
    <w:p w:rsidR="00B61303" w:rsidRDefault="00B613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1303" w:rsidRDefault="00B6130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303" w:rsidRDefault="00B61303">
      <w:pPr>
        <w:spacing w:line="240" w:lineRule="auto"/>
      </w:pPr>
    </w:p>
    <w:p w:rsidR="00B61303" w:rsidRDefault="00B61303">
      <w:pPr>
        <w:spacing w:line="240" w:lineRule="auto"/>
      </w:pPr>
    </w:p>
    <w:p w:rsidR="00B61303" w:rsidRDefault="00B61303">
      <w:pPr>
        <w:spacing w:line="240" w:lineRule="auto"/>
      </w:pPr>
    </w:p>
    <w:p w:rsidR="00B61303" w:rsidRDefault="00B61303">
      <w:pPr>
        <w:spacing w:line="240" w:lineRule="auto"/>
      </w:pPr>
    </w:p>
    <w:p w:rsidR="00B61303" w:rsidRDefault="00B61303">
      <w:pPr>
        <w:spacing w:line="240" w:lineRule="auto"/>
      </w:pPr>
    </w:p>
    <w:p w:rsidR="00B61303" w:rsidRDefault="00B61303">
      <w:pPr>
        <w:spacing w:line="240" w:lineRule="auto"/>
      </w:pPr>
    </w:p>
    <w:p w:rsidR="00B61303" w:rsidRDefault="00B61303">
      <w:pPr>
        <w:spacing w:line="240" w:lineRule="auto"/>
      </w:pPr>
    </w:p>
    <w:p w:rsidR="00B61303" w:rsidRDefault="00B61303">
      <w:pPr>
        <w:spacing w:line="240" w:lineRule="auto"/>
      </w:pPr>
    </w:p>
    <w:p w:rsidR="00B61303" w:rsidRDefault="00B61303">
      <w:pPr>
        <w:spacing w:line="240" w:lineRule="auto"/>
      </w:pPr>
    </w:p>
    <w:tbl>
      <w:tblPr>
        <w:tblW w:w="931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05"/>
        <w:gridCol w:w="2729"/>
        <w:gridCol w:w="3481"/>
      </w:tblGrid>
      <w:tr w:rsidR="00B61303">
        <w:tc>
          <w:tcPr>
            <w:tcW w:w="3105" w:type="dxa"/>
            <w:shd w:val="clear" w:color="auto" w:fill="auto"/>
          </w:tcPr>
          <w:p w:rsidR="00B61303" w:rsidRDefault="00CC61E6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29" w:type="dxa"/>
            <w:tcBorders>
              <w:bottom w:val="single" w:sz="8" w:space="0" w:color="000000"/>
            </w:tcBorders>
            <w:shd w:val="clear" w:color="auto" w:fill="auto"/>
          </w:tcPr>
          <w:p w:rsidR="00B61303" w:rsidRDefault="00B613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1" w:type="dxa"/>
            <w:shd w:val="clear" w:color="auto" w:fill="auto"/>
          </w:tcPr>
          <w:p w:rsidR="00B61303" w:rsidRDefault="00CC61E6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B61303">
        <w:tc>
          <w:tcPr>
            <w:tcW w:w="3105" w:type="dxa"/>
            <w:shd w:val="clear" w:color="auto" w:fill="auto"/>
          </w:tcPr>
          <w:p w:rsidR="00B61303" w:rsidRDefault="00B61303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9" w:type="dxa"/>
            <w:tcBorders>
              <w:top w:val="single" w:sz="8" w:space="0" w:color="000000"/>
            </w:tcBorders>
            <w:shd w:val="clear" w:color="auto" w:fill="auto"/>
          </w:tcPr>
          <w:p w:rsidR="00B61303" w:rsidRDefault="00CC61E6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1" w:type="dxa"/>
            <w:shd w:val="clear" w:color="auto" w:fill="auto"/>
          </w:tcPr>
          <w:p w:rsidR="00B61303" w:rsidRDefault="00B6130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1303">
        <w:tc>
          <w:tcPr>
            <w:tcW w:w="3105" w:type="dxa"/>
            <w:shd w:val="clear" w:color="auto" w:fill="auto"/>
          </w:tcPr>
          <w:p w:rsidR="00B61303" w:rsidRDefault="00CC61E6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29" w:type="dxa"/>
            <w:tcBorders>
              <w:bottom w:val="single" w:sz="8" w:space="0" w:color="000000"/>
            </w:tcBorders>
            <w:shd w:val="clear" w:color="auto" w:fill="auto"/>
          </w:tcPr>
          <w:p w:rsidR="00B61303" w:rsidRDefault="00B613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1" w:type="dxa"/>
            <w:shd w:val="clear" w:color="auto" w:fill="auto"/>
          </w:tcPr>
          <w:p w:rsidR="00B61303" w:rsidRDefault="00B6130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1303">
        <w:tc>
          <w:tcPr>
            <w:tcW w:w="3105" w:type="dxa"/>
            <w:shd w:val="clear" w:color="auto" w:fill="auto"/>
          </w:tcPr>
          <w:p w:rsidR="00B61303" w:rsidRDefault="00B61303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9" w:type="dxa"/>
            <w:tcBorders>
              <w:top w:val="single" w:sz="8" w:space="0" w:color="000000"/>
            </w:tcBorders>
            <w:shd w:val="clear" w:color="auto" w:fill="auto"/>
          </w:tcPr>
          <w:p w:rsidR="00B61303" w:rsidRDefault="00CC61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1" w:type="dxa"/>
            <w:shd w:val="clear" w:color="auto" w:fill="auto"/>
          </w:tcPr>
          <w:p w:rsidR="00B61303" w:rsidRDefault="00B6130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1303">
        <w:tc>
          <w:tcPr>
            <w:tcW w:w="3105" w:type="dxa"/>
            <w:shd w:val="clear" w:color="auto" w:fill="auto"/>
          </w:tcPr>
          <w:p w:rsidR="00B61303" w:rsidRDefault="00B61303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9" w:type="dxa"/>
            <w:shd w:val="clear" w:color="auto" w:fill="auto"/>
          </w:tcPr>
          <w:p w:rsidR="00B61303" w:rsidRDefault="00B613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1" w:type="dxa"/>
            <w:shd w:val="clear" w:color="auto" w:fill="auto"/>
          </w:tcPr>
          <w:p w:rsidR="00B61303" w:rsidRDefault="00B6130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1303">
        <w:tc>
          <w:tcPr>
            <w:tcW w:w="3105" w:type="dxa"/>
            <w:shd w:val="clear" w:color="auto" w:fill="auto"/>
          </w:tcPr>
          <w:p w:rsidR="00B61303" w:rsidRDefault="00CC61E6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29" w:type="dxa"/>
            <w:tcBorders>
              <w:bottom w:val="single" w:sz="8" w:space="0" w:color="000000"/>
            </w:tcBorders>
            <w:shd w:val="clear" w:color="auto" w:fill="auto"/>
          </w:tcPr>
          <w:p w:rsidR="00B61303" w:rsidRDefault="00CC61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tole_rId2" o:spid="_x0000_s1027" type="#_x0000_t75" style="position:absolute;left:0;text-align:left;margin-left:0;margin-top:0;width:50pt;height:50pt;z-index:251657728;visibility:hidden;mso-position-horizontal-relative:text;mso-position-vertical-relative:text">
                  <o:lock v:ext="edit" selection="t"/>
                </v:shape>
              </w:pict>
            </w:r>
            <w:r>
              <w:rPr>
                <w:noProof/>
              </w:rPr>
              <w:drawing>
                <wp:inline distT="0" distB="0" distL="0" distR="0">
                  <wp:extent cx="847725" cy="66196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823" cy="67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  <w:shd w:val="clear" w:color="auto" w:fill="auto"/>
          </w:tcPr>
          <w:p w:rsidR="00B61303" w:rsidRDefault="00CC61E6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 Корсаков</w:t>
            </w:r>
          </w:p>
          <w:p w:rsidR="00B61303" w:rsidRDefault="00CC61E6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B61303">
        <w:tc>
          <w:tcPr>
            <w:tcW w:w="3105" w:type="dxa"/>
            <w:shd w:val="clear" w:color="auto" w:fill="auto"/>
          </w:tcPr>
          <w:p w:rsidR="00B61303" w:rsidRDefault="00B61303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9" w:type="dxa"/>
            <w:tcBorders>
              <w:top w:val="single" w:sz="8" w:space="0" w:color="000000"/>
            </w:tcBorders>
            <w:shd w:val="clear" w:color="auto" w:fill="auto"/>
          </w:tcPr>
          <w:p w:rsidR="00B61303" w:rsidRDefault="00CC61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1" w:type="dxa"/>
            <w:shd w:val="clear" w:color="auto" w:fill="auto"/>
          </w:tcPr>
          <w:p w:rsidR="00B61303" w:rsidRDefault="00B6130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61303" w:rsidRDefault="00B61303">
      <w:pPr>
        <w:spacing w:line="240" w:lineRule="auto"/>
      </w:pPr>
    </w:p>
    <w:p w:rsidR="00B61303" w:rsidRDefault="00B61303">
      <w:pPr>
        <w:spacing w:line="240" w:lineRule="auto"/>
      </w:pPr>
    </w:p>
    <w:p w:rsidR="00B61303" w:rsidRDefault="00B61303"/>
    <w:p w:rsidR="00B61303" w:rsidRDefault="00CC6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B61303" w:rsidRDefault="00CC61E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61303" w:rsidRDefault="00CC61E6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Ссылка на 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61303" w:rsidRDefault="00CC61E6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BUSIK</w:t>
      </w:r>
      <w:r w:rsidRPr="009933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средство автоматизации управления пассажирских перевозок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марушрутными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такси)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упрощения процесса </w:t>
      </w:r>
      <w:r>
        <w:rPr>
          <w:rFonts w:ascii="Times New Roman" w:eastAsia="Times New Roman" w:hAnsi="Times New Roman" w:cs="Times New Roman"/>
          <w:sz w:val="28"/>
          <w:szCs w:val="28"/>
        </w:rPr>
        <w:t>бронирования билетов на определенный рейс, а также упрощает работу водителям и операторам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Оно будет строится на платформе мобильного приложения для всех типов пользователей на</w:t>
      </w:r>
      <w:r w:rsidRPr="009933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9933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9933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eastAsia="Times New Roman" w:hAnsi="Times New Roman" w:cs="Times New Roman"/>
          <w:sz w:val="28"/>
          <w:szCs w:val="28"/>
        </w:rPr>
        <w:t>и использовать архи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тектуру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качестве базы данных была выбрана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9933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т.к. она является основной базой данных в мобильных приложениях.</w:t>
      </w:r>
    </w:p>
    <w:p w:rsidR="00B61303" w:rsidRDefault="00CC61E6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наглядности проектируемой архитектуры программного средства была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</w:p>
    <w:p w:rsidR="00B61303" w:rsidRDefault="00CC61E6">
      <w:pPr>
        <w:spacing w:line="240" w:lineRule="auto"/>
        <w:ind w:right="-450" w:firstLine="720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Диаграмма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 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https://github.com/D1le1/BUSIK/blob/main/Documentation/Code/C4/Container.png</w:t>
        </w:r>
      </w:hyperlink>
    </w:p>
    <w:p w:rsidR="00CC61E6" w:rsidRDefault="00CC61E6">
      <w:pPr>
        <w:spacing w:line="240" w:lineRule="auto"/>
        <w:ind w:right="-45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303" w:rsidRDefault="00CC61E6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1 представлена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4 на контейнерном уровне.</w:t>
      </w:r>
    </w:p>
    <w:p w:rsidR="00B61303" w:rsidRDefault="00B61303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1303" w:rsidRDefault="00CC61E6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617845" cy="554990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03" w:rsidRDefault="00B61303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1303" w:rsidRDefault="00CC61E6" w:rsidP="009933CB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Диаграмма С4 на </w:t>
      </w:r>
      <w:r>
        <w:rPr>
          <w:rFonts w:ascii="Times New Roman" w:eastAsia="Times New Roman" w:hAnsi="Times New Roman" w:cs="Times New Roman"/>
          <w:sz w:val="28"/>
          <w:szCs w:val="28"/>
        </w:rPr>
        <w:t>контейнерном уровне</w:t>
      </w:r>
    </w:p>
    <w:p w:rsidR="00B61303" w:rsidRDefault="00CC61E6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 была построена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С4 на компонентном уровне</w:t>
      </w:r>
      <w:r>
        <w:rPr>
          <w:rFonts w:ascii="Times New Roman" w:eastAsia="Times New Roman" w:hAnsi="Times New Roman" w:cs="Times New Roman"/>
          <w:sz w:val="28"/>
          <w:szCs w:val="28"/>
        </w:rPr>
        <w:t>, представленная на рисунке 2.</w:t>
      </w:r>
    </w:p>
    <w:p w:rsidR="00B61303" w:rsidRDefault="00B61303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1303" w:rsidRDefault="00CC61E6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018530" cy="663130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03" w:rsidRDefault="00B61303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1303" w:rsidRDefault="00CC61E6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Диаграмма С4 на компонентном уровне</w:t>
      </w:r>
    </w:p>
    <w:p w:rsidR="00B61303" w:rsidRDefault="00CC61E6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1303" w:rsidRDefault="00CC61E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61303" w:rsidRDefault="00CC61E6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диаграммы компонентного уровня,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следующих компонентов:</w:t>
      </w:r>
    </w:p>
    <w:p w:rsidR="00B61303" w:rsidRDefault="00CC61E6">
      <w:pPr>
        <w:pStyle w:val="ab"/>
        <w:numPr>
          <w:ilvl w:val="0"/>
          <w:numId w:val="2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Контроллер авторизации: позволяет пользователям авторизовываться в системе и получать доступ к определенным функциям в зависимости от их роли.</w:t>
      </w:r>
    </w:p>
    <w:p w:rsidR="00B61303" w:rsidRDefault="00CC61E6">
      <w:pPr>
        <w:pStyle w:val="ab"/>
        <w:numPr>
          <w:ilvl w:val="0"/>
          <w:numId w:val="2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Контроллер управления ре</w:t>
      </w:r>
      <w:r>
        <w:rPr>
          <w:rFonts w:ascii="Times New Roman" w:eastAsia="Times New Roman" w:hAnsi="Times New Roman" w:cs="Times New Roman"/>
          <w:sz w:val="28"/>
          <w:szCs w:val="28"/>
        </w:rPr>
        <w:t>йсами: предназначен для пользователя «Оператор». Он позволяет ему полностью контролировать жизненный цикл рейса.</w:t>
      </w:r>
    </w:p>
    <w:p w:rsidR="00B61303" w:rsidRDefault="00CC61E6">
      <w:pPr>
        <w:pStyle w:val="ab"/>
        <w:numPr>
          <w:ilvl w:val="0"/>
          <w:numId w:val="2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Контроллер работы с БД: позволяет пользователям получать данные и записывать их в БД.</w:t>
      </w:r>
    </w:p>
    <w:p w:rsidR="00B61303" w:rsidRDefault="00CC61E6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Приложения, разработанные с использованием чистой архитек</w:t>
      </w:r>
      <w:r>
        <w:rPr>
          <w:rFonts w:ascii="Times New Roman" w:eastAsia="Times New Roman" w:hAnsi="Times New Roman" w:cs="Times New Roman"/>
          <w:sz w:val="28"/>
          <w:szCs w:val="28"/>
        </w:rPr>
        <w:t>туры, обладают высокой адаптивностью. Они легко подстраиваются под новые требования, сохраняя при этом качество кода и производительность. Такая структура упрощает понимание и сопровождение системы, делая её доступной для других разработчиков.</w:t>
      </w:r>
    </w:p>
    <w:p w:rsidR="00B61303" w:rsidRDefault="00CC61E6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Чистая архит</w:t>
      </w:r>
      <w:r>
        <w:rPr>
          <w:rFonts w:ascii="Times New Roman" w:eastAsia="Times New Roman" w:hAnsi="Times New Roman" w:cs="Times New Roman"/>
          <w:sz w:val="28"/>
          <w:szCs w:val="28"/>
        </w:rPr>
        <w:t>ектура также помогает избежать проблем с зависимостями, разделяя приложение на логические модули. Это облегчает добавление новых функций и изменение существующих, сокращая время разработки и делая приложение более гибким и масштабируемым.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1303" w:rsidRDefault="00CC61E6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</w:t>
      </w:r>
      <w:r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нескольких принципов, которые помогают разработчикам создавать качественное и устойчивое программное обеспечение.</w:t>
      </w:r>
    </w:p>
    <w:p w:rsidR="00B61303" w:rsidRDefault="00CC61E6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Ключевой принцип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приложения на уровни, каждый из которых выполняет свои задачи и управляет своей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ответственностью. Обычно такое разделение выглядит следующим образом:</w:t>
      </w:r>
    </w:p>
    <w:p w:rsidR="00B61303" w:rsidRDefault="00CC61E6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пользователя (UI): отвечает за взаимодействие с пользователем.</w:t>
      </w:r>
    </w:p>
    <w:p w:rsidR="00B61303" w:rsidRDefault="00CC61E6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отображает данные и обрабатывает пользовательский ввод.</w:t>
      </w:r>
    </w:p>
    <w:p w:rsidR="00B61303" w:rsidRDefault="00CC61E6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содержит бизнес-логику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взаимодействие между различными компонентами системы.</w:t>
      </w:r>
    </w:p>
    <w:p w:rsidR="00B61303" w:rsidRDefault="00CC61E6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Домен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содержит ядро системы и включает в себя основную бизнес-логику и модели данных.</w:t>
      </w:r>
    </w:p>
    <w:p w:rsidR="00B61303" w:rsidRDefault="00CC61E6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Инфраструктура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предоставляет реализ</w:t>
      </w:r>
      <w:r>
        <w:rPr>
          <w:rFonts w:ascii="Times New Roman" w:eastAsia="Times New Roman" w:hAnsi="Times New Roman" w:cs="Times New Roman"/>
          <w:sz w:val="28"/>
          <w:szCs w:val="28"/>
        </w:rPr>
        <w:t>ации абстракций, таких как базы данных, внешние сервисы и т.д.</w:t>
      </w:r>
    </w:p>
    <w:p w:rsidR="00B61303" w:rsidRDefault="00CC61E6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представления отвечает за взаимодействие с пользователем и обработку запросов. Уровень приложения выполняет бизнес-логику и координирует работу между уровнями представления и домена. Ур</w:t>
      </w:r>
      <w:r>
        <w:rPr>
          <w:rFonts w:ascii="Times New Roman" w:eastAsia="Times New Roman" w:hAnsi="Times New Roman" w:cs="Times New Roman"/>
          <w:sz w:val="28"/>
          <w:szCs w:val="28"/>
        </w:rPr>
        <w:t>овень домена содержит бизнес-логику и компоненты, отвечающие за работу с данными. Уровень инфраструктуры занимается поддержкой структур приложения и связью с внешними системами (например, базами данных, API и т.д.).</w:t>
      </w:r>
    </w:p>
    <w:p w:rsidR="00B61303" w:rsidRDefault="00CC61E6">
      <w:pPr>
        <w:spacing w:line="240" w:lineRule="auto"/>
        <w:ind w:right="-45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Диаграмму классов 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hyperlink r:id="rId9">
        <w:r w:rsidR="009933C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https://github.com/D1le1/BUSIK/blob/main/Documentation/Code/Class%20Diagram/Class.pdf</w:t>
        </w:r>
      </w:hyperlink>
    </w:p>
    <w:p w:rsidR="00B61303" w:rsidRDefault="00CC61E6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данная диаграмма классов иллюстрирует стру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ктуру системы, которая обеспечивает эффективное взаимодействие пользователей и бизнес-логики, в рамках концепции чистой архитектуры, способствуя созданию масштабируемого и поддерживаемого приложения </w:t>
      </w:r>
      <w:r>
        <w:rPr>
          <w:rFonts w:ascii="Times New Roman" w:eastAsia="Times New Roman" w:hAnsi="Times New Roman" w:cs="Times New Roman"/>
          <w:sz w:val="28"/>
          <w:szCs w:val="28"/>
        </w:rPr>
        <w:t>розничной торговли.</w:t>
      </w:r>
    </w:p>
    <w:p w:rsidR="00B61303" w:rsidRDefault="00CC61E6" w:rsidP="009933CB">
      <w:pPr>
        <w:spacing w:line="240" w:lineRule="auto"/>
        <w:ind w:right="-45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Макет дизайна программного средства: </w:t>
      </w:r>
      <w:hyperlink r:id="rId10">
        <w:r w:rsidR="009933C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https://github.com/D1le1/BUSIK/blob/main/Documentation/UI/UI%20Pages/UIpages.pdf</w:t>
        </w:r>
      </w:hyperlink>
    </w:p>
    <w:p w:rsidR="00B61303" w:rsidRDefault="00CC61E6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интегра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ция </w:t>
      </w:r>
      <w:r w:rsidR="009933CB">
        <w:rPr>
          <w:rFonts w:ascii="Times New Roman" w:eastAsia="Times New Roman" w:hAnsi="Times New Roman" w:cs="Times New Roman"/>
          <w:sz w:val="28"/>
          <w:szCs w:val="28"/>
        </w:rPr>
        <w:t xml:space="preserve">мобильного </w:t>
      </w:r>
      <w:proofErr w:type="spellStart"/>
      <w:r w:rsidR="009933CB">
        <w:rPr>
          <w:rFonts w:ascii="Times New Roman" w:eastAsia="Times New Roman" w:hAnsi="Times New Roman" w:cs="Times New Roman"/>
          <w:sz w:val="28"/>
          <w:szCs w:val="28"/>
        </w:rPr>
        <w:t>прилоежния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933CB">
        <w:rPr>
          <w:rFonts w:ascii="Times New Roman" w:eastAsia="Times New Roman" w:hAnsi="Times New Roman" w:cs="Times New Roman"/>
          <w:sz w:val="28"/>
          <w:szCs w:val="28"/>
        </w:rPr>
        <w:t xml:space="preserve"> десктоп приложения,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серверного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базы данных согласно принципам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Система предназначена для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автоматизации процесса</w:t>
      </w:r>
      <w:r w:rsidR="009933CB">
        <w:rPr>
          <w:rFonts w:ascii="Times New Roman" w:eastAsia="Times New Roman" w:hAnsi="Times New Roman" w:cs="Times New Roman"/>
          <w:sz w:val="28"/>
          <w:szCs w:val="28"/>
        </w:rPr>
        <w:t xml:space="preserve"> бронирования и управления поездками посредством маршрутных такси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Она включает в себя </w:t>
      </w:r>
      <w:r w:rsidR="009933CB">
        <w:rPr>
          <w:rFonts w:ascii="Times New Roman" w:eastAsia="Times New Roman" w:hAnsi="Times New Roman" w:cs="Times New Roman"/>
          <w:sz w:val="28"/>
          <w:szCs w:val="28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модуля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933CB">
        <w:rPr>
          <w:rFonts w:ascii="Times New Roman" w:eastAsia="Times New Roman" w:hAnsi="Times New Roman" w:cs="Times New Roman"/>
          <w:sz w:val="28"/>
          <w:szCs w:val="28"/>
        </w:rPr>
        <w:t>Мобильное приложение, десктоп приложения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61303" w:rsidRDefault="009933CB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Мобильное приложение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предназанчено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типов пользователей. Обеспечивает доступ ко всем функциям системы с любой точки в пару кликов.</w:t>
      </w:r>
    </w:p>
    <w:p w:rsidR="00B61303" w:rsidRDefault="00CC61E6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предназначено для обработки бизнес-лог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ики и управления данными в системе </w:t>
      </w:r>
      <w:r w:rsidR="009933CB">
        <w:rPr>
          <w:rFonts w:ascii="Times New Roman" w:eastAsia="Times New Roman" w:hAnsi="Times New Roman" w:cs="Times New Roman"/>
          <w:sz w:val="28"/>
          <w:szCs w:val="28"/>
        </w:rPr>
        <w:t>управления рейсами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Оно обеспечивает взаимодействие между </w:t>
      </w:r>
      <w:r w:rsidR="009933CB">
        <w:rPr>
          <w:rFonts w:ascii="Times New Roman" w:eastAsia="Times New Roman" w:hAnsi="Times New Roman" w:cs="Times New Roman"/>
          <w:sz w:val="28"/>
          <w:szCs w:val="28"/>
        </w:rPr>
        <w:t xml:space="preserve">Мобильным и десктоп приложениями </w:t>
      </w:r>
      <w:r>
        <w:rPr>
          <w:rFonts w:ascii="Times New Roman" w:eastAsia="Times New Roman" w:hAnsi="Times New Roman" w:cs="Times New Roman"/>
          <w:sz w:val="28"/>
          <w:szCs w:val="28"/>
        </w:rPr>
        <w:t>и базами данных, обрабатывает запросы пользователей, управляет аутентификацией и авторизацией</w:t>
      </w:r>
      <w:r w:rsidR="009933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1303" w:rsidRDefault="00B6130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61303">
      <w:pgSz w:w="11906" w:h="16838"/>
      <w:pgMar w:top="1133" w:right="1133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339C2"/>
    <w:multiLevelType w:val="multilevel"/>
    <w:tmpl w:val="1F32166E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855461"/>
    <w:multiLevelType w:val="multilevel"/>
    <w:tmpl w:val="95B6F2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12E3BE4"/>
    <w:multiLevelType w:val="multilevel"/>
    <w:tmpl w:val="B58E7A1A"/>
    <w:lvl w:ilvl="0">
      <w:start w:val="1"/>
      <w:numFmt w:val="decimal"/>
      <w:lvlText w:val="%1"/>
      <w:lvlJc w:val="left"/>
      <w:pPr>
        <w:tabs>
          <w:tab w:val="num" w:pos="0"/>
        </w:tabs>
        <w:ind w:left="708" w:firstLine="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03"/>
    <w:rsid w:val="009933CB"/>
    <w:rsid w:val="00B61303"/>
    <w:rsid w:val="00C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30BCA9"/>
  <w15:docId w15:val="{7297BDB8-462A-4D24-8995-09101194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27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1AA4"/>
    <w:rPr>
      <w:color w:val="800080" w:themeColor="followedHyperlink"/>
      <w:u w:val="single"/>
    </w:rPr>
  </w:style>
  <w:style w:type="paragraph" w:styleId="a5">
    <w:name w:val="Title"/>
    <w:basedOn w:val="a"/>
    <w:next w:val="a6"/>
    <w:qFormat/>
    <w:pPr>
      <w:keepNext/>
      <w:keepLines/>
      <w:spacing w:after="60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8410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1le1/BUSIK/blob/main/Documentation/Code/C4/Container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1le1/BUSIK/blob/main/Documentation/UI/UI%20Pages/UIpag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1le1/BUSIK/blob/main/Documentation/Code/Class%20Diagram/Clas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Егор Корсаков</cp:lastModifiedBy>
  <cp:revision>7</cp:revision>
  <dcterms:created xsi:type="dcterms:W3CDTF">2024-10-06T14:44:00Z</dcterms:created>
  <dcterms:modified xsi:type="dcterms:W3CDTF">2024-10-18T14:02:00Z</dcterms:modified>
  <dc:language>ru-RU</dc:language>
</cp:coreProperties>
</file>