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(СПбГУТ)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>(ФИЛИАЛ) СПбГУТ</w:t>
      </w:r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(АКТ (ф) СПбГУТ)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Ю.В. Солодкая</w:t>
      </w:r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Солодкая</w:t>
            </w:r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6775104"/>
      <w:r>
        <w:lastRenderedPageBreak/>
        <w:t>Содержание</w:t>
      </w:r>
      <w:bookmarkEnd w:id="2"/>
      <w:bookmarkEnd w:id="3"/>
      <w:bookmarkEnd w:id="4"/>
    </w:p>
    <w:p w14:paraId="44E46A1B" w14:textId="77777777" w:rsidR="00670813" w:rsidRDefault="00670813" w:rsidP="00670813">
      <w:pPr>
        <w:pStyle w:val="aff8"/>
      </w:pPr>
    </w:p>
    <w:p w14:paraId="7D4CA654" w14:textId="71D97349" w:rsidR="0053167F" w:rsidRPr="0053167F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3167F">
        <w:rPr>
          <w:sz w:val="28"/>
          <w:szCs w:val="28"/>
        </w:rPr>
        <w:fldChar w:fldCharType="begin"/>
      </w:r>
      <w:r w:rsidRPr="0053167F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53167F">
        <w:rPr>
          <w:sz w:val="28"/>
          <w:szCs w:val="28"/>
        </w:rPr>
        <w:fldChar w:fldCharType="separate"/>
      </w:r>
      <w:hyperlink w:anchor="_Toc136775104" w:history="1">
        <w:r w:rsidR="0053167F" w:rsidRPr="0053167F">
          <w:rPr>
            <w:rStyle w:val="afff9"/>
            <w:noProof/>
            <w:sz w:val="28"/>
            <w:szCs w:val="28"/>
          </w:rPr>
          <w:t>Содержание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95F13C" w14:textId="3AA16B71" w:rsidR="0053167F" w:rsidRPr="0053167F" w:rsidRDefault="0053167F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5" w:history="1">
        <w:r w:rsidRPr="0053167F">
          <w:rPr>
            <w:rStyle w:val="afff9"/>
            <w:noProof/>
            <w:sz w:val="28"/>
            <w:szCs w:val="28"/>
          </w:rPr>
          <w:t>Перечень сокращений и обозначений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_Toc136775105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3544312" w14:textId="682AE17E" w:rsidR="0053167F" w:rsidRPr="0053167F" w:rsidRDefault="0053167F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6" w:history="1">
        <w:r w:rsidRPr="0053167F">
          <w:rPr>
            <w:rStyle w:val="afff9"/>
            <w:noProof/>
            <w:sz w:val="28"/>
            <w:szCs w:val="28"/>
          </w:rPr>
          <w:t>Введение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_Toc136775106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29DCCD4" w14:textId="7F8AAA4B" w:rsidR="0053167F" w:rsidRPr="0053167F" w:rsidRDefault="0053167F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7" w:history="1">
        <w:r w:rsidRPr="0053167F">
          <w:rPr>
            <w:rStyle w:val="afff9"/>
            <w:noProof/>
            <w:sz w:val="28"/>
            <w:szCs w:val="28"/>
          </w:rPr>
          <w:t>1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_Toc136775107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C7A457" w14:textId="65D74B09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8" w:history="1">
        <w:r w:rsidRPr="0053167F">
          <w:rPr>
            <w:rStyle w:val="afff9"/>
            <w:noProof/>
            <w:sz w:val="28"/>
            <w:szCs w:val="28"/>
          </w:rPr>
          <w:t>1.1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_Toc136775108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7F86C17" w14:textId="6C6A5D58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9" w:history="1">
        <w:r w:rsidRPr="0053167F">
          <w:rPr>
            <w:rStyle w:val="afff9"/>
            <w:noProof/>
            <w:sz w:val="28"/>
            <w:szCs w:val="28"/>
          </w:rPr>
          <w:t>1.2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Постановка задачи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_Toc136775109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057A5AF" w14:textId="5E30D22F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0" w:history="1">
        <w:r w:rsidRPr="0053167F">
          <w:rPr>
            <w:rStyle w:val="afff9"/>
            <w:noProof/>
            <w:sz w:val="28"/>
            <w:szCs w:val="28"/>
          </w:rPr>
          <w:t>1.3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_Toc136775110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D7BD510" w14:textId="13D42AD8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1" w:history="1">
        <w:r w:rsidRPr="0053167F">
          <w:rPr>
            <w:rStyle w:val="afff9"/>
            <w:noProof/>
            <w:sz w:val="28"/>
            <w:szCs w:val="28"/>
          </w:rPr>
          <w:t>1.4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_Toc136775111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2A979E9" w14:textId="38847BDE" w:rsidR="0053167F" w:rsidRPr="0053167F" w:rsidRDefault="0053167F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2" w:history="1">
        <w:r w:rsidRPr="0053167F">
          <w:rPr>
            <w:rStyle w:val="afff9"/>
            <w:noProof/>
            <w:sz w:val="28"/>
            <w:szCs w:val="28"/>
          </w:rPr>
          <w:t>3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Разработка приложения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_Toc136775112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B6DB34" w14:textId="461132A0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3" w:history="1">
        <w:r w:rsidRPr="0053167F">
          <w:rPr>
            <w:rStyle w:val="afff9"/>
            <w:noProof/>
            <w:sz w:val="28"/>
            <w:szCs w:val="28"/>
          </w:rPr>
          <w:t>3.1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Разработка БД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_Toc136775113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4042185" w14:textId="74A7835F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4" w:history="1">
        <w:r w:rsidRPr="0053167F">
          <w:rPr>
            <w:rStyle w:val="afff9"/>
            <w:noProof/>
            <w:sz w:val="28"/>
            <w:szCs w:val="28"/>
          </w:rPr>
          <w:t>3.2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_Toc136775114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5D86DE08" w14:textId="7C88A3F3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5" w:history="1">
        <w:r w:rsidRPr="0053167F">
          <w:rPr>
            <w:rStyle w:val="afff9"/>
            <w:noProof/>
            <w:sz w:val="28"/>
            <w:szCs w:val="28"/>
          </w:rPr>
          <w:t>3.3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_Toc136775115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00B658" w14:textId="1556EA0E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6" w:history="1">
        <w:r w:rsidRPr="0053167F">
          <w:rPr>
            <w:rStyle w:val="afff9"/>
            <w:noProof/>
            <w:sz w:val="28"/>
            <w:szCs w:val="28"/>
          </w:rPr>
          <w:t>3.4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_Toc136775116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86014DA" w14:textId="2279EB1E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7" w:history="1">
        <w:r w:rsidRPr="0053167F">
          <w:rPr>
            <w:rStyle w:val="afff9"/>
            <w:noProof/>
            <w:sz w:val="28"/>
            <w:szCs w:val="28"/>
          </w:rPr>
          <w:t>3.5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_Toc136775117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0CC298" w14:textId="6A321CB0" w:rsidR="0053167F" w:rsidRPr="0053167F" w:rsidRDefault="0053167F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8" w:history="1">
        <w:r w:rsidRPr="0053167F">
          <w:rPr>
            <w:rStyle w:val="afff9"/>
            <w:noProof/>
            <w:sz w:val="28"/>
            <w:szCs w:val="28"/>
          </w:rPr>
          <w:t>4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Руководство пользователя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_Toc136775118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20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991FB10" w14:textId="11095C44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9" w:history="1">
        <w:r w:rsidRPr="0053167F">
          <w:rPr>
            <w:rStyle w:val="afff9"/>
            <w:noProof/>
            <w:sz w:val="28"/>
            <w:szCs w:val="28"/>
          </w:rPr>
          <w:t>4.1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Установка БД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_Toc136775119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20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597759" w14:textId="48368737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0" w:history="1">
        <w:r w:rsidRPr="0053167F">
          <w:rPr>
            <w:rStyle w:val="afff9"/>
            <w:noProof/>
            <w:sz w:val="28"/>
            <w:szCs w:val="28"/>
          </w:rPr>
          <w:t>4.2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Установка приложения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_Toc136775120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20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3443F58" w14:textId="414D3D5E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1" w:history="1">
        <w:r w:rsidRPr="0053167F">
          <w:rPr>
            <w:rStyle w:val="afff9"/>
            <w:noProof/>
            <w:sz w:val="28"/>
            <w:szCs w:val="28"/>
          </w:rPr>
          <w:t>4.3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Инструкция по работе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_Toc136775121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21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C3EB450" w14:textId="3F54D3EA" w:rsidR="0053167F" w:rsidRPr="0053167F" w:rsidRDefault="0053167F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2" w:history="1">
        <w:r w:rsidRPr="0053167F">
          <w:rPr>
            <w:rStyle w:val="afff9"/>
            <w:noProof/>
            <w:sz w:val="28"/>
            <w:szCs w:val="28"/>
          </w:rPr>
          <w:t>5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Тестирование приложения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_Toc136775122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C9842C2" w14:textId="5DCC0DD9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3" w:history="1">
        <w:r w:rsidRPr="0053167F">
          <w:rPr>
            <w:rStyle w:val="afff9"/>
            <w:noProof/>
            <w:sz w:val="28"/>
            <w:szCs w:val="28"/>
          </w:rPr>
          <w:t>5.1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_Toc136775123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845E112" w14:textId="37BD8C9E" w:rsidR="0053167F" w:rsidRPr="0053167F" w:rsidRDefault="0053167F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4" w:history="1">
        <w:r w:rsidRPr="0053167F">
          <w:rPr>
            <w:rStyle w:val="afff9"/>
            <w:noProof/>
            <w:sz w:val="28"/>
            <w:szCs w:val="28"/>
          </w:rPr>
          <w:t>7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_Toc136775124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D84C26" w14:textId="0B716E63" w:rsidR="0053167F" w:rsidRPr="0053167F" w:rsidRDefault="0053167F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5" w:history="1">
        <w:r w:rsidRPr="0053167F">
          <w:rPr>
            <w:rStyle w:val="afff9"/>
            <w:noProof/>
            <w:sz w:val="28"/>
            <w:szCs w:val="28"/>
          </w:rPr>
          <w:t>8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_Toc136775125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40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3EE3B20" w14:textId="5857D119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6" w:history="1">
        <w:r w:rsidRPr="0053167F">
          <w:rPr>
            <w:rStyle w:val="afff9"/>
            <w:noProof/>
            <w:sz w:val="28"/>
            <w:szCs w:val="28"/>
          </w:rPr>
          <w:t>8.1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_Toc136775126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40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55F1510" w14:textId="0B041E02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7" w:history="1">
        <w:r w:rsidRPr="0053167F">
          <w:rPr>
            <w:rStyle w:val="afff9"/>
            <w:bCs/>
            <w:noProof/>
            <w:sz w:val="28"/>
            <w:szCs w:val="28"/>
          </w:rPr>
          <w:t>8.2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_Toc136775127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40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B7E9DE" w14:textId="71908F25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8" w:history="1">
        <w:r w:rsidRPr="0053167F">
          <w:rPr>
            <w:rStyle w:val="afff9"/>
            <w:noProof/>
            <w:sz w:val="28"/>
            <w:szCs w:val="28"/>
          </w:rPr>
          <w:t>8.3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_Toc136775128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41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93C870" w14:textId="4213C5AD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9" w:history="1">
        <w:r w:rsidRPr="0053167F">
          <w:rPr>
            <w:rStyle w:val="afff9"/>
            <w:noProof/>
            <w:sz w:val="28"/>
            <w:szCs w:val="28"/>
          </w:rPr>
          <w:t>8.4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_Toc136775129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41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57D1BA0" w14:textId="30A01534" w:rsidR="0053167F" w:rsidRPr="0053167F" w:rsidRDefault="0053167F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0" w:history="1">
        <w:r w:rsidRPr="0053167F">
          <w:rPr>
            <w:rStyle w:val="afff9"/>
            <w:noProof/>
            <w:sz w:val="28"/>
            <w:szCs w:val="28"/>
          </w:rPr>
          <w:t>8.5</w:t>
        </w:r>
        <w:r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53167F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_Toc136775130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42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B997FAD" w14:textId="079426BE" w:rsidR="0053167F" w:rsidRPr="0053167F" w:rsidRDefault="0053167F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1" w:history="1">
        <w:r w:rsidRPr="0053167F">
          <w:rPr>
            <w:rStyle w:val="afff9"/>
            <w:noProof/>
            <w:sz w:val="28"/>
            <w:szCs w:val="28"/>
          </w:rPr>
          <w:t>Заключение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_Toc136775131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43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AC3CC51" w14:textId="4316B102" w:rsidR="0053167F" w:rsidRPr="0053167F" w:rsidRDefault="0053167F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2" w:history="1">
        <w:r w:rsidRPr="0053167F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_Toc136775132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44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482094F" w14:textId="5F2AF1EC" w:rsidR="0053167F" w:rsidRPr="0053167F" w:rsidRDefault="0053167F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3" w:history="1">
        <w:r w:rsidRPr="0053167F">
          <w:rPr>
            <w:rStyle w:val="afff9"/>
            <w:noProof/>
            <w:sz w:val="28"/>
            <w:szCs w:val="28"/>
          </w:rPr>
          <w:t>Приложение А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_Toc136775133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48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BABD2ED" w14:textId="641837A9" w:rsidR="0053167F" w:rsidRPr="0053167F" w:rsidRDefault="0053167F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4" w:history="1">
        <w:r w:rsidRPr="0053167F">
          <w:rPr>
            <w:rStyle w:val="afff9"/>
            <w:noProof/>
            <w:sz w:val="28"/>
            <w:szCs w:val="28"/>
          </w:rPr>
          <w:t>Приложение Б</w:t>
        </w:r>
        <w:r w:rsidRPr="0053167F">
          <w:rPr>
            <w:noProof/>
            <w:webHidden/>
            <w:sz w:val="28"/>
            <w:szCs w:val="28"/>
          </w:rPr>
          <w:tab/>
        </w:r>
        <w:r w:rsidRPr="0053167F">
          <w:rPr>
            <w:noProof/>
            <w:webHidden/>
            <w:sz w:val="28"/>
            <w:szCs w:val="28"/>
          </w:rPr>
          <w:fldChar w:fldCharType="begin"/>
        </w:r>
        <w:r w:rsidRPr="0053167F">
          <w:rPr>
            <w:noProof/>
            <w:webHidden/>
            <w:sz w:val="28"/>
            <w:szCs w:val="28"/>
          </w:rPr>
          <w:instrText xml:space="preserve"> PAGEREF _Toc136775134 \h </w:instrText>
        </w:r>
        <w:r w:rsidRPr="0053167F">
          <w:rPr>
            <w:noProof/>
            <w:webHidden/>
            <w:sz w:val="28"/>
            <w:szCs w:val="28"/>
          </w:rPr>
        </w:r>
        <w:r w:rsidRPr="0053167F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62</w:t>
        </w:r>
        <w:r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59C77C8D" w:rsidR="00657720" w:rsidRDefault="00670813" w:rsidP="00657720">
      <w:pPr>
        <w:pStyle w:val="aff7"/>
      </w:pPr>
      <w:r w:rsidRPr="0053167F">
        <w:rPr>
          <w:sz w:val="28"/>
        </w:rPr>
        <w:fldChar w:fldCharType="end"/>
      </w:r>
      <w:r w:rsidR="00657720">
        <w:br w:type="page"/>
      </w:r>
    </w:p>
    <w:p w14:paraId="0BC1A7A8" w14:textId="77777777" w:rsidR="00657720" w:rsidRDefault="00657720" w:rsidP="00657720">
      <w:pPr>
        <w:pStyle w:val="aff7"/>
      </w:pPr>
      <w:bookmarkStart w:id="5" w:name="_Toc136696901"/>
      <w:bookmarkStart w:id="6" w:name="_Toc136775105"/>
      <w:r>
        <w:lastRenderedPageBreak/>
        <w:t>Перечень сокращений и обозначений</w:t>
      </w:r>
      <w:bookmarkEnd w:id="5"/>
      <w:bookmarkEnd w:id="6"/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6775106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пазл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77777777" w:rsidR="00945CC6" w:rsidRDefault="00945CC6" w:rsidP="00945CC6">
      <w:pPr>
        <w:pStyle w:val="aa"/>
      </w:pPr>
      <w:r>
        <w:t>разработать БД,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6775107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6775108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>аудиторной и самостоятельной работы обучающихся АКТ (ф) СПбГУТ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6775109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75F12FE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7B795C28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6775110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67D7C25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6775111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>приложение «Конфигуратор сборки ПК» для организации обучающего процесса на базе АКТ (ф) СПбГУТ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587328E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критериев.</w:t>
      </w:r>
    </w:p>
    <w:p w14:paraId="7310D891" w14:textId="7A35520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r w:rsidR="008369E4" w:rsidRPr="008369E4">
        <w:rPr>
          <w:rStyle w:val="normaltextrun"/>
          <w:color w:val="000009"/>
        </w:rPr>
        <w:t xml:space="preserve">Entity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9" w:name="_Toc136696908"/>
      <w:bookmarkStart w:id="20" w:name="_Toc136775112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6775113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3C2E9734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ПК.</w:t>
      </w:r>
    </w:p>
    <w:p w14:paraId="11FABDA3" w14:textId="2DBD3833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поставленных задач был</w:t>
      </w:r>
      <w:r w:rsidR="00CF1586">
        <w:rPr>
          <w:sz w:val="28"/>
        </w:rPr>
        <w:t xml:space="preserve">а разработана БД, содержащая шестьдесят четыре таблицы. </w:t>
      </w:r>
      <w:r w:rsidR="00CF1586">
        <w:rPr>
          <w:sz w:val="28"/>
        </w:rPr>
        <w:t xml:space="preserve">На рисунке </w:t>
      </w:r>
      <w:r w:rsidR="00CF1586">
        <w:rPr>
          <w:sz w:val="28"/>
        </w:rPr>
        <w:t>1</w:t>
      </w:r>
      <w:r w:rsidR="00CF1586">
        <w:rPr>
          <w:sz w:val="28"/>
        </w:rPr>
        <w:t xml:space="preserve"> показана</w:t>
      </w:r>
      <w:r w:rsidR="00CF1586">
        <w:rPr>
          <w:sz w:val="28"/>
        </w:rPr>
        <w:t xml:space="preserve"> часть</w:t>
      </w:r>
      <w:r w:rsidR="00CF1586">
        <w:rPr>
          <w:sz w:val="28"/>
        </w:rPr>
        <w:t xml:space="preserve"> физическ</w:t>
      </w:r>
      <w:r w:rsidR="00CF1586">
        <w:rPr>
          <w:sz w:val="28"/>
        </w:rPr>
        <w:t>ой</w:t>
      </w:r>
      <w:r w:rsidR="00CF1586">
        <w:rPr>
          <w:sz w:val="28"/>
        </w:rPr>
        <w:t xml:space="preserve"> модел</w:t>
      </w:r>
      <w:r w:rsidR="00CF1586">
        <w:rPr>
          <w:sz w:val="28"/>
        </w:rPr>
        <w:t>и</w:t>
      </w:r>
      <w:r w:rsidR="00CF1586">
        <w:rPr>
          <w:sz w:val="28"/>
        </w:rPr>
        <w:t xml:space="preserve"> предметной области, разработанная для СУБД </w:t>
      </w:r>
      <w:r w:rsidR="00CF1586" w:rsidRPr="002C2A2F">
        <w:rPr>
          <w:rStyle w:val="afffffff2"/>
        </w:rPr>
        <w:t>Microsoft SQL Server</w:t>
      </w:r>
      <w:r w:rsidR="00CF1586">
        <w:rPr>
          <w:rStyle w:val="afffffff2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5F84737" w:rsidR="00CF1586" w:rsidRDefault="006F5A86" w:rsidP="00042540">
      <w:pPr>
        <w:pStyle w:val="affe"/>
      </w:pPr>
      <w:r w:rsidRPr="006F5A86">
        <w:drawing>
          <wp:inline distT="0" distB="0" distL="0" distR="0" wp14:anchorId="00D0FB2D" wp14:editId="48D9378F">
            <wp:extent cx="4943475" cy="4476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16" cy="4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6F7D367D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было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6775114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24C922A5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6775115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3C972082" w:rsidR="00692BB6" w:rsidRDefault="00692BB6" w:rsidP="00692BB6">
      <w:pPr>
        <w:pStyle w:val="aff8"/>
      </w:pPr>
      <w:r>
        <w:t xml:space="preserve"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6DFD1161">
            <wp:extent cx="5281484" cy="2857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97" cy="28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3B87050E" w14:textId="50426483" w:rsidR="00692BB6" w:rsidRPr="00D436ED" w:rsidRDefault="00692BB6" w:rsidP="00692BB6">
      <w:pPr>
        <w:pStyle w:val="a4"/>
        <w:rPr>
          <w:lang w:val="en-US"/>
        </w:rPr>
      </w:pPr>
      <w:r w:rsidRPr="00D436ED">
        <w:rPr>
          <w:lang w:val="en-US"/>
        </w:rPr>
        <w:t>DFD-диаграмма первого уровня</w:t>
      </w: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6775116"/>
      <w:r w:rsidRPr="002C56BC"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77777777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lastRenderedPageBreak/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76948C39">
            <wp:extent cx="4642042" cy="444817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38" cy="450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6775117"/>
      <w:r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1F3278CD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r>
        <w:rPr>
          <w:sz w:val="28"/>
          <w:lang w:val="en-US"/>
        </w:rPr>
        <w:t>EntityFramework</w:t>
      </w:r>
      <w:r w:rsidR="0053167F">
        <w:rPr>
          <w:sz w:val="28"/>
        </w:rPr>
        <w:t xml:space="preserve"> </w:t>
      </w:r>
      <w:r w:rsidR="0053167F" w:rsidRPr="0053167F">
        <w:rPr>
          <w:sz w:val="28"/>
        </w:rPr>
        <w:t>[4</w:t>
      </w:r>
      <w:r w:rsidR="0053167F">
        <w:rPr>
          <w:sz w:val="28"/>
          <w:lang w:val="en-US"/>
        </w:rPr>
        <w:t>]</w:t>
      </w:r>
      <w:r w:rsidRPr="00A511E7">
        <w:rPr>
          <w:sz w:val="28"/>
        </w:rPr>
        <w:t>.</w:t>
      </w:r>
    </w:p>
    <w:p w14:paraId="218BDF41" w14:textId="5C2E587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Поле контекста данных</w:t>
            </w:r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ConfiguratorPCEntities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Свойство контекста данных</w:t>
            </w:r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ConfiguratorPCEntities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6E8C7B21" w14:textId="77777777" w:rsidR="00F108EA" w:rsidRPr="003A4F13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if (context == null)</w:t>
            </w:r>
          </w:p>
          <w:p w14:paraId="615EB508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{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ConfiguratorPCEntities();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49C19FCF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DAL() {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5F8E21F7" w:rsidR="00A8563B" w:rsidRDefault="00A8563B" w:rsidP="00A8563B">
      <w:pPr>
        <w:pStyle w:val="aff8"/>
      </w:pPr>
      <w:r>
        <w:t xml:space="preserve">В модуле используются три страницы для отображения конфигуратора, характеристик комплектующего и справки.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0D0AE5E6" w14:textId="77777777" w:rsidR="00BA2475" w:rsidRPr="00113930" w:rsidRDefault="00BA2475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>public static Frame Frame { get;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>//Метод возвращения на предыдующую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r w:rsidRPr="002F5058">
              <w:t>GoBack</w:t>
            </w:r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BA2475" w:rsidRDefault="00A8563B" w:rsidP="00E726B6">
            <w:pPr>
              <w:pStyle w:val="afff3"/>
              <w:rPr>
                <w:lang w:val="ru-RU"/>
              </w:rPr>
            </w:pPr>
            <w:r w:rsidRPr="000E7DA0">
              <w:rPr>
                <w:lang w:val="ru-RU"/>
              </w:rPr>
              <w:t xml:space="preserve">    </w:t>
            </w:r>
            <w:r w:rsidRPr="00BA2475">
              <w:rPr>
                <w:lang w:val="ru-RU"/>
              </w:rPr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BA2475">
              <w:rPr>
                <w:lang w:val="ru-RU"/>
              </w:rPr>
              <w:t xml:space="preserve">        </w:t>
            </w:r>
            <w:r w:rsidRPr="002F5058">
              <w:t>if (Frame != null &amp;&amp; Frame.CanGoBack)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Frame.GoBack();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E1783C0" w14:textId="77777777" w:rsidR="00A8563B" w:rsidRPr="00A8563B" w:rsidRDefault="00A8563B" w:rsidP="00A8563B">
      <w:pPr>
        <w:pStyle w:val="aff8"/>
      </w:pPr>
    </w:p>
    <w:p w14:paraId="1FBFB426" w14:textId="24D4DABB" w:rsidR="00A8563B" w:rsidRPr="00A8563B" w:rsidRDefault="00A8563B" w:rsidP="00A8563B">
      <w:pPr>
        <w:pStyle w:val="aff8"/>
      </w:pPr>
      <w:r w:rsidRPr="00A8563B">
        <w:t>Для конфигурации сборки ПК разработан класс Configurato</w:t>
      </w:r>
      <w:r>
        <w:rPr>
          <w:lang w:val="en-US"/>
        </w:rPr>
        <w:t>r</w:t>
      </w:r>
      <w:r w:rsidRPr="00A8563B">
        <w:t xml:space="preserve">. </w:t>
      </w:r>
      <w:r w:rsidR="006F44D2">
        <w:t>Отрывок</w:t>
      </w:r>
      <w:r w:rsidRPr="00A8563B">
        <w:t xml:space="preserve"> кода класса Configurator представлена листингом </w:t>
      </w:r>
      <w:r>
        <w:t>3</w:t>
      </w:r>
      <w:r w:rsidRPr="00A8563B">
        <w:t>.</w:t>
      </w: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[JsonObject(MemberSerialization.OptIn)]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Configurator(string name)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>this.name = name;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5D28D99" w14:textId="77777777" w:rsidR="000F1AF1" w:rsidRPr="00BA247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BA2475"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BA2475">
              <w:tab/>
            </w:r>
            <w:r w:rsidRPr="000F1AF1">
              <w:rPr>
                <w:lang w:val="ru-RU"/>
              </w:rPr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private int ramQuantity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RAMQuantity</w:t>
            </w:r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ramQuantity;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ramQuantity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[JsonProperty]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>public int ProcessorId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Processor processor;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Processor Processor</w:t>
            </w:r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(processor == null &amp;&amp; ProcessorId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processor = DAL.Context.Processors</w:t>
            </w:r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.Find(ProcessorId);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ProcessorId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processor.IdComponent;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ProcessorChanged?.Invoke(this, EventArgs.Empty);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4754D60D" w14:textId="77777777" w:rsidR="000F1AF1" w:rsidRPr="00BA247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BA2475"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BA2475"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MotherboardId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MotherBoard motherBoard;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MotherBoard MotherBoard</w:t>
            </w:r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(motherBoard == null &amp;&amp; MotherboardId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motherBoard = DAL.Context.MotherBoards</w:t>
            </w:r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.Find(MotherboardId);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motherBoard;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MotherboardId = motherBoard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motherBoard.IdComponent;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MotherBoardChanged?.Invoke(this, EventArgs.Empty);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r>
              <w:t>CompatibleRAMs</w:t>
            </w:r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var rams = DAL.Context.RAMs</w:t>
            </w:r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.AsNoTracking().ToList();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.Where(r =&gt; Processor.RAMTypes</w:t>
            </w:r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rt.Id == r.IdRAMType)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r.MemorySize &lt;= Processor.MaxMemorySize)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.ToList();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(MotherBoard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MotherBoard.IdRAMType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r.IdRAMType &amp;&amp; MotherBoard.IdRAMFormFactor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r.IdRAMFormFactor &amp;&amp; MotherBoard.MaxRAMSize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&gt;= r.MemorySize).ToList();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74595ECC" w14:textId="56A76EA0" w:rsidR="002801BB" w:rsidRDefault="006A2AFB" w:rsidP="002801BB">
      <w:pPr>
        <w:pStyle w:val="a5"/>
      </w:pPr>
      <w:r w:rsidRPr="006F44D2">
        <w:rPr>
          <w:lang w:val="en-US"/>
        </w:rPr>
        <w:lastRenderedPageBreak/>
        <w:br w:type="page"/>
      </w:r>
      <w:bookmarkStart w:id="32" w:name="_Toc136696914"/>
      <w:bookmarkStart w:id="33" w:name="_Toc136775118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6775119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r>
        <w:rPr>
          <w:lang w:val="en-US"/>
        </w:rPr>
        <w:t>dbmanager</w:t>
      </w:r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r>
        <w:rPr>
          <w:lang w:val="en-US"/>
        </w:rPr>
        <w:t>db</w:t>
      </w:r>
      <w:r w:rsidRPr="008D6C67">
        <w:t>.sql</w:t>
      </w:r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6775120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6775121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4DB7CAE6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6775122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6775123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38BAA2EB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7323F6F4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2B697AA4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722611" w:rsidRPr="00BE712E">
        <w:rPr>
          <w:color w:val="000000" w:themeColor="text1"/>
          <w:sz w:val="28"/>
          <w:szCs w:val="28"/>
        </w:rPr>
        <w:t>.</w:t>
      </w:r>
      <w:r w:rsidR="00722611" w:rsidRPr="006763A0">
        <w:rPr>
          <w:sz w:val="28"/>
          <w:szCs w:val="28"/>
        </w:rPr>
        <w:t xml:space="preserve"> 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4" w:name="_Toc136696920"/>
      <w:bookmarkStart w:id="45" w:name="_Toc136775124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EC03D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чел.ч,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чел.ч;</w:t>
      </w:r>
    </w:p>
    <w:p w14:paraId="148182D3" w14:textId="77777777" w:rsidR="002F23A3" w:rsidRPr="00316AAF" w:rsidRDefault="00EC03D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чел.ч;</w:t>
      </w:r>
    </w:p>
    <w:p w14:paraId="47849711" w14:textId="77777777" w:rsidR="002F23A3" w:rsidRPr="00316AAF" w:rsidRDefault="00EC03D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чел.ч;</w:t>
      </w:r>
    </w:p>
    <w:bookmarkStart w:id="47" w:name="tbDescription"/>
    <w:p w14:paraId="44A44CC7" w14:textId="77777777" w:rsidR="002F23A3" w:rsidRPr="00316AAF" w:rsidRDefault="00EC03D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чел.ч;</w:t>
      </w:r>
    </w:p>
    <w:bookmarkEnd w:id="47"/>
    <w:p w14:paraId="6E2253D1" w14:textId="77777777" w:rsidR="002F23A3" w:rsidRPr="00316AAF" w:rsidRDefault="00EC03D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чел.ч;</w:t>
      </w:r>
    </w:p>
    <w:p w14:paraId="35F67DD9" w14:textId="77777777" w:rsidR="002F23A3" w:rsidRPr="00316AAF" w:rsidRDefault="00EC03D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чел.ч;</w:t>
      </w:r>
    </w:p>
    <w:p w14:paraId="4C46D0A9" w14:textId="77777777" w:rsidR="002F23A3" w:rsidRPr="00316AAF" w:rsidRDefault="00EC03DE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чел.ч.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>, ед,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Q=q∙c∙(1+p)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 q – число операторов (исходных команд), ед;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ед</m:t>
        </m:r>
      </m:oMath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чел.ч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чел.ч.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=1,50∙14,68=22,02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чел.ч;</w:t>
      </w:r>
    </w:p>
    <w:p w14:paraId="2974CE62" w14:textId="77777777" w:rsidR="002F23A3" w:rsidRPr="00316AAF" w:rsidRDefault="00EC03D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чел.ч.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=763,20/(175∙0,80)=5,45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=0,75∙5,45=4,09 чел.ч</m:t>
        </m:r>
      </m:oMath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=5,45+4,09=9,54 чел.ч</m:t>
        </m:r>
      </m:oMath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4" w:name="overCalculation2"/>
    </w:p>
    <w:bookmarkEnd w:id="54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5" w:name="tbСalculationInCalc_t"/>
        <m:r>
          <m:rPr>
            <m:nor/>
          </m:rPr>
          <w:rPr>
            <w:rFonts w:cs="Times New Roman"/>
          </w:rPr>
          <m:t>+14,68</m:t>
        </m:r>
        <w:bookmarkEnd w:id="55"/>
        <m:r>
          <m:rPr>
            <m:nor/>
          </m:rPr>
          <w:rPr>
            <w:rFonts w:cs="Times New Roman"/>
          </w:rPr>
          <m:t>+14,68+22,02+9,54=143,49 чел.ч</m:t>
        </m:r>
      </m:oMath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машино–часа арендного времени, руб/ч;</w:t>
      </w:r>
    </w:p>
    <w:p w14:paraId="349AEE4D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чел.ч.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чел.ч</m:t>
        </m:r>
      </m:oMath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>, руб/ч,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56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6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кВт∙ч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r w:rsidR="00AE19CD">
        <w:t xml:space="preserve">руб/кВт·ч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57" w:name="overCalculation21"/>
    </w:p>
    <w:bookmarkEnd w:id="57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8" w:name="underCalculation17"/>
    </w:p>
    <w:bookmarkEnd w:id="58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руб/ч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9" w:name="overCalculation13"/>
    </w:p>
    <w:bookmarkEnd w:id="59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0" w:name="underCalculation13"/>
    </w:p>
    <w:bookmarkEnd w:id="60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1" w:name="under22Formula"/>
    </w:p>
    <w:bookmarkEnd w:id="61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EC03D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EC03DE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2" w:name="overCalculation23"/>
    </w:p>
    <w:bookmarkEnd w:id="62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63" w:name="underCalculation23"/>
    </w:p>
    <w:bookmarkEnd w:id="63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4" w:name="under24Formula"/>
    </w:p>
    <w:bookmarkEnd w:id="64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EC03DE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5" w:name="underCalculation22"/>
    </w:p>
    <w:bookmarkEnd w:id="65"/>
    <w:p w14:paraId="119A7BDB" w14:textId="6DBEEFFB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6" w:name="overCalculation1"/>
    </w:p>
    <w:bookmarkEnd w:id="66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чел.ч.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bookmarkStart w:id="67" w:name="_Toc136696921"/>
      <w:bookmarkStart w:id="68" w:name="_Toc136775125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7"/>
      <w:bookmarkEnd w:id="68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9" w:name="_Toc136696922"/>
      <w:bookmarkStart w:id="70" w:name="_Toc136775126"/>
      <w:r w:rsidRPr="00D1755F">
        <w:t>Общие требования безопасности</w:t>
      </w:r>
      <w:bookmarkEnd w:id="69"/>
      <w:bookmarkEnd w:id="70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Освещенность на поверхности стола в зоне размещения рабочего документа должна быть 300-500 лк. Освещение не должно составлять бликов на поверхности экрана и превышать 300 лк.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243B7A">
      <w:pPr>
        <w:tabs>
          <w:tab w:val="left" w:pos="993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243B7A">
      <w:pPr>
        <w:pStyle w:val="aa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243B7A">
      <w:pPr>
        <w:pStyle w:val="aa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243B7A">
      <w:pPr>
        <w:pStyle w:val="aa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1" w:name="_Toc136696923"/>
      <w:bookmarkStart w:id="72" w:name="_Toc136775127"/>
      <w:r w:rsidRPr="00D1755F">
        <w:rPr>
          <w:bCs/>
          <w:szCs w:val="26"/>
        </w:rPr>
        <w:t>Требования безопасности перед началом работы</w:t>
      </w:r>
      <w:bookmarkEnd w:id="71"/>
      <w:bookmarkEnd w:id="72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3" w:name="_Toc136696924"/>
      <w:bookmarkStart w:id="74" w:name="_Toc136775128"/>
      <w:r w:rsidRPr="00D1755F">
        <w:t>Требования безопасности во время работы</w:t>
      </w:r>
      <w:bookmarkEnd w:id="73"/>
      <w:bookmarkEnd w:id="74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5" w:name="_Toc136696925"/>
      <w:bookmarkStart w:id="76" w:name="_Toc136775129"/>
      <w:r w:rsidRPr="00243B7A">
        <w:t>Требования охраны труда в аварийных ситуациях</w:t>
      </w:r>
      <w:bookmarkEnd w:id="75"/>
      <w:bookmarkEnd w:id="76"/>
    </w:p>
    <w:p w14:paraId="1C7C7F43" w14:textId="56E01C7B" w:rsidR="00243B7A" w:rsidRDefault="00243B7A" w:rsidP="00243B7A">
      <w:pPr>
        <w:pStyle w:val="aff8"/>
      </w:pPr>
    </w:p>
    <w:p w14:paraId="16695A8C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7" w:name="_Toc136696926"/>
      <w:bookmarkStart w:id="78" w:name="_Toc136775130"/>
      <w:r w:rsidRPr="00D1755F">
        <w:t>Требования охраны труда по окончанию работы</w:t>
      </w:r>
      <w:bookmarkEnd w:id="77"/>
      <w:bookmarkEnd w:id="78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9" w:name="_Toc136696927"/>
      <w:bookmarkStart w:id="80" w:name="_Toc136775131"/>
      <w:r w:rsidR="003B5B0D">
        <w:lastRenderedPageBreak/>
        <w:t>Заключение</w:t>
      </w:r>
      <w:bookmarkEnd w:id="79"/>
      <w:bookmarkEnd w:id="80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1" w:name="_Toc136696928"/>
      <w:bookmarkStart w:id="82" w:name="_Toc136775132"/>
      <w:r>
        <w:lastRenderedPageBreak/>
        <w:t>Список использованных источников</w:t>
      </w:r>
      <w:bookmarkEnd w:id="0"/>
      <w:bookmarkEnd w:id="81"/>
      <w:bookmarkEnd w:id="8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>Налоговый кодекс Российской Федерации. Части I и II. – Москва : ИНФРА-М, 2009. – 608 с. (Библиотека кодексов; Вып. 3 (155)). – Текст :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https://www.consultant.ru/law/ref/calendar/proizvodstvennye/2023/ (дата обращения: 29.05.2023).</w:t>
      </w:r>
    </w:p>
    <w:p w14:paraId="26CE3FF9" w14:textId="7DCA7DD9" w:rsidR="00657720" w:rsidRDefault="00657720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Ростов-На-Дону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r w:rsidRPr="003063F9">
        <w:rPr>
          <w:lang w:val="en-US"/>
        </w:rPr>
        <w:t>znanium</w:t>
      </w:r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зарегистрир.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5178F52B" w14:textId="77777777" w:rsidR="00657720" w:rsidRDefault="00657720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286257ED" w14:textId="77777777" w:rsidR="00657720" w:rsidRDefault="00657720" w:rsidP="00AF631A">
      <w:pPr>
        <w:pStyle w:val="ac"/>
      </w:pPr>
      <w:r w:rsidRPr="00AF631A">
        <w:t xml:space="preserve">Белугина, С. В. Разработка программных модулей программного обеспечения для компьютерных систем. Прикладное программирование : учебное пособие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312 с. </w:t>
      </w:r>
      <w:r>
        <w:t xml:space="preserve">– </w:t>
      </w:r>
      <w:r w:rsidRPr="00AF631A">
        <w:lastRenderedPageBreak/>
        <w:t xml:space="preserve">URL: https://e.lanbook.com/book/133920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5FD3E8C0" w14:textId="77777777" w:rsidR="00657720" w:rsidRDefault="00657720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5F94FCCB" w14:textId="77777777" w:rsidR="00657720" w:rsidRDefault="00657720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перераб.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282C7B">
        <w:t xml:space="preserve">. </w:t>
      </w:r>
      <w:r>
        <w:t>– Режим доступа: для зарегистрир. пользователей. – Текст : электронный.</w:t>
      </w:r>
    </w:p>
    <w:p w14:paraId="71B2D8ED" w14:textId="77777777" w:rsidR="00657720" w:rsidRDefault="00657720" w:rsidP="00AD28BC">
      <w:pPr>
        <w:pStyle w:val="ac"/>
      </w:pPr>
      <w:r>
        <w:t xml:space="preserve">Голицына, О. Л. Основы проектирования баз данных : учебное пособие / О. Л. Голицына, Т. Л. Партыка, И. И. Попов. – 2-е изд., перераб.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7538EC7D" w14:textId="77777777" w:rsidR="00657720" w:rsidRDefault="00657720" w:rsidP="00AD28BC">
      <w:pPr>
        <w:pStyle w:val="ac"/>
      </w:pPr>
      <w:r>
        <w:t xml:space="preserve">Дадян, Э. Г. Данные: хранение и обработка : учебник / Э. Г. Дадян.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23D562EF" w14:textId="77777777" w:rsidR="00657720" w:rsidRDefault="00657720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спо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4C41377A" w14:textId="77777777" w:rsidR="00657720" w:rsidRPr="00D63CC5" w:rsidRDefault="00657720" w:rsidP="00AD28BC">
      <w:pPr>
        <w:pStyle w:val="ac"/>
      </w:pPr>
      <w:r w:rsidRPr="00157B0F">
        <w:t>Зверева, В. П. Сопровождение и обслуживание программного обеспечения компьютерных систем (2–е изд., испр.) : учебник / Зверева,  В.П. –  Москва: Академия, 2020.</w:t>
      </w:r>
    </w:p>
    <w:p w14:paraId="7CFA1630" w14:textId="77777777" w:rsidR="00657720" w:rsidRPr="003514B4" w:rsidRDefault="00657720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</w:t>
      </w:r>
      <w:r w:rsidRPr="003514B4">
        <w:lastRenderedPageBreak/>
        <w:t xml:space="preserve">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xxxx</w:t>
      </w:r>
      <w:r w:rsidRPr="003514B4">
        <w:t xml:space="preserve">). – </w:t>
      </w:r>
      <w:r w:rsidRPr="007759AA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21322B99" w14:textId="77777777" w:rsidR="00657720" w:rsidRDefault="00657720" w:rsidP="00E33FBC">
      <w:pPr>
        <w:pStyle w:val="ac"/>
      </w:pPr>
      <w:r w:rsidRPr="00437810">
        <w:t>Колисниченко, Д.</w:t>
      </w:r>
      <w:r>
        <w:t xml:space="preserve"> </w:t>
      </w:r>
      <w:r w:rsidRPr="00437810">
        <w:t>Н. Компьютер. Большой самоучитель по ремонт</w:t>
      </w:r>
      <w:r>
        <w:t>у</w:t>
      </w:r>
      <w:r w:rsidRPr="00437810">
        <w:t>, сборке и модернизации: учеб</w:t>
      </w:r>
      <w:r w:rsidRPr="006D2B88">
        <w:t>.</w:t>
      </w:r>
      <w:r w:rsidRPr="00437810">
        <w:t xml:space="preserve"> пособие / Д.</w:t>
      </w:r>
      <w:r>
        <w:t xml:space="preserve"> </w:t>
      </w:r>
      <w:r w:rsidRPr="00437810">
        <w:t>Н. Колесников. – Санкт-Петербург</w:t>
      </w:r>
      <w:r>
        <w:t xml:space="preserve"> </w:t>
      </w:r>
      <w:r w:rsidRPr="00437810">
        <w:t>: Еврознак, 2008.</w:t>
      </w:r>
    </w:p>
    <w:p w14:paraId="1CBF3F50" w14:textId="77777777" w:rsidR="00657720" w:rsidRDefault="00657720" w:rsidP="00665330">
      <w:pPr>
        <w:pStyle w:val="ac"/>
      </w:pPr>
      <w:r w:rsidRPr="007759AA">
        <w:t xml:space="preserve">Компаниец, В. С. Проектирование и юзабилити-исследование пользовательских интерфейсов : учебное пособие / В. С. Компаниец, А. Е. Лызь </w:t>
      </w:r>
      <w:r>
        <w:t xml:space="preserve">– </w:t>
      </w:r>
      <w:r w:rsidRPr="007759AA">
        <w:t>Ростов-на-Дону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r>
        <w:rPr>
          <w:lang w:val="en-US"/>
        </w:rPr>
        <w:t>xx</w:t>
      </w:r>
      <w:r>
        <w:t>.</w:t>
      </w:r>
      <w:r>
        <w:rPr>
          <w:lang w:val="en-US"/>
        </w:rPr>
        <w:t>xxxx</w:t>
      </w:r>
      <w:r w:rsidRPr="007759AA">
        <w:t xml:space="preserve">). – 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C9269" w14:textId="77777777" w:rsidR="00657720" w:rsidRDefault="00657720" w:rsidP="006D2B88">
      <w:pPr>
        <w:pStyle w:val="ac"/>
      </w:pPr>
      <w:r w:rsidRPr="00665330">
        <w:t>Кравацкий,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Кравацкий, М. Рамендик.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xxxx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1B9C8BE" w14:textId="77777777" w:rsidR="00657720" w:rsidRDefault="00657720" w:rsidP="00AD28BC">
      <w:pPr>
        <w:pStyle w:val="ac"/>
      </w:pPr>
      <w:r>
        <w:t>Мартишин, С. А. Базы данных. Практическое применение СУБД SQL и NoS</w:t>
      </w:r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Мартишин,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2F5711F1" w14:textId="77777777" w:rsidR="00657720" w:rsidRDefault="00657720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xxxx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3A581A20" w14:textId="77777777" w:rsidR="00657720" w:rsidRDefault="00657720" w:rsidP="00481729">
      <w:pPr>
        <w:pStyle w:val="ac"/>
      </w:pPr>
      <w:r>
        <w:t xml:space="preserve">Тепляков, С. А. Паттерны проектирование на платформе </w:t>
      </w:r>
      <w:r w:rsidRPr="006E76CC">
        <w:t>.</w:t>
      </w:r>
      <w:r>
        <w:rPr>
          <w:lang w:val="en-US"/>
        </w:rPr>
        <w:t>NET</w:t>
      </w:r>
      <w:r>
        <w:t xml:space="preserve"> </w:t>
      </w:r>
      <w:r w:rsidRPr="006D2B88">
        <w:t xml:space="preserve">: </w:t>
      </w:r>
      <w:r>
        <w:t xml:space="preserve">учебник </w:t>
      </w:r>
      <w:r w:rsidRPr="006E76CC">
        <w:t xml:space="preserve">/ </w:t>
      </w:r>
      <w:r>
        <w:t xml:space="preserve">С. А. Тепляков. – Санкт-Петербург </w:t>
      </w:r>
      <w:r w:rsidRPr="006E76CC">
        <w:t>:</w:t>
      </w:r>
      <w:r>
        <w:t xml:space="preserve"> Питер, 2015. – 320 с.</w:t>
      </w:r>
    </w:p>
    <w:p w14:paraId="60EF13B7" w14:textId="77777777" w:rsidR="00657720" w:rsidRDefault="00657720" w:rsidP="00913419">
      <w:pPr>
        <w:pStyle w:val="ac"/>
      </w:pPr>
      <w:r w:rsidRPr="00834625">
        <w:lastRenderedPageBreak/>
        <w:t>Федорова,  Г.Н. Разработка модулей программного обеспечения для компьютерных систем (4–е изд., перераб.) : учебник  / Г.Н. Федорова – Москва: Академия. 2020.</w:t>
      </w:r>
    </w:p>
    <w:p w14:paraId="4ED4485E" w14:textId="77777777" w:rsidR="00657720" w:rsidRDefault="00657720" w:rsidP="00AD28BC">
      <w:pPr>
        <w:pStyle w:val="ac"/>
      </w:pPr>
      <w:r w:rsidRPr="00282C7B">
        <w:t>Фленов, М. Е. Библия C#</w:t>
      </w:r>
      <w:r w:rsidRPr="004B4A3D">
        <w:t xml:space="preserve"> : </w:t>
      </w:r>
      <w:r>
        <w:t>учебное пособие</w:t>
      </w:r>
      <w:r w:rsidRPr="00282C7B">
        <w:t xml:space="preserve"> / М. Е. Фленов. – 4-е изд., перераб. и доп.</w:t>
      </w:r>
      <w:r w:rsidRPr="00D74723">
        <w:t xml:space="preserve"> </w:t>
      </w:r>
      <w:r w:rsidRPr="00282C7B">
        <w:t xml:space="preserve">– Санкт-Петербург : БХВ-Петербург, 2019. – 512 с. – URL: </w:t>
      </w:r>
      <w:r w:rsidRPr="00D74723">
        <w:t xml:space="preserve">https://ibooks.ru/bookshelf/366634/reading </w:t>
      </w:r>
      <w:r>
        <w:t xml:space="preserve">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282C7B">
        <w:t>. – Режим доступа: для зарегистрир. пользователей. – Текст : электронный.</w:t>
      </w:r>
    </w:p>
    <w:p w14:paraId="40E925C6" w14:textId="77777777" w:rsidR="00657720" w:rsidRDefault="00657720" w:rsidP="00AF631A">
      <w:pPr>
        <w:pStyle w:val="ac"/>
      </w:pPr>
      <w:r w:rsidRPr="00657720">
        <w:t xml:space="preserve">Халабия, Р. Ф. Организация ЭВМ и вычислительных систем : методические указания / Р. Ф. Халабия, И. В. Степанова, Е. И. Зайцев. </w:t>
      </w:r>
      <w:r>
        <w:t xml:space="preserve">– </w:t>
      </w:r>
      <w:r w:rsidRPr="00657720">
        <w:t xml:space="preserve">Москва : РТУ МИРЭА, 2021. </w:t>
      </w:r>
      <w:r>
        <w:t xml:space="preserve">– </w:t>
      </w:r>
      <w:r w:rsidRPr="00657720">
        <w:t xml:space="preserve">96 с. </w:t>
      </w:r>
      <w:r>
        <w:t xml:space="preserve">– </w:t>
      </w:r>
      <w:r w:rsidRPr="00657720">
        <w:t xml:space="preserve">URL: https://e.lanbook.com/book/226637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657720">
        <w:t xml:space="preserve">). </w:t>
      </w:r>
      <w:r>
        <w:t xml:space="preserve">– </w:t>
      </w:r>
      <w:r w:rsidRPr="00657720">
        <w:t xml:space="preserve">Режим доступа: для </w:t>
      </w:r>
      <w:r>
        <w:t>зарегистрир</w:t>
      </w:r>
      <w:r w:rsidRPr="00657720">
        <w:t>. пользователей.</w:t>
      </w:r>
    </w:p>
    <w:p w14:paraId="03ED5B51" w14:textId="77777777" w:rsidR="001B6A66" w:rsidRDefault="00657720" w:rsidP="00354188">
      <w:pPr>
        <w:pStyle w:val="ac"/>
      </w:pPr>
      <w:r w:rsidRPr="00641D3C">
        <w:t xml:space="preserve">Хорев, П. Б. Объектно-ориентированное программирование с примерами на С# : учебное пособие / П.Б. Хорев. </w:t>
      </w:r>
      <w:r>
        <w:t xml:space="preserve">– </w:t>
      </w:r>
      <w:r w:rsidRPr="00641D3C">
        <w:t xml:space="preserve">Москва : ФОРУМ : ИНФРА-М, 2023. </w:t>
      </w:r>
      <w:r>
        <w:t xml:space="preserve">– </w:t>
      </w:r>
      <w:r w:rsidRPr="00641D3C">
        <w:t xml:space="preserve">URL: </w:t>
      </w:r>
      <w:r w:rsidRPr="003063F9">
        <w:t>https://znanium.com/catalog/product/1895650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).</w:t>
      </w:r>
      <w:r w:rsidRPr="00641D3C">
        <w:t xml:space="preserve"> – 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B592B82" w14:textId="77777777" w:rsidR="001B6A66" w:rsidRDefault="001B6A66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3" w:name="_Toc136696929"/>
      <w:bookmarkStart w:id="84" w:name="_Toc136775133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4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>Работа с базой данных проводится в Microsoft Sql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>Добавление любого компонента, как материнская плата или процессор начинается с заполнения записи в таблице Component.</w:t>
      </w:r>
    </w:p>
    <w:p w14:paraId="5033B5B8" w14:textId="77777777" w:rsidR="009F04F6" w:rsidRDefault="009F04F6" w:rsidP="009F04F6">
      <w:pPr>
        <w:pStyle w:val="aff8"/>
      </w:pPr>
      <w:r>
        <w:t>Описание полей в таблице Component:</w:t>
      </w:r>
    </w:p>
    <w:p w14:paraId="6ACF2B48" w14:textId="1C525658" w:rsidR="009F04F6" w:rsidRPr="0048594E" w:rsidRDefault="009F04F6" w:rsidP="0048594E">
      <w:pPr>
        <w:pStyle w:val="af"/>
      </w:pPr>
      <w:r w:rsidRPr="0048594E">
        <w:t>Id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r w:rsidRPr="0048594E">
        <w:t>IdManufacturer – идентификатор производителя из таблицы Manufacturer,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>Описание полей в таблицы Manufacturer:</w:t>
      </w:r>
    </w:p>
    <w:p w14:paraId="5A78076A" w14:textId="11AB50F9" w:rsidR="009F04F6" w:rsidRPr="0048594E" w:rsidRDefault="009F04F6" w:rsidP="0048594E">
      <w:pPr>
        <w:pStyle w:val="af"/>
      </w:pPr>
      <w:r w:rsidRPr="0048594E">
        <w:t>Id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>В базе данных присутствует множество таблицы на подобии Manufacturer,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r>
        <w:t>IdComponent – идентификатор компонента из таблицы Component,</w:t>
      </w:r>
    </w:p>
    <w:p w14:paraId="4B05CE1C" w14:textId="21A91589" w:rsidR="009F04F6" w:rsidRDefault="009F04F6" w:rsidP="0048594E">
      <w:pPr>
        <w:pStyle w:val="af"/>
      </w:pPr>
      <w:r>
        <w:t>IdSocket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r>
        <w:t>IdGraphicsProcessingUnit – идентификатор встроенного графического ядра из таблицы GraphicsProcessingUnit, необязательно,</w:t>
      </w:r>
    </w:p>
    <w:p w14:paraId="5C68EAB7" w14:textId="62DD4991" w:rsidR="009F04F6" w:rsidRDefault="009F04F6" w:rsidP="0048594E">
      <w:pPr>
        <w:pStyle w:val="af"/>
      </w:pPr>
      <w:r>
        <w:t>IdCore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r>
        <w:t>MaxMemorySize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r>
        <w:t>HasCooler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r>
        <w:t>CoreQuantity – количество ядер,</w:t>
      </w:r>
    </w:p>
    <w:p w14:paraId="44DBE848" w14:textId="1F0058B3" w:rsidR="009F04F6" w:rsidRDefault="009F04F6" w:rsidP="0048594E">
      <w:pPr>
        <w:pStyle w:val="af"/>
      </w:pPr>
      <w:r>
        <w:t>MaxThreadQuantity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r>
        <w:t>ProductiveCoreQuantity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r>
        <w:t>EnergyEfficientCoreQuantity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r>
        <w:t>TechProcess – техпроцесс (нм),</w:t>
      </w:r>
    </w:p>
    <w:p w14:paraId="64CB56BE" w14:textId="668633E4" w:rsidR="009F04F6" w:rsidRDefault="009F04F6" w:rsidP="0048594E">
      <w:pPr>
        <w:pStyle w:val="af"/>
      </w:pPr>
      <w:r>
        <w:t>BaseFrequency – базовая частота (ГГц),</w:t>
      </w:r>
    </w:p>
    <w:p w14:paraId="67CB90EF" w14:textId="16846909" w:rsidR="009F04F6" w:rsidRDefault="009F04F6" w:rsidP="0048594E">
      <w:pPr>
        <w:pStyle w:val="af"/>
      </w:pPr>
      <w:r>
        <w:t>MaxFrequency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r>
        <w:t>BaseFrequencyEnergyEfficientCore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r>
        <w:t>MaxFrequencyEnergyEfficientCore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r>
        <w:t>FreeMultiplier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r>
        <w:lastRenderedPageBreak/>
        <w:t>MaxRAMFrequency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r>
        <w:t>StreamRAMQuantity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r>
        <w:t>HasECC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r>
        <w:t>MaxTemperature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r>
        <w:t>IdPCIEController – идентификатор контроллера PCI Express из таблицы PCIEController,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PCIEQuantity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>Описание полей в таблице GraphicsProcessingUnit:</w:t>
      </w:r>
    </w:p>
    <w:p w14:paraId="3A9A2DD3" w14:textId="58AB4FAD" w:rsidR="009F04F6" w:rsidRDefault="009F04F6" w:rsidP="0048594E">
      <w:pPr>
        <w:pStyle w:val="af"/>
      </w:pPr>
      <w:r>
        <w:t>Id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r>
        <w:t>MaxFrequency – максимальная частота (МГц),</w:t>
      </w:r>
    </w:p>
    <w:p w14:paraId="63168DB6" w14:textId="3825EA9A" w:rsidR="009F04F6" w:rsidRDefault="009F04F6" w:rsidP="0048594E">
      <w:pPr>
        <w:pStyle w:val="af"/>
      </w:pPr>
      <w:r>
        <w:t>ExecutiveUnitQuantity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r>
        <w:t>ShadingUnitsQuantity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>Заполнить поддерживаемые процессором типы оперативной памяти. Добавить в таблицу таблицу ProcessorCompatibleMemoryType столько записей сколько процессор поддерживает типов оперативной памяти. Указать IdProcessor (идентификатор компонента процессора) и IdRAMType (идентификатор типа оперативной памяти из таблицы RAMType).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>Заполнить запись в таблице MotherBoard.</w:t>
      </w:r>
    </w:p>
    <w:p w14:paraId="720FB2D6" w14:textId="77777777" w:rsidR="009F04F6" w:rsidRDefault="009F04F6" w:rsidP="009F04F6">
      <w:pPr>
        <w:pStyle w:val="aff8"/>
      </w:pPr>
      <w:r>
        <w:t>Описание полей в таблице MotherBoard:</w:t>
      </w:r>
    </w:p>
    <w:p w14:paraId="5F4CB07B" w14:textId="193B6A40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1C1B3886" w14:textId="0647F4AD" w:rsidR="009F04F6" w:rsidRDefault="009F04F6" w:rsidP="00FB79CE">
      <w:pPr>
        <w:pStyle w:val="af"/>
      </w:pPr>
      <w:r>
        <w:t>IdMotherBoardFormFactor – идентификатор форм-фактора материнской платы из таблицы MotherBoardFormFactor,</w:t>
      </w:r>
    </w:p>
    <w:p w14:paraId="5B543E5A" w14:textId="4B1711C2" w:rsidR="009F04F6" w:rsidRDefault="009F04F6" w:rsidP="00FB79CE">
      <w:pPr>
        <w:pStyle w:val="af"/>
      </w:pPr>
      <w:r>
        <w:t>IdSocket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r>
        <w:lastRenderedPageBreak/>
        <w:t>IdRAMType – идентификатор типа оперативной памяти из таблицы RAMType,</w:t>
      </w:r>
    </w:p>
    <w:p w14:paraId="05500639" w14:textId="2A43B60E" w:rsidR="009F04F6" w:rsidRDefault="009F04F6" w:rsidP="00FB79CE">
      <w:pPr>
        <w:pStyle w:val="af"/>
      </w:pPr>
      <w:r>
        <w:t>IdRAMFormFactor – идентификатор форм-фактора оперативной памяти из таблицы RAMFormFactor,</w:t>
      </w:r>
    </w:p>
    <w:p w14:paraId="6A0B5E18" w14:textId="1BFB7DD4" w:rsidR="009F04F6" w:rsidRDefault="009F04F6" w:rsidP="00FB79CE">
      <w:pPr>
        <w:pStyle w:val="af"/>
      </w:pPr>
      <w:r>
        <w:t>MaxRAMSize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r>
        <w:t>RAMQuantity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r>
        <w:t>SATAQuantity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r>
        <w:t>Height – высота (мм),</w:t>
      </w:r>
    </w:p>
    <w:p w14:paraId="1404ABF3" w14:textId="7D66F634" w:rsidR="009F04F6" w:rsidRDefault="009F04F6" w:rsidP="00FB79CE">
      <w:pPr>
        <w:pStyle w:val="af"/>
      </w:pPr>
      <w:r>
        <w:t>Width – ширина (мм),</w:t>
      </w:r>
    </w:p>
    <w:p w14:paraId="12455076" w14:textId="0D3AB831" w:rsidR="009F04F6" w:rsidRDefault="009F04F6" w:rsidP="00FB79CE">
      <w:pPr>
        <w:pStyle w:val="af"/>
      </w:pPr>
      <w:r>
        <w:t>IdChipset – идентификатор чипсета из таблицы Chipset,</w:t>
      </w:r>
    </w:p>
    <w:p w14:paraId="082C87C7" w14:textId="6F027753" w:rsidR="009F04F6" w:rsidRDefault="009F04F6" w:rsidP="00FB79CE">
      <w:pPr>
        <w:pStyle w:val="af"/>
      </w:pPr>
      <w:r>
        <w:t>MaxRAMFrequency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r>
        <w:t>IdPCIControllerVersion – идентификатор версии контроллера PCI из таблицы PCIController,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r>
        <w:t>AnalogAudioOutputQuantity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r>
        <w:t>CoolerPowerSupply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r>
        <w:t>InterfaceLPT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r>
        <w:t>SoundSchema – звуковая схема, необязательно,</w:t>
      </w:r>
    </w:p>
    <w:p w14:paraId="32D9A7F3" w14:textId="17793813" w:rsidR="009F04F6" w:rsidRDefault="009F04F6" w:rsidP="00FB79CE">
      <w:pPr>
        <w:pStyle w:val="af"/>
      </w:pPr>
      <w:r>
        <w:t>IdSoundAdapterChipset – идентификатор чипсета звукового адаптера из таблицы SoundAdapterChipset, необязательно,</w:t>
      </w:r>
    </w:p>
    <w:p w14:paraId="630CD99C" w14:textId="73E5C535" w:rsidR="009F04F6" w:rsidRDefault="009F04F6" w:rsidP="00FB79CE">
      <w:pPr>
        <w:pStyle w:val="af"/>
      </w:pPr>
      <w:r>
        <w:lastRenderedPageBreak/>
        <w:t>IdNetworkAdapterChipset – идентификатор чипсета сетевого адаптера из таблицы NetworkAdapterChipset, необязательно,</w:t>
      </w:r>
    </w:p>
    <w:p w14:paraId="7F0528AF" w14:textId="29F3F8B4" w:rsidR="009F04F6" w:rsidRDefault="009F04F6" w:rsidP="00FB79CE">
      <w:pPr>
        <w:pStyle w:val="af"/>
      </w:pPr>
      <w:r>
        <w:t>NetworkAdapterSpeed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r>
        <w:t>HasWiFi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r>
        <w:t>HasBluetooth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r>
        <w:t>PowerPhaseQuantity – количество фаз питания,</w:t>
      </w:r>
    </w:p>
    <w:p w14:paraId="663B2D69" w14:textId="0FAC8B2B" w:rsidR="009F04F6" w:rsidRDefault="009F04F6" w:rsidP="00FB79CE">
      <w:pPr>
        <w:pStyle w:val="af"/>
      </w:pPr>
      <w:r>
        <w:t>IdMotherBoardPowerPlug – идентификатор основного разъема питания из таблицы MotherBoardPowerPlug,</w:t>
      </w:r>
    </w:p>
    <w:p w14:paraId="0749F641" w14:textId="307B2F28" w:rsidR="009F04F6" w:rsidRDefault="009F04F6" w:rsidP="00FB79CE">
      <w:pPr>
        <w:pStyle w:val="af"/>
      </w:pPr>
      <w:r>
        <w:t>IdProcessorPowerPlug – идентификатор разъема питания процессора из таблицы ProcessorPowerPlug, необязательно,</w:t>
      </w:r>
    </w:p>
    <w:p w14:paraId="3B78DEAD" w14:textId="50B649F3" w:rsidR="009F04F6" w:rsidRDefault="009F04F6" w:rsidP="00FB79CE">
      <w:pPr>
        <w:pStyle w:val="af"/>
      </w:pPr>
      <w:r>
        <w:t>StreamRAMQuantity – количество каналов памяти,</w:t>
      </w:r>
    </w:p>
    <w:p w14:paraId="27035C21" w14:textId="37D0ECFD" w:rsidR="009F04F6" w:rsidRDefault="009F04F6" w:rsidP="00FB79CE">
      <w:pPr>
        <w:pStyle w:val="af"/>
      </w:pPr>
      <w:r>
        <w:t>EmbeddedProcessor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>Заполнить поддерживаемые материнской платой ядра процессоров в таблице MotherBoardCompatibleCore. Добавить в таблицу столько записей сколько ядер поддерживает материнская плата. Указать IdMotherBoard (идентификатор компонента материнской платы) и IdCore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>Заполнить разъемы задней панели материнской платы в таблице MotherBoardConnector. Указать IdMotherBoard (идентификатор компонента материнской платы), IdConnector (идентификатор разъема из таблицы Connector) и Quantity (количество разъемов).</w:t>
      </w:r>
    </w:p>
    <w:p w14:paraId="42569E3A" w14:textId="77777777" w:rsidR="009F04F6" w:rsidRDefault="009F04F6" w:rsidP="009F04F6">
      <w:pPr>
        <w:pStyle w:val="aff8"/>
      </w:pPr>
      <w:r>
        <w:t>Заполнить информацию о разъемах M.2 в таблице MotherBoardM2Key. Указать IdMotherBoard (идентификатор компонента материнской платы), IdFormFactor (идентификатор форм-фактора ключа M.2 из таблицы M2FormFactor) и IdKey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MotherBoardVideoOutput. Указать IdMotherBoard (идентификатор компонента </w:t>
      </w:r>
      <w:r>
        <w:lastRenderedPageBreak/>
        <w:t>материнской платы) и IdVideoOutput (идентификатор видеовыхода из таблицы VideoOutput).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345C058B" w14:textId="00C61761" w:rsidR="009F04F6" w:rsidRDefault="009F04F6" w:rsidP="00FB79CE">
      <w:pPr>
        <w:pStyle w:val="af"/>
      </w:pPr>
      <w:r>
        <w:t>IdCaseSize – идентификатор типоразмера из таблицы CaseSize,</w:t>
      </w:r>
    </w:p>
    <w:p w14:paraId="494D7B24" w14:textId="00365327" w:rsidR="009F04F6" w:rsidRDefault="009F04F6" w:rsidP="00FB79CE">
      <w:pPr>
        <w:pStyle w:val="af"/>
      </w:pPr>
      <w:r>
        <w:t>IdPowerSupplyFormFactor– идентификатор форм-фактора блока питания из таблицы PowerSupplyFormFactor,</w:t>
      </w:r>
    </w:p>
    <w:p w14:paraId="3C79DF28" w14:textId="63BFFDA2" w:rsidR="009F04F6" w:rsidRDefault="009F04F6" w:rsidP="00FB79CE">
      <w:pPr>
        <w:pStyle w:val="af"/>
      </w:pPr>
      <w:r>
        <w:t>ExpansionSlotsQuantity– количество слотов расширения,</w:t>
      </w:r>
    </w:p>
    <w:p w14:paraId="2A72DB86" w14:textId="4D0D1B6C" w:rsidR="009F04F6" w:rsidRDefault="009F04F6" w:rsidP="00FB79CE">
      <w:pPr>
        <w:pStyle w:val="af"/>
      </w:pPr>
      <w:r>
        <w:t>MaxVideoCardLength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r>
        <w:t>MaxCoolerHeigth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r>
        <w:t>LiquidCoolerCompatible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r>
        <w:t>MotherBoardOrientation – ориентация материнской платы,</w:t>
      </w:r>
    </w:p>
    <w:p w14:paraId="45CC24D5" w14:textId="24A89C65" w:rsidR="009F04F6" w:rsidRDefault="009F04F6" w:rsidP="00FB79CE">
      <w:pPr>
        <w:pStyle w:val="af"/>
      </w:pPr>
      <w:r>
        <w:t>Length – длина (мм),</w:t>
      </w:r>
    </w:p>
    <w:p w14:paraId="43ADD70C" w14:textId="3F6287B2" w:rsidR="009F04F6" w:rsidRDefault="009F04F6" w:rsidP="00FB79CE">
      <w:pPr>
        <w:pStyle w:val="af"/>
      </w:pPr>
      <w:r>
        <w:t>Width – ширина (мм),</w:t>
      </w:r>
    </w:p>
    <w:p w14:paraId="7F1FAEC3" w14:textId="11B1902D" w:rsidR="009F04F6" w:rsidRDefault="009F04F6" w:rsidP="00FB79CE">
      <w:pPr>
        <w:pStyle w:val="af"/>
      </w:pPr>
      <w:r>
        <w:t>Height – высота (мм),</w:t>
      </w:r>
    </w:p>
    <w:p w14:paraId="7D807303" w14:textId="40DC0064" w:rsidR="009F04F6" w:rsidRDefault="009F04F6" w:rsidP="00FB79CE">
      <w:pPr>
        <w:pStyle w:val="af"/>
      </w:pPr>
      <w:r>
        <w:t>IdMainColor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r>
        <w:t>HasWindow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r>
        <w:t>IdLigthingType – идентификатор типа подсветки из таблицы LigthingType, необязательно,</w:t>
      </w:r>
    </w:p>
    <w:p w14:paraId="5950796E" w14:textId="09BA26EB" w:rsidR="009F04F6" w:rsidRDefault="009F04F6" w:rsidP="00FB79CE">
      <w:pPr>
        <w:pStyle w:val="af"/>
      </w:pPr>
      <w:r>
        <w:t>PowerSupplyOrientation – размещение блока питания,</w:t>
      </w:r>
    </w:p>
    <w:p w14:paraId="7F4F641F" w14:textId="0583F79E" w:rsidR="009F04F6" w:rsidRDefault="009F04F6" w:rsidP="00FB79CE">
      <w:pPr>
        <w:pStyle w:val="af"/>
      </w:pPr>
      <w:r>
        <w:lastRenderedPageBreak/>
        <w:t>HasCardReader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>Заполнить поддерживаемые корпусом форм-факторы материнских плат в таблице CaseCompatibleMotherBoardFormFactor. Добавить в таблицу столько записей сколько форм-факторов материнских плат поддерживает корпус. Указать IdCase (идентификатор компонента корпуса) и IdMotherBoardFormFactor (идентификатор форм-фактора материнской платы из таблицы MotherBoardFormFactor).</w:t>
      </w:r>
    </w:p>
    <w:p w14:paraId="3E3A6FE0" w14:textId="77777777" w:rsidR="009F04F6" w:rsidRDefault="009F04F6" w:rsidP="009F04F6">
      <w:pPr>
        <w:pStyle w:val="aff8"/>
      </w:pPr>
      <w:r>
        <w:t>Заполнить монтажные размеры радиатора жидкостной системы охлаждения в таблице CaseRadiatorSize, если корпус поддерживает жидкостную систему охлаждения. Указать IdCase (идентификатор компонента корпуса) и IdRadiatorSize (идентификатор монтажного размера радиатора жидкостной системы охлаждения из таблицы RadiatorSize).</w:t>
      </w:r>
    </w:p>
    <w:p w14:paraId="62E2BE23" w14:textId="77777777" w:rsidR="009F04F6" w:rsidRDefault="009F04F6" w:rsidP="009F04F6">
      <w:pPr>
        <w:pStyle w:val="aff8"/>
      </w:pPr>
      <w:r>
        <w:t>Заполнить разъемы задней панели корпуса в таблице CaseConnector. Указать IdCase (идентификатор компонента корпуса), IdConnector (идентификатор разъема из таблицы Connector) и Quantity (количество разъемов).</w:t>
      </w:r>
    </w:p>
    <w:p w14:paraId="2FA535C8" w14:textId="77777777" w:rsidR="009F04F6" w:rsidRDefault="009F04F6" w:rsidP="009F04F6">
      <w:pPr>
        <w:pStyle w:val="aff8"/>
      </w:pPr>
      <w:r>
        <w:t>Заполнить информацию о материалах корпуса в таблице CaseMaterial и материалах передней панели корпуса CaseFrontPanelMaterial. Указать IdCase (идентификатор компонента корпуса) и IdMaterial (идентификатор материала из таблицы Material).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>Заполнить запись в таблице VideoCard.</w:t>
      </w:r>
    </w:p>
    <w:p w14:paraId="2848F55B" w14:textId="77777777" w:rsidR="009F04F6" w:rsidRDefault="009F04F6" w:rsidP="009F04F6">
      <w:pPr>
        <w:pStyle w:val="aff8"/>
      </w:pPr>
      <w:r>
        <w:t>Описание полей в таблице VideoCard:</w:t>
      </w:r>
    </w:p>
    <w:p w14:paraId="11F96433" w14:textId="62B919A3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785BE96" w14:textId="56F51CD2" w:rsidR="009F04F6" w:rsidRDefault="009F04F6" w:rsidP="00FB79CE">
      <w:pPr>
        <w:pStyle w:val="af"/>
      </w:pPr>
      <w:r>
        <w:t>Length– длина (мм),</w:t>
      </w:r>
    </w:p>
    <w:p w14:paraId="50ED53F6" w14:textId="2DB31275" w:rsidR="009F04F6" w:rsidRDefault="009F04F6" w:rsidP="00FB79CE">
      <w:pPr>
        <w:pStyle w:val="af"/>
      </w:pPr>
      <w:r>
        <w:t>IdGraphicProcessor – идентификатор графического процессора из таблицы GraphicProcessor,</w:t>
      </w:r>
    </w:p>
    <w:p w14:paraId="3BBAEB8B" w14:textId="77822C74" w:rsidR="009F04F6" w:rsidRDefault="009F04F6" w:rsidP="00FB79CE">
      <w:pPr>
        <w:pStyle w:val="af"/>
      </w:pPr>
      <w:r>
        <w:lastRenderedPageBreak/>
        <w:t>IdMicroarchitecture – идентификатор микроархитектуры из таблицы Microarchitecture,</w:t>
      </w:r>
    </w:p>
    <w:p w14:paraId="0CEB11E9" w14:textId="3AA82FFE" w:rsidR="009F04F6" w:rsidRDefault="009F04F6" w:rsidP="00FB79CE">
      <w:pPr>
        <w:pStyle w:val="af"/>
      </w:pPr>
      <w:r>
        <w:t>TechProcess– техпроцесс (нм),</w:t>
      </w:r>
    </w:p>
    <w:p w14:paraId="311AC607" w14:textId="554E303B" w:rsidR="009F04F6" w:rsidRDefault="009F04F6" w:rsidP="00FB79CE">
      <w:pPr>
        <w:pStyle w:val="af"/>
      </w:pPr>
      <w:r>
        <w:t>VideoMemorySize– объем видеопамяти (ГБ),</w:t>
      </w:r>
    </w:p>
    <w:p w14:paraId="6B2BBEBA" w14:textId="310C09D5" w:rsidR="009F04F6" w:rsidRDefault="009F04F6" w:rsidP="00FB79CE">
      <w:pPr>
        <w:pStyle w:val="af"/>
      </w:pPr>
      <w:r>
        <w:t>IdVideoMemoryType – идентификатор типа видеопамяти из таблицы VideoMemoryType,</w:t>
      </w:r>
    </w:p>
    <w:p w14:paraId="0840CAA7" w14:textId="38EE97B4" w:rsidR="009F04F6" w:rsidRDefault="009F04F6" w:rsidP="00FB79CE">
      <w:pPr>
        <w:pStyle w:val="af"/>
      </w:pPr>
      <w:r>
        <w:t>MemoryBusBitRate – разрядность шины памяти,</w:t>
      </w:r>
    </w:p>
    <w:p w14:paraId="38AB1D7E" w14:textId="44A1CDD7" w:rsidR="009F04F6" w:rsidRDefault="009F04F6" w:rsidP="00FB79CE">
      <w:pPr>
        <w:pStyle w:val="af"/>
      </w:pPr>
      <w:r>
        <w:t>MaxMemoryBandwidth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r>
        <w:t>EffectiveMemoryFrequency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r>
        <w:t>VideoChipFrequency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r>
        <w:t>ALUQuantity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r>
        <w:t>TextureBlockQuantity – число текстурных блоков,</w:t>
      </w:r>
    </w:p>
    <w:p w14:paraId="19C6E394" w14:textId="0AC70AFA" w:rsidR="009F04F6" w:rsidRDefault="009F04F6" w:rsidP="00FB79CE">
      <w:pPr>
        <w:pStyle w:val="af"/>
      </w:pPr>
      <w:r>
        <w:t>RasterizationBlockQuantity – число блоков растеризации,</w:t>
      </w:r>
    </w:p>
    <w:p w14:paraId="7E155AA3" w14:textId="4B256914" w:rsidR="009F04F6" w:rsidRDefault="009F04F6" w:rsidP="00FB79CE">
      <w:pPr>
        <w:pStyle w:val="af"/>
      </w:pPr>
      <w:r>
        <w:t>RayTracingSupport – поддержка трассировки лучей,</w:t>
      </w:r>
    </w:p>
    <w:p w14:paraId="1443100F" w14:textId="3E82F3C7" w:rsidR="009F04F6" w:rsidRDefault="009F04F6" w:rsidP="00FB79CE">
      <w:pPr>
        <w:pStyle w:val="af"/>
      </w:pPr>
      <w:r>
        <w:t>MaxMonitorQuantity – максимальное число подключенных монитроов,</w:t>
      </w:r>
    </w:p>
    <w:p w14:paraId="6BCBD834" w14:textId="5B94D094" w:rsidR="009F04F6" w:rsidRDefault="009F04F6" w:rsidP="00FB79CE">
      <w:pPr>
        <w:pStyle w:val="af"/>
      </w:pPr>
      <w:r>
        <w:t>IdPCIEController – идентификатор интерфейса подключения из таблицы PCIEController,</w:t>
      </w:r>
    </w:p>
    <w:p w14:paraId="06322B0B" w14:textId="207419CB" w:rsidR="009F04F6" w:rsidRDefault="009F04F6" w:rsidP="00FB79CE">
      <w:pPr>
        <w:pStyle w:val="af"/>
      </w:pPr>
      <w:r>
        <w:t>PowerSupply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r>
        <w:t>CoolerType – тип охлаждения,</w:t>
      </w:r>
    </w:p>
    <w:p w14:paraId="0F76EB8F" w14:textId="0000CBF6" w:rsidR="009F04F6" w:rsidRDefault="009F04F6" w:rsidP="00FB79CE">
      <w:pPr>
        <w:pStyle w:val="af"/>
      </w:pPr>
      <w:r>
        <w:t>FanType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r>
        <w:t>FanQuantity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r>
        <w:t>ExpansionSlotSize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r>
        <w:t>Thickness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r>
        <w:t>IdVideoCardPowerPlug – идентификатор разъема дополнительного питания из таблицы VideoCardPowerPlug.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VideoCardVideoOutput. Добавить в таблицу столько записей сколько видеовыходов имеет </w:t>
      </w:r>
      <w:r>
        <w:lastRenderedPageBreak/>
        <w:t>видеокарта. Указать IdVideoCard (идентификатор компонента видеокарты), IdVideoOutput (идентификатор видеовыхода из таблицы VideoOutput) и Quantity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>Чтобы добавить кулер или систему жидкостного охлаждения сначала требуется заполнить запись в таблице ProcessorCooler.</w:t>
      </w:r>
    </w:p>
    <w:p w14:paraId="051DC01A" w14:textId="77777777" w:rsidR="009F04F6" w:rsidRDefault="009F04F6" w:rsidP="009F04F6">
      <w:pPr>
        <w:pStyle w:val="aff8"/>
      </w:pPr>
      <w:r>
        <w:t>Описание полей в таблице ProcessorCooler:</w:t>
      </w:r>
    </w:p>
    <w:p w14:paraId="615F5A7E" w14:textId="7EB0D705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21F84B1" w14:textId="671DC338" w:rsidR="009F04F6" w:rsidRDefault="009F04F6" w:rsidP="00FB79CE">
      <w:pPr>
        <w:pStyle w:val="af"/>
      </w:pPr>
      <w:r>
        <w:t>IdRadiatorMaterial – идентификатор материала радиатора из таблицы Material,</w:t>
      </w:r>
    </w:p>
    <w:p w14:paraId="2E3249E0" w14:textId="0AD7DE40" w:rsidR="009F04F6" w:rsidRDefault="009F04F6" w:rsidP="00FB79CE">
      <w:pPr>
        <w:pStyle w:val="af"/>
      </w:pPr>
      <w:r>
        <w:t>FanQuantity – количество вентиляторов,</w:t>
      </w:r>
    </w:p>
    <w:p w14:paraId="5A48EC77" w14:textId="470B10F2" w:rsidR="009F04F6" w:rsidRDefault="009F04F6" w:rsidP="00FB79CE">
      <w:pPr>
        <w:pStyle w:val="af"/>
      </w:pPr>
      <w:r>
        <w:t>FanSize – размер вентиляторов,</w:t>
      </w:r>
    </w:p>
    <w:p w14:paraId="3AA4861F" w14:textId="2B69B8C8" w:rsidR="009F04F6" w:rsidRDefault="009F04F6" w:rsidP="00FB79CE">
      <w:pPr>
        <w:pStyle w:val="af"/>
      </w:pPr>
      <w:r>
        <w:t>FanConnector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r>
        <w:t>MaxRotationSpeed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r>
        <w:t>MinRotationSpeed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r>
        <w:t>AdjustmentRotationSpeed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r>
        <w:t>MaxNoiseLevel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r>
        <w:t>MaxAirflow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r>
        <w:t>MaxStaticPressure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r>
        <w:t>BearingType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CoolerCompatibleSocket. Добавить в таблицу столько записей сколько сокетов поддерживает охлаждение процессора. Указать IdProcessorCooler </w:t>
      </w:r>
      <w:r>
        <w:lastRenderedPageBreak/>
        <w:t>(идентификатор компонента охлаждения процессора) и IdSocket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>Заполнить запись в таблице Cooler.</w:t>
      </w:r>
    </w:p>
    <w:p w14:paraId="6D8B4904" w14:textId="77777777" w:rsidR="009F04F6" w:rsidRDefault="009F04F6" w:rsidP="00FB79CE">
      <w:pPr>
        <w:pStyle w:val="af"/>
      </w:pPr>
      <w:r>
        <w:t>Описание полей в таблице Cooler:</w:t>
      </w:r>
    </w:p>
    <w:p w14:paraId="137D076E" w14:textId="4999C4C7" w:rsidR="009F04F6" w:rsidRDefault="009F04F6" w:rsidP="00FB79CE">
      <w:pPr>
        <w:pStyle w:val="af"/>
      </w:pPr>
      <w:r>
        <w:t>IdProcessorCooler – идентификатор компонента из таблицы ProcessorCooler,</w:t>
      </w:r>
    </w:p>
    <w:p w14:paraId="3E92CCDF" w14:textId="5BBFBC0E" w:rsidR="009F04F6" w:rsidRDefault="009F04F6" w:rsidP="00FB79CE">
      <w:pPr>
        <w:pStyle w:val="af"/>
      </w:pPr>
      <w:r>
        <w:t>Heigth – высота (мм),</w:t>
      </w:r>
    </w:p>
    <w:p w14:paraId="20CA4C8C" w14:textId="051A022B" w:rsidR="009F04F6" w:rsidRDefault="009F04F6" w:rsidP="00FB79CE">
      <w:pPr>
        <w:pStyle w:val="af"/>
      </w:pPr>
      <w:r>
        <w:t>ConstructionType – тип конструкции,</w:t>
      </w:r>
    </w:p>
    <w:p w14:paraId="0BE75FEB" w14:textId="79CAA660" w:rsidR="009F04F6" w:rsidRDefault="009F04F6" w:rsidP="00FB79CE">
      <w:pPr>
        <w:pStyle w:val="af"/>
      </w:pPr>
      <w:r>
        <w:t>IdBaseMaterial – идентификатор материала основания из таблицы Material,</w:t>
      </w:r>
    </w:p>
    <w:p w14:paraId="465771AB" w14:textId="184001F8" w:rsidR="009F04F6" w:rsidRDefault="009F04F6" w:rsidP="00FB79CE">
      <w:pPr>
        <w:pStyle w:val="af"/>
      </w:pPr>
      <w:r>
        <w:t>TermPipeQuantity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r>
        <w:t>TermPipeDiameter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r>
        <w:t>NickelCoating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r>
        <w:t>Width – ширина (мм),</w:t>
      </w:r>
    </w:p>
    <w:p w14:paraId="0C9233AE" w14:textId="0B3B095F" w:rsidR="009F04F6" w:rsidRDefault="009F04F6" w:rsidP="00FB79CE">
      <w:pPr>
        <w:pStyle w:val="af"/>
      </w:pPr>
      <w:r>
        <w:t>Length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>Заполнить запись в таблице LiquidCooler.</w:t>
      </w:r>
    </w:p>
    <w:p w14:paraId="00E48BE2" w14:textId="77777777" w:rsidR="009F04F6" w:rsidRDefault="009F04F6" w:rsidP="009F04F6">
      <w:pPr>
        <w:pStyle w:val="aff8"/>
      </w:pPr>
      <w:r>
        <w:t>Описание полей в таблице LiquidCooler:</w:t>
      </w:r>
    </w:p>
    <w:p w14:paraId="5AD70F27" w14:textId="36D4EA15" w:rsidR="009F04F6" w:rsidRDefault="009F04F6" w:rsidP="00FB79CE">
      <w:pPr>
        <w:pStyle w:val="af"/>
      </w:pPr>
      <w:r>
        <w:t>IdProcessorCooler – идентификатор компонента из таблицы ProcessorCooler,</w:t>
      </w:r>
    </w:p>
    <w:p w14:paraId="076D31E6" w14:textId="21BC4107" w:rsidR="009F04F6" w:rsidRDefault="009F04F6" w:rsidP="00FB79CE">
      <w:pPr>
        <w:pStyle w:val="af"/>
      </w:pPr>
      <w:r>
        <w:t>Serviced – обслуживаемая, 1 – да, 0 – нет,</w:t>
      </w:r>
    </w:p>
    <w:p w14:paraId="0320049F" w14:textId="767CDF41" w:rsidR="009F04F6" w:rsidRDefault="009F04F6" w:rsidP="00FB79CE">
      <w:pPr>
        <w:pStyle w:val="af"/>
      </w:pPr>
      <w:r>
        <w:t>IdWaterblockMaterial – идентификатор материала водоблока из таблицы Material,</w:t>
      </w:r>
    </w:p>
    <w:p w14:paraId="7E5E06D9" w14:textId="6AF471A3" w:rsidR="009F04F6" w:rsidRDefault="009F04F6" w:rsidP="00FB79CE">
      <w:pPr>
        <w:pStyle w:val="af"/>
      </w:pPr>
      <w:r>
        <w:t>WaterblockSize – размер водоблока,</w:t>
      </w:r>
    </w:p>
    <w:p w14:paraId="7839B0C9" w14:textId="44ECDBD3" w:rsidR="009F04F6" w:rsidRDefault="009F04F6" w:rsidP="00FB79CE">
      <w:pPr>
        <w:pStyle w:val="af"/>
      </w:pPr>
      <w:r>
        <w:lastRenderedPageBreak/>
        <w:t>IdRadiatorSize – идентификатор размера радиатора из таблицы RadiatorSize,</w:t>
      </w:r>
    </w:p>
    <w:p w14:paraId="58400CD3" w14:textId="744863BF" w:rsidR="009F04F6" w:rsidRDefault="009F04F6" w:rsidP="00FB79CE">
      <w:pPr>
        <w:pStyle w:val="af"/>
      </w:pPr>
      <w:r>
        <w:t>RadiatorLength – длина радиатора (мм),</w:t>
      </w:r>
    </w:p>
    <w:p w14:paraId="2C38D398" w14:textId="3E4AF8C0" w:rsidR="009F04F6" w:rsidRDefault="009F04F6" w:rsidP="00FB79CE">
      <w:pPr>
        <w:pStyle w:val="af"/>
      </w:pPr>
      <w:r>
        <w:t>RadiatorWidth – ширина радиатора (мм),</w:t>
      </w:r>
    </w:p>
    <w:p w14:paraId="1B1A3900" w14:textId="6D58B57D" w:rsidR="009F04F6" w:rsidRDefault="009F04F6" w:rsidP="00FB79CE">
      <w:pPr>
        <w:pStyle w:val="af"/>
      </w:pPr>
      <w:r>
        <w:t>RadiatorThickness – толщина радиатора (мм),</w:t>
      </w:r>
    </w:p>
    <w:p w14:paraId="5809731D" w14:textId="571FED94" w:rsidR="009F04F6" w:rsidRDefault="009F04F6" w:rsidP="00FB79CE">
      <w:pPr>
        <w:pStyle w:val="af"/>
      </w:pPr>
      <w:r>
        <w:t>PumpRotationSpeed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r>
        <w:t>PumpConnector – разъем подключения помпы,</w:t>
      </w:r>
    </w:p>
    <w:p w14:paraId="676E6323" w14:textId="76E06CC1" w:rsidR="009F04F6" w:rsidRDefault="009F04F6" w:rsidP="00FB79CE">
      <w:pPr>
        <w:pStyle w:val="af"/>
      </w:pPr>
      <w:r>
        <w:t>PipeLength – длина трубок (мм),</w:t>
      </w:r>
    </w:p>
    <w:p w14:paraId="10DE12DB" w14:textId="4A30157C" w:rsidR="009F04F6" w:rsidRDefault="009F04F6" w:rsidP="00FB79CE">
      <w:pPr>
        <w:pStyle w:val="af"/>
      </w:pPr>
      <w:r>
        <w:t>TransparentPipe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EA5FEAC" w14:textId="5B04E2EA" w:rsidR="009F04F6" w:rsidRDefault="009F04F6" w:rsidP="00FB79CE">
      <w:pPr>
        <w:pStyle w:val="af"/>
      </w:pPr>
      <w:r>
        <w:t>IdRAMFormFactor – идентификатор форм-фактора оперативной памяти из таблицы RAMFormFactor,</w:t>
      </w:r>
    </w:p>
    <w:p w14:paraId="3127DBD6" w14:textId="4B0047F9" w:rsidR="009F04F6" w:rsidRDefault="009F04F6" w:rsidP="00FB79CE">
      <w:pPr>
        <w:pStyle w:val="af"/>
      </w:pPr>
      <w:r>
        <w:t>IdRAMType – идентификатор типа оперативной памяти из таблицы RAMType,</w:t>
      </w:r>
    </w:p>
    <w:p w14:paraId="612961EE" w14:textId="00F381FB" w:rsidR="009F04F6" w:rsidRDefault="009F04F6" w:rsidP="00FB79CE">
      <w:pPr>
        <w:pStyle w:val="af"/>
      </w:pPr>
      <w:r>
        <w:t>MemorySize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r>
        <w:t>Frequency – тактовая частота (МГц),</w:t>
      </w:r>
    </w:p>
    <w:p w14:paraId="6492B6D5" w14:textId="45AC20C9" w:rsidR="009F04F6" w:rsidRDefault="009F04F6" w:rsidP="00FB79CE">
      <w:pPr>
        <w:pStyle w:val="af"/>
      </w:pPr>
      <w:r>
        <w:t>HasRegistr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r>
        <w:t>HasECC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r>
        <w:t>CASLatency – время рабочего цикла,</w:t>
      </w:r>
    </w:p>
    <w:p w14:paraId="61A1E0E0" w14:textId="635D19C3" w:rsidR="009F04F6" w:rsidRDefault="009F04F6" w:rsidP="00FB79CE">
      <w:pPr>
        <w:pStyle w:val="af"/>
      </w:pPr>
      <w:r>
        <w:t>RAStoCAASDelay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r>
        <w:t>RowPrechargeDelay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r>
        <w:t>ActivateToPreChargeDelay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r>
        <w:lastRenderedPageBreak/>
        <w:t>HasRadiator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r>
        <w:t>Voltage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>Чтобы добавить жесткий диск или твердотельный накопитель сначала требуется заполнить запись в таблице DataStorage.</w:t>
      </w:r>
    </w:p>
    <w:p w14:paraId="0A7DB215" w14:textId="77777777" w:rsidR="009F04F6" w:rsidRDefault="009F04F6" w:rsidP="009F04F6">
      <w:pPr>
        <w:pStyle w:val="aff8"/>
      </w:pPr>
      <w:r>
        <w:t>Описание полей в таблице DataStorage:</w:t>
      </w:r>
    </w:p>
    <w:p w14:paraId="13257FF6" w14:textId="46E13698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0AAB9EA" w14:textId="781922CA" w:rsidR="009F04F6" w:rsidRDefault="009F04F6" w:rsidP="00FB79CE">
      <w:pPr>
        <w:pStyle w:val="af"/>
      </w:pPr>
      <w:r>
        <w:t>MemorySize – объем (ГБ),</w:t>
      </w:r>
    </w:p>
    <w:p w14:paraId="50AB0CAA" w14:textId="1B992A24" w:rsidR="009F04F6" w:rsidRDefault="009F04F6" w:rsidP="00FB79CE">
      <w:pPr>
        <w:pStyle w:val="af"/>
      </w:pPr>
      <w:r>
        <w:t>Width – ширина (мм),</w:t>
      </w:r>
    </w:p>
    <w:p w14:paraId="4D11BA9C" w14:textId="387FA91E" w:rsidR="009F04F6" w:rsidRDefault="009F04F6" w:rsidP="00FB79CE">
      <w:pPr>
        <w:pStyle w:val="af"/>
      </w:pPr>
      <w:r>
        <w:t>Length – длина (мм),</w:t>
      </w:r>
    </w:p>
    <w:p w14:paraId="3C30DF3E" w14:textId="153311C5" w:rsidR="009F04F6" w:rsidRDefault="009F04F6" w:rsidP="00FB79CE">
      <w:pPr>
        <w:pStyle w:val="af"/>
      </w:pPr>
      <w:r>
        <w:t>Thickness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r>
        <w:t>IdDataStorage – идентификатор компонента из таблицы DataStorage,</w:t>
      </w:r>
    </w:p>
    <w:p w14:paraId="697AA013" w14:textId="0AC8FB01" w:rsidR="009F04F6" w:rsidRDefault="009F04F6" w:rsidP="00FB79CE">
      <w:pPr>
        <w:pStyle w:val="af"/>
      </w:pPr>
      <w:r>
        <w:t>FormFactor – форм-фактор диска,</w:t>
      </w:r>
    </w:p>
    <w:p w14:paraId="205BD6CA" w14:textId="752FB184" w:rsidR="009F04F6" w:rsidRDefault="009F04F6" w:rsidP="00FB79CE">
      <w:pPr>
        <w:pStyle w:val="af"/>
      </w:pPr>
      <w:r>
        <w:t>CacheSize – объем кэш-памяти (МБ),</w:t>
      </w:r>
    </w:p>
    <w:p w14:paraId="7E4BCDB5" w14:textId="197D0048" w:rsidR="009F04F6" w:rsidRDefault="009F04F6" w:rsidP="00FB79CE">
      <w:pPr>
        <w:pStyle w:val="af"/>
      </w:pPr>
      <w:r>
        <w:t>RotationSpeed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r>
        <w:t>WriteTech – технология записи,</w:t>
      </w:r>
    </w:p>
    <w:p w14:paraId="014FB457" w14:textId="1FA85121" w:rsidR="009F04F6" w:rsidRDefault="009F04F6" w:rsidP="00FB79CE">
      <w:pPr>
        <w:pStyle w:val="af"/>
      </w:pPr>
      <w:r>
        <w:t>ActiveNoiseLevel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r>
        <w:t>PassiveNoiseLevel – уровень шума в простое (дБ),</w:t>
      </w:r>
    </w:p>
    <w:p w14:paraId="701E1DBD" w14:textId="126CEAC4" w:rsidR="009F04F6" w:rsidRDefault="009F04F6" w:rsidP="00FB79CE">
      <w:pPr>
        <w:pStyle w:val="af"/>
      </w:pPr>
      <w:r>
        <w:t>PassiveEnergyUse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r>
        <w:t>MaxEnergyUse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r>
        <w:t>MaxTemp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r>
        <w:t>IdDataStorage – идентификатор компонента из таблицы DataStorage,</w:t>
      </w:r>
    </w:p>
    <w:p w14:paraId="7271ECEF" w14:textId="50C44500" w:rsidR="009F04F6" w:rsidRDefault="009F04F6" w:rsidP="00FB79CE">
      <w:pPr>
        <w:pStyle w:val="af"/>
      </w:pPr>
      <w:r>
        <w:t>BitQuantityOnCell – количество бит на ячейку,</w:t>
      </w:r>
    </w:p>
    <w:p w14:paraId="179B9426" w14:textId="216CBF0D" w:rsidR="009F04F6" w:rsidRDefault="009F04F6" w:rsidP="00FB79CE">
      <w:pPr>
        <w:pStyle w:val="af"/>
      </w:pPr>
      <w:r>
        <w:t>MemoryStructure – структура памяти,</w:t>
      </w:r>
    </w:p>
    <w:p w14:paraId="468F2B14" w14:textId="24671B97" w:rsidR="009F04F6" w:rsidRDefault="009F04F6" w:rsidP="00FB79CE">
      <w:pPr>
        <w:pStyle w:val="af"/>
      </w:pPr>
      <w:r>
        <w:t>WriteSpeed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r>
        <w:t>ReadSpeed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r>
        <w:t>TotalBytesWritten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>Для добавления M.2 накопителя нужно заполнить таблицы DataStorage и SSD, а после заполнить M2SSD. Указать IdSSD (идентификатор компонента из таблицы SSD) и IdFormFactor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>Также следует указать ключи M.2 накопителя в таблице M2SSDKey. Указать IdM2SSD (идентификатор компонента из таблицы M2SSD) и IdKey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>Заполнить запись в таблице PowerSupply.</w:t>
      </w:r>
    </w:p>
    <w:p w14:paraId="262596D4" w14:textId="77777777" w:rsidR="009F04F6" w:rsidRDefault="009F04F6" w:rsidP="009F04F6">
      <w:pPr>
        <w:pStyle w:val="aff8"/>
      </w:pPr>
      <w:r>
        <w:t>Описание полей в таблице PowerSupply:</w:t>
      </w:r>
    </w:p>
    <w:p w14:paraId="0B17FD3D" w14:textId="5AB18C43" w:rsidR="009F04F6" w:rsidRDefault="009F04F6" w:rsidP="0022618F">
      <w:pPr>
        <w:pStyle w:val="af"/>
      </w:pPr>
      <w:r>
        <w:t>IdDataStorage – идентификатор компонента из таблицы DataStorage,</w:t>
      </w:r>
    </w:p>
    <w:p w14:paraId="325AC5CF" w14:textId="171EE974" w:rsidR="009F04F6" w:rsidRDefault="009F04F6" w:rsidP="0022618F">
      <w:pPr>
        <w:pStyle w:val="af"/>
      </w:pPr>
      <w:r>
        <w:lastRenderedPageBreak/>
        <w:t>IdPowerSupplyFormFactor – идентификатор форм-фактора блока питания из таблицы PowerSupplyFormFactor,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r>
        <w:t>SATAConnectorQuantity – количество разъемов SATA,</w:t>
      </w:r>
    </w:p>
    <w:p w14:paraId="065CF4C7" w14:textId="6E296F3A" w:rsidR="009F04F6" w:rsidRDefault="009F04F6" w:rsidP="0022618F">
      <w:pPr>
        <w:pStyle w:val="af"/>
      </w:pPr>
      <w:r>
        <w:t>IdColor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r>
        <w:t>CoolerSystem – тип системы охлаждения,</w:t>
      </w:r>
    </w:p>
    <w:p w14:paraId="763213F2" w14:textId="71A177D5" w:rsidR="009F04F6" w:rsidRDefault="009F04F6" w:rsidP="0022618F">
      <w:pPr>
        <w:pStyle w:val="af"/>
      </w:pPr>
      <w:r>
        <w:t>Length – длина (мм),</w:t>
      </w:r>
    </w:p>
    <w:p w14:paraId="7A3420FF" w14:textId="59A1E330" w:rsidR="009F04F6" w:rsidRDefault="009F04F6" w:rsidP="0022618F">
      <w:pPr>
        <w:pStyle w:val="af"/>
      </w:pPr>
      <w:r>
        <w:t>Width – ширина (мм),</w:t>
      </w:r>
    </w:p>
    <w:p w14:paraId="3CE2E108" w14:textId="31231C62" w:rsidR="009F04F6" w:rsidRDefault="009F04F6" w:rsidP="0022618F">
      <w:pPr>
        <w:pStyle w:val="af"/>
      </w:pPr>
      <w:r>
        <w:t>Heigth – высота (мм).</w:t>
      </w:r>
    </w:p>
    <w:p w14:paraId="66DFB643" w14:textId="77777777" w:rsidR="009F04F6" w:rsidRDefault="009F04F6" w:rsidP="009F04F6">
      <w:pPr>
        <w:pStyle w:val="aff8"/>
      </w:pPr>
      <w:r>
        <w:t>Заполнить разъемы питания материнской платы блока питания в таблице PowerSupplyMotherBoardConnector. Указать IdPowerSupply (идентификатор компонента блока питания), IdMotherBoardPowerConnector (идентификатор разъема питания материнской платы из таблицы MotherBoardPowerConnector) и Quantity (количество разъемов).</w:t>
      </w:r>
    </w:p>
    <w:p w14:paraId="2F6017AF" w14:textId="77777777" w:rsidR="009F04F6" w:rsidRDefault="009F04F6" w:rsidP="009F04F6">
      <w:pPr>
        <w:pStyle w:val="aff8"/>
      </w:pPr>
      <w:r>
        <w:t>Заполнить разъемы питания процессора блока питания в таблице PowerSupplyProcessorPowerConnector. Указать IdPowerSupply (идентификатор компонента блока питания), IdProcessorPowerConnector (идентификатор разъема питания процессора из таблицы ProcessorPowerConnector) и Quantity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>Заполнить разъемы видеокарты блока питания в таблице PowerSupplyVideoPowerConnector. Указать IdPowerSupply (идентификатор компонента блока питания), IdVideoPowerConnector (идентификатор разъема питания видеокарты из таблицы VideoPowerConnector) и Quantity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5" w:name="_Toc136775134"/>
      <w:r w:rsidRPr="001B6A66">
        <w:lastRenderedPageBreak/>
        <w:t xml:space="preserve">Приложение </w:t>
      </w:r>
      <w:bookmarkEnd w:id="83"/>
      <w:r w:rsidR="009F04F6">
        <w:t>Б</w:t>
      </w:r>
      <w:bookmarkEnd w:id="85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830DD8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B4462" w14:textId="77777777" w:rsidR="00EC03DE" w:rsidRDefault="00EC03DE" w:rsidP="00BE442A">
      <w:r>
        <w:separator/>
      </w:r>
    </w:p>
    <w:p w14:paraId="366B2697" w14:textId="77777777" w:rsidR="00EC03DE" w:rsidRDefault="00EC03DE"/>
  </w:endnote>
  <w:endnote w:type="continuationSeparator" w:id="0">
    <w:p w14:paraId="66CF0EF1" w14:textId="77777777" w:rsidR="00EC03DE" w:rsidRDefault="00EC03DE" w:rsidP="00BE442A">
      <w:r>
        <w:continuationSeparator/>
      </w:r>
    </w:p>
    <w:p w14:paraId="307D28F7" w14:textId="77777777" w:rsidR="00EC03DE" w:rsidRDefault="00EC03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B0242" w14:textId="77777777" w:rsidR="00EC03DE" w:rsidRDefault="00EC03DE" w:rsidP="00BE442A">
      <w:r>
        <w:separator/>
      </w:r>
    </w:p>
    <w:p w14:paraId="47025353" w14:textId="77777777" w:rsidR="00EC03DE" w:rsidRDefault="00EC03DE"/>
  </w:footnote>
  <w:footnote w:type="continuationSeparator" w:id="0">
    <w:p w14:paraId="1B359339" w14:textId="77777777" w:rsidR="00EC03DE" w:rsidRDefault="00EC03DE" w:rsidP="00BE442A">
      <w:r>
        <w:continuationSeparator/>
      </w:r>
    </w:p>
    <w:p w14:paraId="715DC03B" w14:textId="77777777" w:rsidR="00EC03DE" w:rsidRDefault="00EC03D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763E"/>
    <w:rsid w:val="00064A33"/>
    <w:rsid w:val="00067B11"/>
    <w:rsid w:val="00070BB6"/>
    <w:rsid w:val="00074FA9"/>
    <w:rsid w:val="00081B8F"/>
    <w:rsid w:val="00084B48"/>
    <w:rsid w:val="00090D60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1A5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4896"/>
    <w:rsid w:val="004718C5"/>
    <w:rsid w:val="0047597A"/>
    <w:rsid w:val="004771A3"/>
    <w:rsid w:val="00481729"/>
    <w:rsid w:val="00484150"/>
    <w:rsid w:val="0048594E"/>
    <w:rsid w:val="00487570"/>
    <w:rsid w:val="0049010A"/>
    <w:rsid w:val="00490FA9"/>
    <w:rsid w:val="0049144F"/>
    <w:rsid w:val="00492750"/>
    <w:rsid w:val="0049419B"/>
    <w:rsid w:val="004953DC"/>
    <w:rsid w:val="004A0466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E8C"/>
    <w:rsid w:val="008B4F90"/>
    <w:rsid w:val="008C0C72"/>
    <w:rsid w:val="008C497B"/>
    <w:rsid w:val="008D27C7"/>
    <w:rsid w:val="008D4156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863F4"/>
    <w:rsid w:val="00C90449"/>
    <w:rsid w:val="00C92F0A"/>
    <w:rsid w:val="00C9676E"/>
    <w:rsid w:val="00CA082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1">
    <w:name w:val="Дефолт"/>
    <w:basedOn w:val="af1"/>
    <w:link w:val="afffffff2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2">
    <w:name w:val="Дефолт Знак"/>
    <w:basedOn w:val="af2"/>
    <w:link w:val="afffffff1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6644</TotalTime>
  <Pages>62</Pages>
  <Words>10140</Words>
  <Characters>57800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235</cp:revision>
  <cp:lastPrinted>2022-12-27T14:02:00Z</cp:lastPrinted>
  <dcterms:created xsi:type="dcterms:W3CDTF">2021-05-08T10:32:00Z</dcterms:created>
  <dcterms:modified xsi:type="dcterms:W3CDTF">2023-06-04T09:46:00Z</dcterms:modified>
</cp:coreProperties>
</file>