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3D4AB" w14:textId="7CA53029" w:rsidR="00962083" w:rsidRPr="00896DB2" w:rsidRDefault="00962083" w:rsidP="00962083">
      <w:pPr>
        <w:rPr>
          <w:b/>
          <w:bCs/>
        </w:rPr>
      </w:pPr>
      <w:r w:rsidRPr="00896DB2">
        <w:br w:type="page"/>
      </w:r>
    </w:p>
    <w:p w14:paraId="4285ED87" w14:textId="488C5D81" w:rsidR="0085547A" w:rsidRPr="00896DB2" w:rsidRDefault="00F535E2" w:rsidP="00F535E2">
      <w:pPr>
        <w:spacing w:line="360" w:lineRule="auto"/>
        <w:jc w:val="center"/>
      </w:pPr>
      <w:r w:rsidRPr="00896DB2">
        <w:rPr>
          <w:b/>
          <w:bCs/>
          <w:sz w:val="32"/>
          <w:szCs w:val="32"/>
        </w:rPr>
        <w:lastRenderedPageBreak/>
        <w:t>СОДЕРЖАНИЕ</w:t>
      </w:r>
    </w:p>
    <w:p w14:paraId="43D6169F" w14:textId="77777777" w:rsidR="00F535E2" w:rsidRPr="00896DB2" w:rsidRDefault="00F535E2" w:rsidP="00782325">
      <w:pPr>
        <w:pStyle w:val="a7"/>
      </w:pPr>
    </w:p>
    <w:p w14:paraId="62CFA34E" w14:textId="35097394" w:rsidR="00B85EBB" w:rsidRPr="00896DB2" w:rsidRDefault="0085547A">
      <w:pPr>
        <w:pStyle w:val="11"/>
        <w:tabs>
          <w:tab w:val="right" w:leader="dot" w:pos="9345"/>
        </w:tabs>
        <w:rPr>
          <w:rFonts w:eastAsiaTheme="minorEastAsia"/>
          <w:noProof/>
          <w:sz w:val="22"/>
          <w:szCs w:val="22"/>
          <w:lang w:eastAsia="ru-RU"/>
        </w:rPr>
      </w:pPr>
      <w:r w:rsidRPr="00896DB2">
        <w:fldChar w:fldCharType="begin"/>
      </w:r>
      <w:r w:rsidRPr="00896DB2">
        <w:instrText xml:space="preserve"> TOC \o \h \z \t "Заголовок;1" </w:instrText>
      </w:r>
      <w:r w:rsidRPr="00896DB2">
        <w:fldChar w:fldCharType="separate"/>
      </w:r>
      <w:hyperlink w:anchor="_Toc136206392" w:history="1">
        <w:r w:rsidR="00B85EBB" w:rsidRPr="00896DB2">
          <w:rPr>
            <w:rStyle w:val="ad"/>
            <w:noProof/>
          </w:rPr>
          <w:t>Перечень сокращений и обозначений</w:t>
        </w:r>
        <w:r w:rsidR="00B85EBB" w:rsidRPr="00896DB2">
          <w:rPr>
            <w:noProof/>
            <w:webHidden/>
          </w:rPr>
          <w:tab/>
        </w:r>
        <w:r w:rsidR="00B85EBB" w:rsidRPr="00896DB2">
          <w:rPr>
            <w:noProof/>
            <w:webHidden/>
          </w:rPr>
          <w:fldChar w:fldCharType="begin"/>
        </w:r>
        <w:r w:rsidR="00B85EBB" w:rsidRPr="00896DB2">
          <w:rPr>
            <w:noProof/>
            <w:webHidden/>
          </w:rPr>
          <w:instrText xml:space="preserve"> PAGEREF _Toc136206392 \h </w:instrText>
        </w:r>
        <w:r w:rsidR="00B85EBB" w:rsidRPr="00896DB2">
          <w:rPr>
            <w:noProof/>
            <w:webHidden/>
          </w:rPr>
        </w:r>
        <w:r w:rsidR="00B85EBB" w:rsidRPr="00896DB2">
          <w:rPr>
            <w:noProof/>
            <w:webHidden/>
          </w:rPr>
          <w:fldChar w:fldCharType="separate"/>
        </w:r>
        <w:r w:rsidR="00B85EBB" w:rsidRPr="00896DB2">
          <w:rPr>
            <w:noProof/>
            <w:webHidden/>
          </w:rPr>
          <w:t>3</w:t>
        </w:r>
        <w:r w:rsidR="00B85EBB" w:rsidRPr="00896DB2">
          <w:rPr>
            <w:noProof/>
            <w:webHidden/>
          </w:rPr>
          <w:fldChar w:fldCharType="end"/>
        </w:r>
      </w:hyperlink>
    </w:p>
    <w:p w14:paraId="52B8DD33" w14:textId="508C4B49" w:rsidR="00B85EBB" w:rsidRPr="00896DB2" w:rsidRDefault="0060793C">
      <w:pPr>
        <w:pStyle w:val="11"/>
        <w:tabs>
          <w:tab w:val="right" w:leader="dot" w:pos="9345"/>
        </w:tabs>
        <w:rPr>
          <w:rFonts w:eastAsiaTheme="minorEastAsia"/>
          <w:noProof/>
          <w:sz w:val="22"/>
          <w:szCs w:val="22"/>
          <w:lang w:eastAsia="ru-RU"/>
        </w:rPr>
      </w:pPr>
      <w:hyperlink w:anchor="_Toc136206393" w:history="1">
        <w:r w:rsidR="00B85EBB" w:rsidRPr="00896DB2">
          <w:rPr>
            <w:rStyle w:val="ad"/>
            <w:noProof/>
          </w:rPr>
          <w:t>Введение</w:t>
        </w:r>
        <w:r w:rsidR="00B85EBB" w:rsidRPr="00896DB2">
          <w:rPr>
            <w:noProof/>
            <w:webHidden/>
          </w:rPr>
          <w:tab/>
        </w:r>
        <w:r w:rsidR="00B85EBB" w:rsidRPr="00896DB2">
          <w:rPr>
            <w:noProof/>
            <w:webHidden/>
          </w:rPr>
          <w:fldChar w:fldCharType="begin"/>
        </w:r>
        <w:r w:rsidR="00B85EBB" w:rsidRPr="00896DB2">
          <w:rPr>
            <w:noProof/>
            <w:webHidden/>
          </w:rPr>
          <w:instrText xml:space="preserve"> PAGEREF _Toc136206393 \h </w:instrText>
        </w:r>
        <w:r w:rsidR="00B85EBB" w:rsidRPr="00896DB2">
          <w:rPr>
            <w:noProof/>
            <w:webHidden/>
          </w:rPr>
        </w:r>
        <w:r w:rsidR="00B85EBB" w:rsidRPr="00896DB2">
          <w:rPr>
            <w:noProof/>
            <w:webHidden/>
          </w:rPr>
          <w:fldChar w:fldCharType="separate"/>
        </w:r>
        <w:r w:rsidR="00B85EBB" w:rsidRPr="00896DB2">
          <w:rPr>
            <w:noProof/>
            <w:webHidden/>
          </w:rPr>
          <w:t>4</w:t>
        </w:r>
        <w:r w:rsidR="00B85EBB" w:rsidRPr="00896DB2">
          <w:rPr>
            <w:noProof/>
            <w:webHidden/>
          </w:rPr>
          <w:fldChar w:fldCharType="end"/>
        </w:r>
      </w:hyperlink>
    </w:p>
    <w:p w14:paraId="190ABCA8" w14:textId="76427DA7" w:rsidR="00B85EBB" w:rsidRPr="00896DB2" w:rsidRDefault="0060793C">
      <w:pPr>
        <w:pStyle w:val="11"/>
        <w:tabs>
          <w:tab w:val="right" w:leader="dot" w:pos="9345"/>
        </w:tabs>
        <w:rPr>
          <w:rFonts w:eastAsiaTheme="minorEastAsia"/>
          <w:noProof/>
          <w:sz w:val="22"/>
          <w:szCs w:val="22"/>
          <w:lang w:eastAsia="ru-RU"/>
        </w:rPr>
      </w:pPr>
      <w:hyperlink w:anchor="_Toc136206394" w:history="1">
        <w:r w:rsidR="00B85EBB" w:rsidRPr="00896DB2">
          <w:rPr>
            <w:rStyle w:val="ad"/>
            <w:noProof/>
          </w:rPr>
          <w:t>1 Сбор и анализ требований</w:t>
        </w:r>
        <w:r w:rsidR="00B85EBB" w:rsidRPr="00896DB2">
          <w:rPr>
            <w:noProof/>
            <w:webHidden/>
          </w:rPr>
          <w:tab/>
        </w:r>
        <w:r w:rsidR="00B85EBB" w:rsidRPr="00896DB2">
          <w:rPr>
            <w:noProof/>
            <w:webHidden/>
          </w:rPr>
          <w:fldChar w:fldCharType="begin"/>
        </w:r>
        <w:r w:rsidR="00B85EBB" w:rsidRPr="00896DB2">
          <w:rPr>
            <w:noProof/>
            <w:webHidden/>
          </w:rPr>
          <w:instrText xml:space="preserve"> PAGEREF _Toc136206394 \h </w:instrText>
        </w:r>
        <w:r w:rsidR="00B85EBB" w:rsidRPr="00896DB2">
          <w:rPr>
            <w:noProof/>
            <w:webHidden/>
          </w:rPr>
        </w:r>
        <w:r w:rsidR="00B85EBB" w:rsidRPr="00896DB2">
          <w:rPr>
            <w:noProof/>
            <w:webHidden/>
          </w:rPr>
          <w:fldChar w:fldCharType="separate"/>
        </w:r>
        <w:r w:rsidR="00B85EBB" w:rsidRPr="00896DB2">
          <w:rPr>
            <w:noProof/>
            <w:webHidden/>
          </w:rPr>
          <w:t>6</w:t>
        </w:r>
        <w:r w:rsidR="00B85EBB" w:rsidRPr="00896DB2">
          <w:rPr>
            <w:noProof/>
            <w:webHidden/>
          </w:rPr>
          <w:fldChar w:fldCharType="end"/>
        </w:r>
      </w:hyperlink>
    </w:p>
    <w:p w14:paraId="4BF42550" w14:textId="124AEC2D" w:rsidR="00B85EBB" w:rsidRPr="00896DB2" w:rsidRDefault="0060793C">
      <w:pPr>
        <w:pStyle w:val="21"/>
        <w:tabs>
          <w:tab w:val="right" w:leader="dot" w:pos="9345"/>
        </w:tabs>
        <w:rPr>
          <w:rFonts w:eastAsiaTheme="minorEastAsia"/>
          <w:noProof/>
          <w:sz w:val="22"/>
          <w:szCs w:val="22"/>
          <w:lang w:eastAsia="ru-RU"/>
        </w:rPr>
      </w:pPr>
      <w:hyperlink w:anchor="_Toc136206395" w:history="1">
        <w:r w:rsidR="00B85EBB" w:rsidRPr="00896DB2">
          <w:rPr>
            <w:rStyle w:val="ad"/>
            <w:noProof/>
          </w:rPr>
          <w:t>1.1 Назначение и область применения</w:t>
        </w:r>
        <w:r w:rsidR="00B85EBB" w:rsidRPr="00896DB2">
          <w:rPr>
            <w:noProof/>
            <w:webHidden/>
          </w:rPr>
          <w:tab/>
        </w:r>
        <w:r w:rsidR="00B85EBB" w:rsidRPr="00896DB2">
          <w:rPr>
            <w:noProof/>
            <w:webHidden/>
          </w:rPr>
          <w:fldChar w:fldCharType="begin"/>
        </w:r>
        <w:r w:rsidR="00B85EBB" w:rsidRPr="00896DB2">
          <w:rPr>
            <w:noProof/>
            <w:webHidden/>
          </w:rPr>
          <w:instrText xml:space="preserve"> PAGEREF _Toc136206395 \h </w:instrText>
        </w:r>
        <w:r w:rsidR="00B85EBB" w:rsidRPr="00896DB2">
          <w:rPr>
            <w:noProof/>
            <w:webHidden/>
          </w:rPr>
        </w:r>
        <w:r w:rsidR="00B85EBB" w:rsidRPr="00896DB2">
          <w:rPr>
            <w:noProof/>
            <w:webHidden/>
          </w:rPr>
          <w:fldChar w:fldCharType="separate"/>
        </w:r>
        <w:r w:rsidR="00B85EBB" w:rsidRPr="00896DB2">
          <w:rPr>
            <w:noProof/>
            <w:webHidden/>
          </w:rPr>
          <w:t>6</w:t>
        </w:r>
        <w:r w:rsidR="00B85EBB" w:rsidRPr="00896DB2">
          <w:rPr>
            <w:noProof/>
            <w:webHidden/>
          </w:rPr>
          <w:fldChar w:fldCharType="end"/>
        </w:r>
      </w:hyperlink>
    </w:p>
    <w:p w14:paraId="70485550" w14:textId="0E84F2B5" w:rsidR="00B85EBB" w:rsidRPr="00896DB2" w:rsidRDefault="0060793C">
      <w:pPr>
        <w:pStyle w:val="21"/>
        <w:tabs>
          <w:tab w:val="right" w:leader="dot" w:pos="9345"/>
        </w:tabs>
        <w:rPr>
          <w:rFonts w:eastAsiaTheme="minorEastAsia"/>
          <w:noProof/>
          <w:sz w:val="22"/>
          <w:szCs w:val="22"/>
          <w:lang w:eastAsia="ru-RU"/>
        </w:rPr>
      </w:pPr>
      <w:hyperlink w:anchor="_Toc136206396" w:history="1">
        <w:r w:rsidR="00B85EBB" w:rsidRPr="00896DB2">
          <w:rPr>
            <w:rStyle w:val="ad"/>
            <w:noProof/>
          </w:rPr>
          <w:t>1.2 Постановка задачи</w:t>
        </w:r>
        <w:r w:rsidR="00B85EBB" w:rsidRPr="00896DB2">
          <w:rPr>
            <w:noProof/>
            <w:webHidden/>
          </w:rPr>
          <w:tab/>
        </w:r>
        <w:r w:rsidR="00B85EBB" w:rsidRPr="00896DB2">
          <w:rPr>
            <w:noProof/>
            <w:webHidden/>
          </w:rPr>
          <w:fldChar w:fldCharType="begin"/>
        </w:r>
        <w:r w:rsidR="00B85EBB" w:rsidRPr="00896DB2">
          <w:rPr>
            <w:noProof/>
            <w:webHidden/>
          </w:rPr>
          <w:instrText xml:space="preserve"> PAGEREF _Toc136206396 \h </w:instrText>
        </w:r>
        <w:r w:rsidR="00B85EBB" w:rsidRPr="00896DB2">
          <w:rPr>
            <w:noProof/>
            <w:webHidden/>
          </w:rPr>
        </w:r>
        <w:r w:rsidR="00B85EBB" w:rsidRPr="00896DB2">
          <w:rPr>
            <w:noProof/>
            <w:webHidden/>
          </w:rPr>
          <w:fldChar w:fldCharType="separate"/>
        </w:r>
        <w:r w:rsidR="00B85EBB" w:rsidRPr="00896DB2">
          <w:rPr>
            <w:noProof/>
            <w:webHidden/>
          </w:rPr>
          <w:t>6</w:t>
        </w:r>
        <w:r w:rsidR="00B85EBB" w:rsidRPr="00896DB2">
          <w:rPr>
            <w:noProof/>
            <w:webHidden/>
          </w:rPr>
          <w:fldChar w:fldCharType="end"/>
        </w:r>
      </w:hyperlink>
    </w:p>
    <w:p w14:paraId="21FDC371" w14:textId="236BBA7E" w:rsidR="00B85EBB" w:rsidRPr="00896DB2" w:rsidRDefault="0060793C">
      <w:pPr>
        <w:pStyle w:val="21"/>
        <w:tabs>
          <w:tab w:val="right" w:leader="dot" w:pos="9345"/>
        </w:tabs>
        <w:rPr>
          <w:rFonts w:eastAsiaTheme="minorEastAsia"/>
          <w:noProof/>
          <w:sz w:val="22"/>
          <w:szCs w:val="22"/>
          <w:lang w:eastAsia="ru-RU"/>
        </w:rPr>
      </w:pPr>
      <w:hyperlink w:anchor="_Toc136206397" w:history="1">
        <w:r w:rsidR="00B85EBB" w:rsidRPr="00896DB2">
          <w:rPr>
            <w:rStyle w:val="ad"/>
            <w:noProof/>
          </w:rPr>
          <w:t>1.3 Описание алгоритма функционирования системы</w:t>
        </w:r>
        <w:r w:rsidR="00B85EBB" w:rsidRPr="00896DB2">
          <w:rPr>
            <w:noProof/>
            <w:webHidden/>
          </w:rPr>
          <w:tab/>
        </w:r>
        <w:r w:rsidR="00B85EBB" w:rsidRPr="00896DB2">
          <w:rPr>
            <w:noProof/>
            <w:webHidden/>
          </w:rPr>
          <w:fldChar w:fldCharType="begin"/>
        </w:r>
        <w:r w:rsidR="00B85EBB" w:rsidRPr="00896DB2">
          <w:rPr>
            <w:noProof/>
            <w:webHidden/>
          </w:rPr>
          <w:instrText xml:space="preserve"> PAGEREF _Toc136206397 \h </w:instrText>
        </w:r>
        <w:r w:rsidR="00B85EBB" w:rsidRPr="00896DB2">
          <w:rPr>
            <w:noProof/>
            <w:webHidden/>
          </w:rPr>
        </w:r>
        <w:r w:rsidR="00B85EBB" w:rsidRPr="00896DB2">
          <w:rPr>
            <w:noProof/>
            <w:webHidden/>
          </w:rPr>
          <w:fldChar w:fldCharType="separate"/>
        </w:r>
        <w:r w:rsidR="00B85EBB" w:rsidRPr="00896DB2">
          <w:rPr>
            <w:noProof/>
            <w:webHidden/>
          </w:rPr>
          <w:t>6</w:t>
        </w:r>
        <w:r w:rsidR="00B85EBB" w:rsidRPr="00896DB2">
          <w:rPr>
            <w:noProof/>
            <w:webHidden/>
          </w:rPr>
          <w:fldChar w:fldCharType="end"/>
        </w:r>
      </w:hyperlink>
    </w:p>
    <w:p w14:paraId="1F3F96C0" w14:textId="451A615F" w:rsidR="00B85EBB" w:rsidRPr="00896DB2" w:rsidRDefault="0060793C">
      <w:pPr>
        <w:pStyle w:val="21"/>
        <w:tabs>
          <w:tab w:val="right" w:leader="dot" w:pos="9345"/>
        </w:tabs>
        <w:rPr>
          <w:rFonts w:eastAsiaTheme="minorEastAsia"/>
          <w:noProof/>
          <w:sz w:val="22"/>
          <w:szCs w:val="22"/>
          <w:lang w:eastAsia="ru-RU"/>
        </w:rPr>
      </w:pPr>
      <w:hyperlink w:anchor="_Toc136206398" w:history="1">
        <w:r w:rsidR="00B85EBB" w:rsidRPr="00896DB2">
          <w:rPr>
            <w:rStyle w:val="ad"/>
            <w:noProof/>
          </w:rPr>
          <w:t>1.4 Выбор технических и программных средств</w:t>
        </w:r>
        <w:r w:rsidR="00B85EBB" w:rsidRPr="00896DB2">
          <w:rPr>
            <w:noProof/>
            <w:webHidden/>
          </w:rPr>
          <w:tab/>
        </w:r>
        <w:r w:rsidR="00B85EBB" w:rsidRPr="00896DB2">
          <w:rPr>
            <w:noProof/>
            <w:webHidden/>
          </w:rPr>
          <w:fldChar w:fldCharType="begin"/>
        </w:r>
        <w:r w:rsidR="00B85EBB" w:rsidRPr="00896DB2">
          <w:rPr>
            <w:noProof/>
            <w:webHidden/>
          </w:rPr>
          <w:instrText xml:space="preserve"> PAGEREF _Toc136206398 \h </w:instrText>
        </w:r>
        <w:r w:rsidR="00B85EBB" w:rsidRPr="00896DB2">
          <w:rPr>
            <w:noProof/>
            <w:webHidden/>
          </w:rPr>
        </w:r>
        <w:r w:rsidR="00B85EBB" w:rsidRPr="00896DB2">
          <w:rPr>
            <w:noProof/>
            <w:webHidden/>
          </w:rPr>
          <w:fldChar w:fldCharType="separate"/>
        </w:r>
        <w:r w:rsidR="00B85EBB" w:rsidRPr="00896DB2">
          <w:rPr>
            <w:noProof/>
            <w:webHidden/>
          </w:rPr>
          <w:t>7</w:t>
        </w:r>
        <w:r w:rsidR="00B85EBB" w:rsidRPr="00896DB2">
          <w:rPr>
            <w:noProof/>
            <w:webHidden/>
          </w:rPr>
          <w:fldChar w:fldCharType="end"/>
        </w:r>
      </w:hyperlink>
    </w:p>
    <w:p w14:paraId="65870F47" w14:textId="42750B11" w:rsidR="00B85EBB" w:rsidRPr="00896DB2" w:rsidRDefault="0060793C">
      <w:pPr>
        <w:pStyle w:val="11"/>
        <w:tabs>
          <w:tab w:val="right" w:leader="dot" w:pos="9345"/>
        </w:tabs>
        <w:rPr>
          <w:rFonts w:eastAsiaTheme="minorEastAsia"/>
          <w:noProof/>
          <w:sz w:val="22"/>
          <w:szCs w:val="22"/>
          <w:lang w:eastAsia="ru-RU"/>
        </w:rPr>
      </w:pPr>
      <w:hyperlink w:anchor="_Toc136206399" w:history="1">
        <w:r w:rsidR="00B85EBB" w:rsidRPr="00896DB2">
          <w:rPr>
            <w:rStyle w:val="ad"/>
            <w:noProof/>
          </w:rPr>
          <w:t>2 Техника безопасности при работе с ПК</w:t>
        </w:r>
        <w:r w:rsidR="00B85EBB" w:rsidRPr="00896DB2">
          <w:rPr>
            <w:noProof/>
            <w:webHidden/>
          </w:rPr>
          <w:tab/>
        </w:r>
        <w:r w:rsidR="00B85EBB" w:rsidRPr="00896DB2">
          <w:rPr>
            <w:noProof/>
            <w:webHidden/>
          </w:rPr>
          <w:fldChar w:fldCharType="begin"/>
        </w:r>
        <w:r w:rsidR="00B85EBB" w:rsidRPr="00896DB2">
          <w:rPr>
            <w:noProof/>
            <w:webHidden/>
          </w:rPr>
          <w:instrText xml:space="preserve"> PAGEREF _Toc136206399 \h </w:instrText>
        </w:r>
        <w:r w:rsidR="00B85EBB" w:rsidRPr="00896DB2">
          <w:rPr>
            <w:noProof/>
            <w:webHidden/>
          </w:rPr>
        </w:r>
        <w:r w:rsidR="00B85EBB" w:rsidRPr="00896DB2">
          <w:rPr>
            <w:noProof/>
            <w:webHidden/>
          </w:rPr>
          <w:fldChar w:fldCharType="separate"/>
        </w:r>
        <w:r w:rsidR="00B85EBB" w:rsidRPr="00896DB2">
          <w:rPr>
            <w:noProof/>
            <w:webHidden/>
          </w:rPr>
          <w:t>9</w:t>
        </w:r>
        <w:r w:rsidR="00B85EBB" w:rsidRPr="00896DB2">
          <w:rPr>
            <w:noProof/>
            <w:webHidden/>
          </w:rPr>
          <w:fldChar w:fldCharType="end"/>
        </w:r>
      </w:hyperlink>
    </w:p>
    <w:p w14:paraId="0961F43B" w14:textId="514D1232" w:rsidR="00B85EBB" w:rsidRPr="00896DB2" w:rsidRDefault="0060793C">
      <w:pPr>
        <w:pStyle w:val="21"/>
        <w:tabs>
          <w:tab w:val="right" w:leader="dot" w:pos="9345"/>
        </w:tabs>
        <w:rPr>
          <w:rFonts w:eastAsiaTheme="minorEastAsia"/>
          <w:noProof/>
          <w:sz w:val="22"/>
          <w:szCs w:val="22"/>
          <w:lang w:eastAsia="ru-RU"/>
        </w:rPr>
      </w:pPr>
      <w:hyperlink w:anchor="_Toc136206400" w:history="1">
        <w:r w:rsidR="00B85EBB" w:rsidRPr="00896DB2">
          <w:rPr>
            <w:rStyle w:val="ad"/>
            <w:noProof/>
          </w:rPr>
          <w:t>2.1 Общие требования безопасности</w:t>
        </w:r>
        <w:r w:rsidR="00B85EBB" w:rsidRPr="00896DB2">
          <w:rPr>
            <w:noProof/>
            <w:webHidden/>
          </w:rPr>
          <w:tab/>
        </w:r>
        <w:r w:rsidR="00B85EBB" w:rsidRPr="00896DB2">
          <w:rPr>
            <w:noProof/>
            <w:webHidden/>
          </w:rPr>
          <w:fldChar w:fldCharType="begin"/>
        </w:r>
        <w:r w:rsidR="00B85EBB" w:rsidRPr="00896DB2">
          <w:rPr>
            <w:noProof/>
            <w:webHidden/>
          </w:rPr>
          <w:instrText xml:space="preserve"> PAGEREF _Toc136206400 \h </w:instrText>
        </w:r>
        <w:r w:rsidR="00B85EBB" w:rsidRPr="00896DB2">
          <w:rPr>
            <w:noProof/>
            <w:webHidden/>
          </w:rPr>
        </w:r>
        <w:r w:rsidR="00B85EBB" w:rsidRPr="00896DB2">
          <w:rPr>
            <w:noProof/>
            <w:webHidden/>
          </w:rPr>
          <w:fldChar w:fldCharType="separate"/>
        </w:r>
        <w:r w:rsidR="00B85EBB" w:rsidRPr="00896DB2">
          <w:rPr>
            <w:noProof/>
            <w:webHidden/>
          </w:rPr>
          <w:t>9</w:t>
        </w:r>
        <w:r w:rsidR="00B85EBB" w:rsidRPr="00896DB2">
          <w:rPr>
            <w:noProof/>
            <w:webHidden/>
          </w:rPr>
          <w:fldChar w:fldCharType="end"/>
        </w:r>
      </w:hyperlink>
    </w:p>
    <w:p w14:paraId="0DE34252" w14:textId="23BA447C" w:rsidR="00B85EBB" w:rsidRPr="00896DB2" w:rsidRDefault="0060793C">
      <w:pPr>
        <w:pStyle w:val="21"/>
        <w:tabs>
          <w:tab w:val="right" w:leader="dot" w:pos="9345"/>
        </w:tabs>
        <w:rPr>
          <w:rFonts w:eastAsiaTheme="minorEastAsia"/>
          <w:noProof/>
          <w:sz w:val="22"/>
          <w:szCs w:val="22"/>
          <w:lang w:eastAsia="ru-RU"/>
        </w:rPr>
      </w:pPr>
      <w:hyperlink w:anchor="_Toc136206401" w:history="1">
        <w:r w:rsidR="00B85EBB" w:rsidRPr="00896DB2">
          <w:rPr>
            <w:rStyle w:val="ad"/>
            <w:noProof/>
          </w:rPr>
          <w:t>2.2 Требования безопасности перед началом работы</w:t>
        </w:r>
        <w:r w:rsidR="00B85EBB" w:rsidRPr="00896DB2">
          <w:rPr>
            <w:noProof/>
            <w:webHidden/>
          </w:rPr>
          <w:tab/>
        </w:r>
        <w:r w:rsidR="00B85EBB" w:rsidRPr="00896DB2">
          <w:rPr>
            <w:noProof/>
            <w:webHidden/>
          </w:rPr>
          <w:fldChar w:fldCharType="begin"/>
        </w:r>
        <w:r w:rsidR="00B85EBB" w:rsidRPr="00896DB2">
          <w:rPr>
            <w:noProof/>
            <w:webHidden/>
          </w:rPr>
          <w:instrText xml:space="preserve"> PAGEREF _Toc136206401 \h </w:instrText>
        </w:r>
        <w:r w:rsidR="00B85EBB" w:rsidRPr="00896DB2">
          <w:rPr>
            <w:noProof/>
            <w:webHidden/>
          </w:rPr>
        </w:r>
        <w:r w:rsidR="00B85EBB" w:rsidRPr="00896DB2">
          <w:rPr>
            <w:noProof/>
            <w:webHidden/>
          </w:rPr>
          <w:fldChar w:fldCharType="separate"/>
        </w:r>
        <w:r w:rsidR="00B85EBB" w:rsidRPr="00896DB2">
          <w:rPr>
            <w:noProof/>
            <w:webHidden/>
          </w:rPr>
          <w:t>10</w:t>
        </w:r>
        <w:r w:rsidR="00B85EBB" w:rsidRPr="00896DB2">
          <w:rPr>
            <w:noProof/>
            <w:webHidden/>
          </w:rPr>
          <w:fldChar w:fldCharType="end"/>
        </w:r>
      </w:hyperlink>
    </w:p>
    <w:p w14:paraId="6273F0D2" w14:textId="31DAC011" w:rsidR="00B85EBB" w:rsidRPr="00896DB2" w:rsidRDefault="0060793C">
      <w:pPr>
        <w:pStyle w:val="21"/>
        <w:tabs>
          <w:tab w:val="right" w:leader="dot" w:pos="9345"/>
        </w:tabs>
        <w:rPr>
          <w:rFonts w:eastAsiaTheme="minorEastAsia"/>
          <w:noProof/>
          <w:sz w:val="22"/>
          <w:szCs w:val="22"/>
          <w:lang w:eastAsia="ru-RU"/>
        </w:rPr>
      </w:pPr>
      <w:hyperlink w:anchor="_Toc136206402" w:history="1">
        <w:r w:rsidR="00B85EBB" w:rsidRPr="00896DB2">
          <w:rPr>
            <w:rStyle w:val="ad"/>
            <w:noProof/>
          </w:rPr>
          <w:t>2.3 Требования безопасности во время работы</w:t>
        </w:r>
        <w:r w:rsidR="00B85EBB" w:rsidRPr="00896DB2">
          <w:rPr>
            <w:noProof/>
            <w:webHidden/>
          </w:rPr>
          <w:tab/>
        </w:r>
        <w:r w:rsidR="00B85EBB" w:rsidRPr="00896DB2">
          <w:rPr>
            <w:noProof/>
            <w:webHidden/>
          </w:rPr>
          <w:fldChar w:fldCharType="begin"/>
        </w:r>
        <w:r w:rsidR="00B85EBB" w:rsidRPr="00896DB2">
          <w:rPr>
            <w:noProof/>
            <w:webHidden/>
          </w:rPr>
          <w:instrText xml:space="preserve"> PAGEREF _Toc136206402 \h </w:instrText>
        </w:r>
        <w:r w:rsidR="00B85EBB" w:rsidRPr="00896DB2">
          <w:rPr>
            <w:noProof/>
            <w:webHidden/>
          </w:rPr>
        </w:r>
        <w:r w:rsidR="00B85EBB" w:rsidRPr="00896DB2">
          <w:rPr>
            <w:noProof/>
            <w:webHidden/>
          </w:rPr>
          <w:fldChar w:fldCharType="separate"/>
        </w:r>
        <w:r w:rsidR="00B85EBB" w:rsidRPr="00896DB2">
          <w:rPr>
            <w:noProof/>
            <w:webHidden/>
          </w:rPr>
          <w:t>11</w:t>
        </w:r>
        <w:r w:rsidR="00B85EBB" w:rsidRPr="00896DB2">
          <w:rPr>
            <w:noProof/>
            <w:webHidden/>
          </w:rPr>
          <w:fldChar w:fldCharType="end"/>
        </w:r>
      </w:hyperlink>
    </w:p>
    <w:p w14:paraId="14EA8880" w14:textId="634607E8" w:rsidR="00B85EBB" w:rsidRPr="00896DB2" w:rsidRDefault="0060793C">
      <w:pPr>
        <w:pStyle w:val="21"/>
        <w:tabs>
          <w:tab w:val="right" w:leader="dot" w:pos="9345"/>
        </w:tabs>
        <w:rPr>
          <w:rFonts w:eastAsiaTheme="minorEastAsia"/>
          <w:noProof/>
          <w:sz w:val="22"/>
          <w:szCs w:val="22"/>
          <w:lang w:eastAsia="ru-RU"/>
        </w:rPr>
      </w:pPr>
      <w:hyperlink w:anchor="_Toc136206403" w:history="1">
        <w:r w:rsidR="00B85EBB" w:rsidRPr="00896DB2">
          <w:rPr>
            <w:rStyle w:val="ad"/>
            <w:noProof/>
          </w:rPr>
          <w:t>2.4 Требования безопасности в аварийных ситуациях</w:t>
        </w:r>
        <w:r w:rsidR="00B85EBB" w:rsidRPr="00896DB2">
          <w:rPr>
            <w:noProof/>
            <w:webHidden/>
          </w:rPr>
          <w:tab/>
        </w:r>
        <w:r w:rsidR="00B85EBB" w:rsidRPr="00896DB2">
          <w:rPr>
            <w:noProof/>
            <w:webHidden/>
          </w:rPr>
          <w:fldChar w:fldCharType="begin"/>
        </w:r>
        <w:r w:rsidR="00B85EBB" w:rsidRPr="00896DB2">
          <w:rPr>
            <w:noProof/>
            <w:webHidden/>
          </w:rPr>
          <w:instrText xml:space="preserve"> PAGEREF _Toc136206403 \h </w:instrText>
        </w:r>
        <w:r w:rsidR="00B85EBB" w:rsidRPr="00896DB2">
          <w:rPr>
            <w:noProof/>
            <w:webHidden/>
          </w:rPr>
        </w:r>
        <w:r w:rsidR="00B85EBB" w:rsidRPr="00896DB2">
          <w:rPr>
            <w:noProof/>
            <w:webHidden/>
          </w:rPr>
          <w:fldChar w:fldCharType="separate"/>
        </w:r>
        <w:r w:rsidR="00B85EBB" w:rsidRPr="00896DB2">
          <w:rPr>
            <w:noProof/>
            <w:webHidden/>
          </w:rPr>
          <w:t>13</w:t>
        </w:r>
        <w:r w:rsidR="00B85EBB" w:rsidRPr="00896DB2">
          <w:rPr>
            <w:noProof/>
            <w:webHidden/>
          </w:rPr>
          <w:fldChar w:fldCharType="end"/>
        </w:r>
      </w:hyperlink>
    </w:p>
    <w:p w14:paraId="048352AC" w14:textId="1ACC4357" w:rsidR="00B85EBB" w:rsidRPr="00896DB2" w:rsidRDefault="0060793C">
      <w:pPr>
        <w:pStyle w:val="21"/>
        <w:tabs>
          <w:tab w:val="right" w:leader="dot" w:pos="9345"/>
        </w:tabs>
        <w:rPr>
          <w:rFonts w:eastAsiaTheme="minorEastAsia"/>
          <w:noProof/>
          <w:sz w:val="22"/>
          <w:szCs w:val="22"/>
          <w:lang w:eastAsia="ru-RU"/>
        </w:rPr>
      </w:pPr>
      <w:hyperlink w:anchor="_Toc136206404" w:history="1">
        <w:r w:rsidR="00B85EBB" w:rsidRPr="00896DB2">
          <w:rPr>
            <w:rStyle w:val="ad"/>
            <w:noProof/>
          </w:rPr>
          <w:t>2.5 Требования безопасности по окончании работы</w:t>
        </w:r>
        <w:r w:rsidR="00B85EBB" w:rsidRPr="00896DB2">
          <w:rPr>
            <w:noProof/>
            <w:webHidden/>
          </w:rPr>
          <w:tab/>
        </w:r>
        <w:r w:rsidR="00B85EBB" w:rsidRPr="00896DB2">
          <w:rPr>
            <w:noProof/>
            <w:webHidden/>
          </w:rPr>
          <w:fldChar w:fldCharType="begin"/>
        </w:r>
        <w:r w:rsidR="00B85EBB" w:rsidRPr="00896DB2">
          <w:rPr>
            <w:noProof/>
            <w:webHidden/>
          </w:rPr>
          <w:instrText xml:space="preserve"> PAGEREF _Toc136206404 \h </w:instrText>
        </w:r>
        <w:r w:rsidR="00B85EBB" w:rsidRPr="00896DB2">
          <w:rPr>
            <w:noProof/>
            <w:webHidden/>
          </w:rPr>
        </w:r>
        <w:r w:rsidR="00B85EBB" w:rsidRPr="00896DB2">
          <w:rPr>
            <w:noProof/>
            <w:webHidden/>
          </w:rPr>
          <w:fldChar w:fldCharType="separate"/>
        </w:r>
        <w:r w:rsidR="00B85EBB" w:rsidRPr="00896DB2">
          <w:rPr>
            <w:noProof/>
            <w:webHidden/>
          </w:rPr>
          <w:t>14</w:t>
        </w:r>
        <w:r w:rsidR="00B85EBB" w:rsidRPr="00896DB2">
          <w:rPr>
            <w:noProof/>
            <w:webHidden/>
          </w:rPr>
          <w:fldChar w:fldCharType="end"/>
        </w:r>
      </w:hyperlink>
    </w:p>
    <w:p w14:paraId="5A0E2AA7" w14:textId="3D073E7E" w:rsidR="0085547A" w:rsidRPr="00896DB2" w:rsidRDefault="0085547A">
      <w:pPr>
        <w:spacing w:after="160" w:line="259" w:lineRule="auto"/>
        <w:rPr>
          <w:rFonts w:eastAsiaTheme="majorEastAsia"/>
          <w:b/>
          <w:bCs/>
          <w:caps/>
          <w:kern w:val="28"/>
          <w:sz w:val="32"/>
          <w:szCs w:val="32"/>
        </w:rPr>
      </w:pPr>
      <w:r w:rsidRPr="00896DB2">
        <w:fldChar w:fldCharType="end"/>
      </w:r>
      <w:r w:rsidRPr="00896DB2">
        <w:br w:type="page"/>
      </w:r>
    </w:p>
    <w:p w14:paraId="70E8B49C" w14:textId="6C3F6F64" w:rsidR="0085547A" w:rsidRPr="00896DB2" w:rsidRDefault="0085547A" w:rsidP="0085547A">
      <w:pPr>
        <w:pStyle w:val="aa"/>
      </w:pPr>
      <w:bookmarkStart w:id="0" w:name="_Toc136206392"/>
      <w:r w:rsidRPr="00896DB2">
        <w:lastRenderedPageBreak/>
        <w:t>Перечень сокращений и обозначений</w:t>
      </w:r>
      <w:bookmarkEnd w:id="0"/>
    </w:p>
    <w:p w14:paraId="58A13C33" w14:textId="77777777" w:rsidR="00F535E2" w:rsidRPr="00896DB2" w:rsidRDefault="00F535E2" w:rsidP="00782325">
      <w:pPr>
        <w:pStyle w:val="a7"/>
      </w:pPr>
    </w:p>
    <w:p w14:paraId="170A297D" w14:textId="7BE65947" w:rsidR="0085547A" w:rsidRPr="00896DB2" w:rsidRDefault="0085547A">
      <w:pPr>
        <w:spacing w:after="160" w:line="259" w:lineRule="auto"/>
      </w:pPr>
      <w:r w:rsidRPr="00896DB2">
        <w:br w:type="page"/>
      </w:r>
    </w:p>
    <w:p w14:paraId="4EFBF3D3" w14:textId="5FCD5453" w:rsidR="0085547A" w:rsidRPr="00896DB2" w:rsidRDefault="0085547A" w:rsidP="0085547A">
      <w:pPr>
        <w:pStyle w:val="aa"/>
      </w:pPr>
      <w:bookmarkStart w:id="1" w:name="_Toc136206393"/>
      <w:r w:rsidRPr="00896DB2">
        <w:lastRenderedPageBreak/>
        <w:t>Введение</w:t>
      </w:r>
      <w:bookmarkEnd w:id="1"/>
    </w:p>
    <w:p w14:paraId="6328E870" w14:textId="336A0D4B" w:rsidR="0085547A" w:rsidRPr="00896DB2" w:rsidRDefault="0085547A" w:rsidP="00782325">
      <w:pPr>
        <w:pStyle w:val="a7"/>
      </w:pPr>
    </w:p>
    <w:p w14:paraId="068CD2B6" w14:textId="3DB7DD46" w:rsidR="0085547A" w:rsidRPr="00896DB2" w:rsidRDefault="009C6097" w:rsidP="00782325">
      <w:pPr>
        <w:pStyle w:val="a7"/>
      </w:pPr>
      <w:r w:rsidRPr="00896DB2">
        <w:t xml:space="preserve">CASE-технология представляет собой методологию проектирования ПО, а также набор инструментальных средств, позволяющих в наглядной форме моделировать предметную область, анализировать эту модель на </w:t>
      </w:r>
      <w:r w:rsidR="00DE67D6" w:rsidRPr="00896DB2">
        <w:t>различных</w:t>
      </w:r>
      <w:r w:rsidRPr="00896DB2">
        <w:t xml:space="preserve"> этапах разработки и сопровождения</w:t>
      </w:r>
      <w:r w:rsidR="00DE67D6" w:rsidRPr="00896DB2">
        <w:t>,</w:t>
      </w:r>
      <w:r w:rsidRPr="00896DB2">
        <w:t xml:space="preserve"> разрабатывать приложения в соответствии с информационными потребностями пользователей. Большинство существующих CASE-технологий основано на методологиях структурного или </w:t>
      </w:r>
      <w:r w:rsidR="00427CBE" w:rsidRPr="00896DB2">
        <w:t>объектно-ориентированного</w:t>
      </w:r>
      <w:r w:rsidRPr="00896DB2">
        <w:t xml:space="preserve"> анализа и проектирования, использующих спецификации в виде диаграмм.</w:t>
      </w:r>
    </w:p>
    <w:p w14:paraId="594605C3" w14:textId="2B9CE7DA" w:rsidR="00ED3FD7" w:rsidRPr="00896DB2" w:rsidRDefault="004C0C6A" w:rsidP="00ED3FD7">
      <w:pPr>
        <w:pStyle w:val="a7"/>
      </w:pPr>
      <w:r w:rsidRPr="00896DB2">
        <w:rPr>
          <w:lang w:val="en-US"/>
        </w:rPr>
        <w:t>CASE</w:t>
      </w:r>
      <w:r w:rsidRPr="00896DB2">
        <w:t xml:space="preserve">-средства проектирования ПО </w:t>
      </w:r>
      <w:r w:rsidR="00ED3FD7" w:rsidRPr="00896DB2">
        <w:t xml:space="preserve">используются для автоматизации или упрощения множества типовых задач разработчика: анализа, проектирования и программирования программных средств, проектирования интерфейсов, документирования и производства структурированного кода на каком-либо языке программирования. </w:t>
      </w:r>
      <w:r w:rsidR="00ED3FD7" w:rsidRPr="00896DB2">
        <w:rPr>
          <w:lang w:val="en-US"/>
        </w:rPr>
        <w:t>CASE</w:t>
      </w:r>
      <w:r w:rsidR="00ED3FD7" w:rsidRPr="00896DB2">
        <w:t>-средства помогают визуализировать сложные концепции и процессы, проводить анализ данных, моделировать ситуации и принимать решения. Типичными CASE-инструментами являются:</w:t>
      </w:r>
    </w:p>
    <w:p w14:paraId="6E57FECD" w14:textId="719C7786" w:rsidR="00ED3FD7" w:rsidRPr="00896DB2" w:rsidRDefault="00ED3FD7" w:rsidP="00482C81">
      <w:pPr>
        <w:pStyle w:val="a0"/>
      </w:pPr>
      <w:r w:rsidRPr="00896DB2">
        <w:t>инструменты управления конфигурацией,</w:t>
      </w:r>
    </w:p>
    <w:p w14:paraId="40D6ED11" w14:textId="5C9DC85A" w:rsidR="00ED3FD7" w:rsidRPr="00896DB2" w:rsidRDefault="00ED3FD7" w:rsidP="00482C81">
      <w:pPr>
        <w:pStyle w:val="a0"/>
      </w:pPr>
      <w:r w:rsidRPr="00896DB2">
        <w:t>инструменты моделирования данных,</w:t>
      </w:r>
    </w:p>
    <w:p w14:paraId="105182EA" w14:textId="4ADAEA1A" w:rsidR="00ED3FD7" w:rsidRPr="00896DB2" w:rsidRDefault="00ED3FD7" w:rsidP="00482C81">
      <w:pPr>
        <w:pStyle w:val="a0"/>
      </w:pPr>
      <w:r w:rsidRPr="00896DB2">
        <w:t>инструменты анализа и проектирования,</w:t>
      </w:r>
    </w:p>
    <w:p w14:paraId="22180767" w14:textId="68AEEDBB" w:rsidR="00ED3FD7" w:rsidRPr="00896DB2" w:rsidRDefault="00ED3FD7" w:rsidP="00482C81">
      <w:pPr>
        <w:pStyle w:val="a0"/>
      </w:pPr>
      <w:r w:rsidRPr="00896DB2">
        <w:t>инструменты преобразования моделей,</w:t>
      </w:r>
    </w:p>
    <w:p w14:paraId="0EE0BD55" w14:textId="363A5566" w:rsidR="00ED3FD7" w:rsidRPr="00896DB2" w:rsidRDefault="00ED3FD7" w:rsidP="00482C81">
      <w:pPr>
        <w:pStyle w:val="a0"/>
      </w:pPr>
      <w:r w:rsidRPr="00896DB2">
        <w:t>инструменты редактирования программного кода,</w:t>
      </w:r>
    </w:p>
    <w:p w14:paraId="5ECC2138" w14:textId="3262C9F5" w:rsidR="00ED3FD7" w:rsidRPr="00896DB2" w:rsidRDefault="00ED3FD7" w:rsidP="00482C81">
      <w:pPr>
        <w:pStyle w:val="a0"/>
      </w:pPr>
      <w:r w:rsidRPr="00896DB2">
        <w:t>инструменты рефакторинга кода,</w:t>
      </w:r>
    </w:p>
    <w:p w14:paraId="58235C26" w14:textId="4B3B9FE2" w:rsidR="00ED3FD7" w:rsidRPr="00896DB2" w:rsidRDefault="00ED3FD7" w:rsidP="00482C81">
      <w:pPr>
        <w:pStyle w:val="a0"/>
      </w:pPr>
      <w:r w:rsidRPr="00896DB2">
        <w:t>генераторы кода,</w:t>
      </w:r>
    </w:p>
    <w:p w14:paraId="51B0AB6F" w14:textId="5F9312D7" w:rsidR="004C0C6A" w:rsidRPr="00896DB2" w:rsidRDefault="00ED3FD7" w:rsidP="00482C81">
      <w:pPr>
        <w:pStyle w:val="a0"/>
      </w:pPr>
      <w:r w:rsidRPr="00896DB2">
        <w:t>инструменты для построения UML-диаграмм.</w:t>
      </w:r>
    </w:p>
    <w:p w14:paraId="4E13FD21" w14:textId="5EB049D7" w:rsidR="00825166" w:rsidRPr="00896DB2" w:rsidRDefault="00825166" w:rsidP="00782325">
      <w:pPr>
        <w:pStyle w:val="a7"/>
      </w:pPr>
      <w:r w:rsidRPr="00896DB2">
        <w:t xml:space="preserve">Целью дипломного проекта является разработка </w:t>
      </w:r>
      <w:r w:rsidRPr="00896DB2">
        <w:rPr>
          <w:lang w:val="en-US"/>
        </w:rPr>
        <w:t>CASE</w:t>
      </w:r>
      <w:r w:rsidRPr="00896DB2">
        <w:t xml:space="preserve">-средства проектирования классов, включающего проектирование диаграмм классов в нотации </w:t>
      </w:r>
      <w:r w:rsidRPr="00896DB2">
        <w:rPr>
          <w:lang w:val="en-US"/>
        </w:rPr>
        <w:t>UML</w:t>
      </w:r>
      <w:r w:rsidRPr="00896DB2">
        <w:t xml:space="preserve"> и генерацию кода на основе построенных диаграмм на различных объектно-ориентированных языках программирования.</w:t>
      </w:r>
    </w:p>
    <w:p w14:paraId="34165940" w14:textId="77777777" w:rsidR="00DD26FD" w:rsidRPr="00896DB2" w:rsidRDefault="00DD26FD" w:rsidP="00DD26FD">
      <w:pPr>
        <w:spacing w:line="360" w:lineRule="auto"/>
        <w:ind w:firstLine="709"/>
        <w:jc w:val="both"/>
      </w:pPr>
      <w:r w:rsidRPr="00896DB2">
        <w:lastRenderedPageBreak/>
        <w:t>Для достижения поставленной цели необходимо решить следующие задачи:</w:t>
      </w:r>
    </w:p>
    <w:p w14:paraId="586ACBEF" w14:textId="3D46528E" w:rsidR="00DD26FD" w:rsidRPr="00896DB2" w:rsidRDefault="00DD26FD" w:rsidP="00482C81">
      <w:pPr>
        <w:pStyle w:val="a0"/>
      </w:pPr>
      <w:r w:rsidRPr="00896DB2">
        <w:t xml:space="preserve">провести </w:t>
      </w:r>
      <w:r w:rsidR="004C0C6A" w:rsidRPr="00896DB2">
        <w:t xml:space="preserve">сбор и </w:t>
      </w:r>
      <w:r w:rsidRPr="00896DB2">
        <w:t>анализ требований,</w:t>
      </w:r>
    </w:p>
    <w:p w14:paraId="141E67F1" w14:textId="5A42D92B" w:rsidR="00DD26FD" w:rsidRPr="00896DB2" w:rsidRDefault="00DD26FD" w:rsidP="00482C81">
      <w:pPr>
        <w:pStyle w:val="a0"/>
      </w:pPr>
      <w:r w:rsidRPr="00896DB2">
        <w:t xml:space="preserve">выбрать </w:t>
      </w:r>
      <w:r w:rsidR="004C0C6A" w:rsidRPr="00896DB2">
        <w:t xml:space="preserve">ПО для разработки </w:t>
      </w:r>
      <w:r w:rsidRPr="00896DB2">
        <w:t>программного продукта,</w:t>
      </w:r>
    </w:p>
    <w:p w14:paraId="51922B06" w14:textId="123403C0" w:rsidR="004C0C6A" w:rsidRPr="00896DB2" w:rsidRDefault="004C0C6A" w:rsidP="00482C81">
      <w:pPr>
        <w:pStyle w:val="a0"/>
      </w:pPr>
      <w:r w:rsidRPr="00896DB2">
        <w:t xml:space="preserve">изучить </w:t>
      </w:r>
      <w:r w:rsidRPr="00896DB2">
        <w:rPr>
          <w:lang w:val="en-US"/>
        </w:rPr>
        <w:t>UML</w:t>
      </w:r>
      <w:r w:rsidRPr="00896DB2">
        <w:t>-нотацию для диаграмм классов,</w:t>
      </w:r>
    </w:p>
    <w:p w14:paraId="6D865367" w14:textId="255E00A7" w:rsidR="00DD26FD" w:rsidRPr="00896DB2" w:rsidRDefault="00DD26FD" w:rsidP="00482C81">
      <w:pPr>
        <w:pStyle w:val="a0"/>
      </w:pPr>
      <w:r w:rsidRPr="00896DB2">
        <w:t xml:space="preserve">спроектировать структуру </w:t>
      </w:r>
      <w:r w:rsidR="004C0C6A" w:rsidRPr="00896DB2">
        <w:t xml:space="preserve">и интерфейс </w:t>
      </w:r>
      <w:r w:rsidRPr="00896DB2">
        <w:t>приложения,</w:t>
      </w:r>
    </w:p>
    <w:p w14:paraId="2B7E5EBE" w14:textId="70809851" w:rsidR="00DD26FD" w:rsidRPr="00896DB2" w:rsidRDefault="00DD26FD" w:rsidP="00482C81">
      <w:pPr>
        <w:pStyle w:val="a0"/>
      </w:pPr>
      <w:r w:rsidRPr="00896DB2">
        <w:t>разработать приложение,</w:t>
      </w:r>
    </w:p>
    <w:p w14:paraId="2A057053" w14:textId="6FF913AE" w:rsidR="00DD26FD" w:rsidRPr="00896DB2" w:rsidRDefault="00DD26FD" w:rsidP="00482C81">
      <w:pPr>
        <w:pStyle w:val="a0"/>
      </w:pPr>
      <w:r w:rsidRPr="00896DB2">
        <w:t>провести тестирование приложения</w:t>
      </w:r>
      <w:r w:rsidR="004C0C6A" w:rsidRPr="00896DB2">
        <w:t>,</w:t>
      </w:r>
    </w:p>
    <w:p w14:paraId="4174ED14" w14:textId="77777777" w:rsidR="004C0C6A" w:rsidRPr="00896DB2" w:rsidRDefault="004C0C6A" w:rsidP="00482C81">
      <w:pPr>
        <w:pStyle w:val="a0"/>
      </w:pPr>
    </w:p>
    <w:p w14:paraId="2C0DB12C" w14:textId="3A9796DE" w:rsidR="00F56A1D" w:rsidRPr="00896DB2" w:rsidRDefault="00F56A1D">
      <w:pPr>
        <w:spacing w:after="160" w:line="259" w:lineRule="auto"/>
      </w:pPr>
      <w:r w:rsidRPr="00896DB2">
        <w:br w:type="page"/>
      </w:r>
    </w:p>
    <w:p w14:paraId="6483901F" w14:textId="0A31EBCD" w:rsidR="00825166" w:rsidRPr="00896DB2" w:rsidRDefault="00F56A1D" w:rsidP="00F56A1D">
      <w:pPr>
        <w:pStyle w:val="1"/>
      </w:pPr>
      <w:bookmarkStart w:id="2" w:name="_Toc136206394"/>
      <w:r w:rsidRPr="00896DB2">
        <w:lastRenderedPageBreak/>
        <w:t>Сбор и анализ требований</w:t>
      </w:r>
      <w:bookmarkEnd w:id="2"/>
    </w:p>
    <w:p w14:paraId="382FC81A" w14:textId="1C1C62DE" w:rsidR="00F56A1D" w:rsidRPr="00896DB2" w:rsidRDefault="00F56A1D" w:rsidP="00F56A1D">
      <w:pPr>
        <w:pStyle w:val="a7"/>
      </w:pPr>
    </w:p>
    <w:p w14:paraId="080994D3" w14:textId="7A0445BF" w:rsidR="00F56A1D" w:rsidRPr="00896DB2" w:rsidRDefault="00F56A1D" w:rsidP="00F56A1D">
      <w:pPr>
        <w:pStyle w:val="2"/>
      </w:pPr>
      <w:bookmarkStart w:id="3" w:name="_Toc136206395"/>
      <w:r w:rsidRPr="00896DB2">
        <w:t>Назначение и область применения</w:t>
      </w:r>
      <w:bookmarkEnd w:id="3"/>
    </w:p>
    <w:p w14:paraId="10F4982A" w14:textId="127E4CC4" w:rsidR="00F56A1D" w:rsidRPr="00896DB2" w:rsidRDefault="00F56A1D" w:rsidP="00F56A1D">
      <w:pPr>
        <w:pStyle w:val="a7"/>
      </w:pPr>
    </w:p>
    <w:p w14:paraId="1253B5F3" w14:textId="59EA6B09" w:rsidR="00F56A1D" w:rsidRPr="00896DB2" w:rsidRDefault="00450BB7" w:rsidP="00F56A1D">
      <w:pPr>
        <w:pStyle w:val="a7"/>
      </w:pPr>
      <w:r w:rsidRPr="00896DB2">
        <w:rPr>
          <w:lang w:val="en-US"/>
        </w:rPr>
        <w:t>CASE</w:t>
      </w:r>
      <w:r w:rsidRPr="00896DB2">
        <w:t xml:space="preserve">-средство предназначено для проектирования </w:t>
      </w:r>
      <w:r w:rsidRPr="00896DB2">
        <w:rPr>
          <w:lang w:val="en-US"/>
        </w:rPr>
        <w:t>UML</w:t>
      </w:r>
      <w:r w:rsidR="004817AC" w:rsidRPr="00896DB2">
        <w:t>-</w:t>
      </w:r>
      <w:r w:rsidRPr="00896DB2">
        <w:t>диаграмм классов и последующей генерации файлов с кодом на различных объектно-ориентированных языках программирования на основе спроектированных диаграмм. Пользователями данного средства являются студенты и преподаватели АКТ(ф)</w:t>
      </w:r>
      <w:proofErr w:type="spellStart"/>
      <w:r w:rsidRPr="00896DB2">
        <w:t>СПбГУТ</w:t>
      </w:r>
      <w:proofErr w:type="spellEnd"/>
      <w:r w:rsidRPr="00896DB2">
        <w:t>.</w:t>
      </w:r>
    </w:p>
    <w:p w14:paraId="5FCA0FC5" w14:textId="65CBE30A" w:rsidR="00450BB7" w:rsidRPr="00896DB2" w:rsidRDefault="00450BB7" w:rsidP="00F56A1D">
      <w:pPr>
        <w:pStyle w:val="a7"/>
      </w:pPr>
    </w:p>
    <w:p w14:paraId="59D1D4BE" w14:textId="15919ABE" w:rsidR="00450BB7" w:rsidRPr="00896DB2" w:rsidRDefault="00450BB7" w:rsidP="00450BB7">
      <w:pPr>
        <w:pStyle w:val="2"/>
      </w:pPr>
      <w:bookmarkStart w:id="4" w:name="_Toc136206396"/>
      <w:r w:rsidRPr="00896DB2">
        <w:t>Постановка задачи</w:t>
      </w:r>
      <w:bookmarkEnd w:id="4"/>
    </w:p>
    <w:p w14:paraId="0DEA37D4" w14:textId="6D6C7A75" w:rsidR="00450BB7" w:rsidRPr="00896DB2" w:rsidRDefault="00450BB7" w:rsidP="00450BB7">
      <w:pPr>
        <w:pStyle w:val="a7"/>
      </w:pPr>
    </w:p>
    <w:p w14:paraId="75A2CE6A" w14:textId="1573C690" w:rsidR="00450BB7" w:rsidRPr="00896DB2" w:rsidRDefault="00450BB7" w:rsidP="00450BB7">
      <w:pPr>
        <w:pStyle w:val="a7"/>
      </w:pPr>
      <w:r w:rsidRPr="00896DB2">
        <w:t xml:space="preserve">Требуется спроектировать и разработать </w:t>
      </w:r>
      <w:r w:rsidR="004817AC" w:rsidRPr="00896DB2">
        <w:rPr>
          <w:lang w:val="en-US"/>
        </w:rPr>
        <w:t>CASE</w:t>
      </w:r>
      <w:r w:rsidR="004817AC" w:rsidRPr="00896DB2">
        <w:t>-средство проектирования классов, которое должно обеспечивать выполнение следующих задач:</w:t>
      </w:r>
    </w:p>
    <w:p w14:paraId="15954B98" w14:textId="6C38423E" w:rsidR="004817AC" w:rsidRPr="00896DB2" w:rsidRDefault="004817AC" w:rsidP="00482C81">
      <w:pPr>
        <w:pStyle w:val="a0"/>
      </w:pPr>
      <w:r w:rsidRPr="00896DB2">
        <w:t xml:space="preserve">проектирование </w:t>
      </w:r>
      <w:r w:rsidRPr="00896DB2">
        <w:rPr>
          <w:lang w:val="en-US"/>
        </w:rPr>
        <w:t>UML</w:t>
      </w:r>
      <w:r w:rsidRPr="00896DB2">
        <w:t>-диаграмм классов,</w:t>
      </w:r>
    </w:p>
    <w:p w14:paraId="4552299A" w14:textId="3D9DAE78" w:rsidR="004817AC" w:rsidRPr="00896DB2" w:rsidRDefault="004817AC" w:rsidP="00482C81">
      <w:pPr>
        <w:pStyle w:val="a0"/>
      </w:pPr>
      <w:r w:rsidRPr="00896DB2">
        <w:t>сохранение созданных диаграмм для последующего редактирования,</w:t>
      </w:r>
    </w:p>
    <w:p w14:paraId="653B1133" w14:textId="000615EF" w:rsidR="00BC7323" w:rsidRPr="00896DB2" w:rsidRDefault="00BC7323" w:rsidP="00482C81">
      <w:pPr>
        <w:pStyle w:val="a0"/>
      </w:pPr>
      <w:r w:rsidRPr="00896DB2">
        <w:t>открытие файлов ранее сохраненных диаграмм,</w:t>
      </w:r>
    </w:p>
    <w:p w14:paraId="0CF82103" w14:textId="1EFC57A8" w:rsidR="004817AC" w:rsidRPr="00896DB2" w:rsidRDefault="004817AC" w:rsidP="00482C81">
      <w:pPr>
        <w:pStyle w:val="a0"/>
      </w:pPr>
      <w:r w:rsidRPr="00896DB2">
        <w:t xml:space="preserve">сохранение созданных диаграмм в виде </w:t>
      </w:r>
      <w:r w:rsidR="00BC7323" w:rsidRPr="00896DB2">
        <w:t>изображений,</w:t>
      </w:r>
    </w:p>
    <w:p w14:paraId="51BB8818" w14:textId="24B133FF" w:rsidR="00BC7323" w:rsidRPr="00896DB2" w:rsidRDefault="00BC7323" w:rsidP="00482C81">
      <w:pPr>
        <w:pStyle w:val="a0"/>
      </w:pPr>
      <w:r w:rsidRPr="00896DB2">
        <w:t>печать созданных диаграмм на бумажный носитель,</w:t>
      </w:r>
    </w:p>
    <w:p w14:paraId="3D2488B7" w14:textId="4F278280" w:rsidR="00BC7323" w:rsidRPr="00896DB2" w:rsidRDefault="00BC7323" w:rsidP="00482C81">
      <w:pPr>
        <w:pStyle w:val="a0"/>
      </w:pPr>
      <w:r w:rsidRPr="00896DB2">
        <w:t xml:space="preserve">генерация кода на языке программирования </w:t>
      </w:r>
      <w:r w:rsidRPr="00896DB2">
        <w:rPr>
          <w:lang w:val="en-US"/>
        </w:rPr>
        <w:t>C</w:t>
      </w:r>
      <w:r w:rsidRPr="00896DB2">
        <w:t>#,</w:t>
      </w:r>
    </w:p>
    <w:p w14:paraId="04F4A067" w14:textId="46723C49" w:rsidR="00BC7323" w:rsidRPr="00896DB2" w:rsidRDefault="00BC7323" w:rsidP="00482C81">
      <w:pPr>
        <w:pStyle w:val="a0"/>
      </w:pPr>
      <w:r w:rsidRPr="00896DB2">
        <w:t xml:space="preserve">генерация кода на языке программирования </w:t>
      </w:r>
      <w:r w:rsidRPr="00896DB2">
        <w:rPr>
          <w:lang w:val="en-US"/>
        </w:rPr>
        <w:t>Java</w:t>
      </w:r>
      <w:r w:rsidRPr="00896DB2">
        <w:t>,</w:t>
      </w:r>
    </w:p>
    <w:p w14:paraId="767DCF31" w14:textId="247D4320" w:rsidR="00BC7323" w:rsidRPr="00896DB2" w:rsidRDefault="00BC7323" w:rsidP="00482C81">
      <w:pPr>
        <w:pStyle w:val="a0"/>
      </w:pPr>
      <w:r w:rsidRPr="00896DB2">
        <w:t xml:space="preserve">генерация кода на языке программирования </w:t>
      </w:r>
      <w:r w:rsidRPr="00896DB2">
        <w:rPr>
          <w:lang w:val="en-US"/>
        </w:rPr>
        <w:t>Python</w:t>
      </w:r>
      <w:r w:rsidRPr="00896DB2">
        <w:t>,</w:t>
      </w:r>
    </w:p>
    <w:p w14:paraId="39C63BE5" w14:textId="2E359F8D" w:rsidR="00BC7323" w:rsidRPr="00896DB2" w:rsidRDefault="00BC7323" w:rsidP="00482C81">
      <w:pPr>
        <w:pStyle w:val="a0"/>
      </w:pPr>
      <w:r w:rsidRPr="00896DB2">
        <w:t xml:space="preserve">генерация кода на языке программирования </w:t>
      </w:r>
      <w:r w:rsidRPr="00896DB2">
        <w:rPr>
          <w:lang w:val="en-US"/>
        </w:rPr>
        <w:t>Kotlin</w:t>
      </w:r>
      <w:r w:rsidR="00CE0058" w:rsidRPr="00896DB2">
        <w:t>.</w:t>
      </w:r>
    </w:p>
    <w:p w14:paraId="5A36AF13" w14:textId="74A6B7C7" w:rsidR="00CE0058" w:rsidRPr="00896DB2" w:rsidRDefault="00CE0058" w:rsidP="00CE0058">
      <w:pPr>
        <w:pStyle w:val="a7"/>
      </w:pPr>
    </w:p>
    <w:p w14:paraId="3AE532AC" w14:textId="11E4A27C" w:rsidR="00CE0058" w:rsidRPr="00896DB2" w:rsidRDefault="00CE0058" w:rsidP="00CE0058">
      <w:pPr>
        <w:pStyle w:val="2"/>
      </w:pPr>
      <w:bookmarkStart w:id="5" w:name="_Toc136206397"/>
      <w:r w:rsidRPr="00896DB2">
        <w:t>Описание алгоритма функционирования системы</w:t>
      </w:r>
      <w:bookmarkEnd w:id="5"/>
    </w:p>
    <w:p w14:paraId="7460F399" w14:textId="5F25E300" w:rsidR="00CE0058" w:rsidRPr="00896DB2" w:rsidRDefault="00CE0058" w:rsidP="00CE0058">
      <w:pPr>
        <w:pStyle w:val="a7"/>
      </w:pPr>
    </w:p>
    <w:p w14:paraId="4B8253D6" w14:textId="6C7F587A" w:rsidR="00EB1850" w:rsidRPr="00896DB2" w:rsidRDefault="00EB1850" w:rsidP="00CE0058">
      <w:pPr>
        <w:pStyle w:val="a7"/>
      </w:pPr>
    </w:p>
    <w:p w14:paraId="6C7224B9" w14:textId="71F7B654" w:rsidR="00EB1850" w:rsidRPr="00896DB2" w:rsidRDefault="00EB1850" w:rsidP="00CE0058">
      <w:pPr>
        <w:pStyle w:val="a7"/>
      </w:pPr>
    </w:p>
    <w:p w14:paraId="471AAEB9" w14:textId="3D36C25D" w:rsidR="00EB1850" w:rsidRPr="00896DB2" w:rsidRDefault="00EB1850" w:rsidP="00EB1850">
      <w:pPr>
        <w:pStyle w:val="2"/>
      </w:pPr>
      <w:bookmarkStart w:id="6" w:name="_Toc136206398"/>
      <w:r w:rsidRPr="00896DB2">
        <w:lastRenderedPageBreak/>
        <w:t>Выбор технических и программных средств</w:t>
      </w:r>
      <w:bookmarkEnd w:id="6"/>
    </w:p>
    <w:p w14:paraId="78CB51B5" w14:textId="69802EDC" w:rsidR="00EB1850" w:rsidRPr="00896DB2" w:rsidRDefault="00EB1850" w:rsidP="00EB1850">
      <w:pPr>
        <w:pStyle w:val="a7"/>
      </w:pPr>
    </w:p>
    <w:p w14:paraId="7592934C" w14:textId="7C842634" w:rsidR="00D17A16" w:rsidRPr="00896DB2" w:rsidRDefault="00D17A16" w:rsidP="00EB1850">
      <w:pPr>
        <w:pStyle w:val="a7"/>
      </w:pPr>
      <w:r w:rsidRPr="00896DB2">
        <w:t xml:space="preserve">Для разработки ПП </w:t>
      </w:r>
      <w:r w:rsidR="00CE43FD" w:rsidRPr="00896DB2">
        <w:t>необходимо выбрать техническое и программное обеспечение для разработки.</w:t>
      </w:r>
    </w:p>
    <w:p w14:paraId="7240A6AE" w14:textId="620600BB" w:rsidR="00383310" w:rsidRPr="00896DB2" w:rsidRDefault="00CE43FD" w:rsidP="00383310">
      <w:pPr>
        <w:pStyle w:val="a7"/>
      </w:pPr>
      <w:r w:rsidRPr="00896DB2">
        <w:t xml:space="preserve">WPF (Windows </w:t>
      </w:r>
      <w:proofErr w:type="spellStart"/>
      <w:r w:rsidRPr="00896DB2">
        <w:t>Presentation</w:t>
      </w:r>
      <w:proofErr w:type="spellEnd"/>
      <w:r w:rsidRPr="00896DB2">
        <w:t xml:space="preserve"> Foundation) </w:t>
      </w:r>
      <w:r w:rsidR="00B85EBB" w:rsidRPr="00896DB2">
        <w:t>–</w:t>
      </w:r>
      <w:r w:rsidRPr="00896DB2">
        <w:t xml:space="preserve"> это технология разработки пользовательских интерфейсов с использованием языка разметки </w:t>
      </w:r>
      <w:r w:rsidR="00EB1850" w:rsidRPr="00896DB2">
        <w:t>XAML (</w:t>
      </w:r>
      <w:proofErr w:type="spellStart"/>
      <w:r w:rsidR="00EB1850" w:rsidRPr="00896DB2">
        <w:t>Extensible</w:t>
      </w:r>
      <w:proofErr w:type="spellEnd"/>
      <w:r w:rsidR="00EB1850" w:rsidRPr="00896DB2">
        <w:t xml:space="preserve"> Application </w:t>
      </w:r>
      <w:proofErr w:type="spellStart"/>
      <w:r w:rsidR="00EB1850" w:rsidRPr="00896DB2">
        <w:t>Markup</w:t>
      </w:r>
      <w:proofErr w:type="spellEnd"/>
      <w:r w:rsidR="00EB1850" w:rsidRPr="00896DB2">
        <w:t xml:space="preserve"> Language)</w:t>
      </w:r>
      <w:r w:rsidRPr="00896DB2">
        <w:t xml:space="preserve">. Он </w:t>
      </w:r>
      <w:r w:rsidR="00EB1850" w:rsidRPr="00896DB2">
        <w:t xml:space="preserve">предоставляет простой и интуитивно понятный синтаксис для создания пользовательских элементов управления. </w:t>
      </w:r>
      <w:r w:rsidRPr="00896DB2">
        <w:t xml:space="preserve">XAML </w:t>
      </w:r>
      <w:r w:rsidR="00EB1850" w:rsidRPr="00896DB2">
        <w:t>позволяет разработчикам легко создавать сложные пользовательские интерфейсы без необходимости писать много кода</w:t>
      </w:r>
      <w:r w:rsidR="00383310" w:rsidRPr="00896DB2">
        <w:t xml:space="preserve">, </w:t>
      </w:r>
      <w:r w:rsidR="00EB1850" w:rsidRPr="00896DB2">
        <w:t>создавать свои собственные пользовательские элементы управления и расширять функциональность существующих элементов. Это позволяет создавать более гибкие и адаптивные приложения.</w:t>
      </w:r>
    </w:p>
    <w:p w14:paraId="0B77339B" w14:textId="5A12106A" w:rsidR="00383310" w:rsidRPr="00896DB2" w:rsidRDefault="00D17A16" w:rsidP="00D17A16">
      <w:pPr>
        <w:pStyle w:val="a7"/>
      </w:pPr>
      <w:r w:rsidRPr="00896DB2">
        <w:rPr>
          <w:lang w:val="en-US"/>
        </w:rPr>
        <w:t>C</w:t>
      </w:r>
      <w:r w:rsidRPr="00896DB2">
        <w:t xml:space="preserve"># - это объектно-ориентированный язык программирования, который разработан компанией </w:t>
      </w:r>
      <w:r w:rsidRPr="00896DB2">
        <w:rPr>
          <w:lang w:val="en-US"/>
        </w:rPr>
        <w:t>Microsoft</w:t>
      </w:r>
      <w:r w:rsidRPr="00896DB2">
        <w:t xml:space="preserve">. Он имеет простой синтаксис и легко читается, является безопасным языком программирования благодаря строгой типизации и поддержке безопасного кода. Также </w:t>
      </w:r>
      <w:r w:rsidRPr="00896DB2">
        <w:rPr>
          <w:lang w:val="en-US"/>
        </w:rPr>
        <w:t>C</w:t>
      </w:r>
      <w:r w:rsidRPr="00896DB2">
        <w:t># обеспечивает высокую производительность благодаря своей оптимизации и использованию современных технологий.</w:t>
      </w:r>
    </w:p>
    <w:p w14:paraId="1787BC16" w14:textId="011D6D07" w:rsidR="00F602BE" w:rsidRPr="00896DB2" w:rsidRDefault="00F602BE" w:rsidP="002C03F8">
      <w:pPr>
        <w:pStyle w:val="a7"/>
      </w:pPr>
      <w:r w:rsidRPr="00896DB2">
        <w:t xml:space="preserve">Visual Studio 2022 </w:t>
      </w:r>
      <w:r w:rsidR="00482C81" w:rsidRPr="00896DB2">
        <w:t>– это</w:t>
      </w:r>
      <w:r w:rsidRPr="00896DB2">
        <w:t xml:space="preserve"> интегрированн</w:t>
      </w:r>
      <w:r w:rsidR="002C03F8" w:rsidRPr="00896DB2">
        <w:t>ая</w:t>
      </w:r>
      <w:r w:rsidRPr="00896DB2">
        <w:t xml:space="preserve"> сред</w:t>
      </w:r>
      <w:r w:rsidR="002C03F8" w:rsidRPr="00896DB2">
        <w:t>а</w:t>
      </w:r>
      <w:r w:rsidRPr="00896DB2">
        <w:t xml:space="preserve"> разработки (IDE) от Microsoft, которая предоставляет множество функци</w:t>
      </w:r>
      <w:r w:rsidR="002C03F8" w:rsidRPr="00896DB2">
        <w:t>й</w:t>
      </w:r>
      <w:r w:rsidRPr="00896DB2">
        <w:t xml:space="preserve">, таких как интуитивно понятный пользовательский интерфейс, который упрощает навигацию и работу с кодом, расширенные возможности отладки и профилирования, </w:t>
      </w:r>
      <w:r w:rsidR="002C03F8" w:rsidRPr="00896DB2">
        <w:t>интеграция</w:t>
      </w:r>
      <w:r w:rsidRPr="00896DB2">
        <w:t xml:space="preserve"> со многими другими инструментами и сервисами, такими как </w:t>
      </w:r>
      <w:proofErr w:type="spellStart"/>
      <w:r w:rsidRPr="00896DB2">
        <w:t>Git</w:t>
      </w:r>
      <w:proofErr w:type="spellEnd"/>
      <w:r w:rsidR="002C03F8" w:rsidRPr="00896DB2">
        <w:t xml:space="preserve">, </w:t>
      </w:r>
      <w:r w:rsidRPr="00896DB2">
        <w:t>что упрощает работу над проектами и ускоряет процесс разработки.</w:t>
      </w:r>
      <w:r w:rsidR="002C03F8" w:rsidRPr="00896DB2">
        <w:t xml:space="preserve"> Также</w:t>
      </w:r>
      <w:r w:rsidRPr="00896DB2">
        <w:t xml:space="preserve"> Visual Studio 2022 оптимизирован для работы на современных компьютерах и имеет </w:t>
      </w:r>
      <w:r w:rsidR="002C03F8" w:rsidRPr="00896DB2">
        <w:t>высокую</w:t>
      </w:r>
      <w:r w:rsidRPr="00896DB2">
        <w:t xml:space="preserve"> производительность при работе с большими проектами и сложными функциями.</w:t>
      </w:r>
    </w:p>
    <w:p w14:paraId="6388A77D" w14:textId="159C33FA" w:rsidR="002C03F8" w:rsidRPr="00896DB2" w:rsidRDefault="002C03F8" w:rsidP="002C03F8">
      <w:pPr>
        <w:pStyle w:val="a7"/>
      </w:pPr>
      <w:r w:rsidRPr="00896DB2">
        <w:rPr>
          <w:lang w:val="en-US"/>
        </w:rPr>
        <w:t>Diagrams</w:t>
      </w:r>
      <w:r w:rsidRPr="00896DB2">
        <w:t>.</w:t>
      </w:r>
      <w:r w:rsidRPr="00896DB2">
        <w:rPr>
          <w:lang w:val="en-US"/>
        </w:rPr>
        <w:t>net</w:t>
      </w:r>
      <w:r w:rsidRPr="00896DB2">
        <w:t xml:space="preserve"> – бесплатный сервис для проектирования диаграмм доступный на ПК и в виде онлайн-версии. </w:t>
      </w:r>
      <w:r w:rsidRPr="00896DB2">
        <w:rPr>
          <w:lang w:val="en-US"/>
        </w:rPr>
        <w:t>Diagrams</w:t>
      </w:r>
      <w:r w:rsidRPr="00896DB2">
        <w:t>.</w:t>
      </w:r>
      <w:r w:rsidRPr="00896DB2">
        <w:rPr>
          <w:lang w:val="en-US"/>
        </w:rPr>
        <w:t>net</w:t>
      </w:r>
      <w:r w:rsidRPr="00896DB2">
        <w:t xml:space="preserve"> имеет интуитивно </w:t>
      </w:r>
      <w:r w:rsidRPr="00896DB2">
        <w:lastRenderedPageBreak/>
        <w:t>понятный интерфейс, который позволяет пользователям быстро и легко создавать диаграммы, схемы и другие графические элементы. Сервис имеет большую библиотеку шаблонов и элементов для проектирования различных видов диаграмм.</w:t>
      </w:r>
    </w:p>
    <w:p w14:paraId="1ADB5BBC" w14:textId="77777777" w:rsidR="00F72161" w:rsidRPr="00896DB2" w:rsidRDefault="00F72161">
      <w:pPr>
        <w:spacing w:after="160" w:line="259" w:lineRule="auto"/>
        <w:rPr>
          <w:rFonts w:eastAsiaTheme="majorEastAsia"/>
          <w:b/>
          <w:bCs/>
          <w:sz w:val="32"/>
          <w:szCs w:val="32"/>
        </w:rPr>
      </w:pPr>
      <w:r w:rsidRPr="00896DB2">
        <w:br w:type="page"/>
      </w:r>
    </w:p>
    <w:p w14:paraId="6EBDB7DF" w14:textId="48CED47F" w:rsidR="00F72161" w:rsidRPr="00896DB2" w:rsidRDefault="00F72161" w:rsidP="00482C81">
      <w:pPr>
        <w:pStyle w:val="1"/>
      </w:pPr>
      <w:r w:rsidRPr="00896DB2">
        <w:lastRenderedPageBreak/>
        <w:t>Определение затрат на создание программного продукта</w:t>
      </w:r>
    </w:p>
    <w:p w14:paraId="41BAFA95" w14:textId="3D2BF5EE" w:rsidR="00F72161" w:rsidRPr="00896DB2" w:rsidRDefault="00F72161" w:rsidP="00F72161">
      <w:pPr>
        <w:pStyle w:val="a7"/>
      </w:pPr>
    </w:p>
    <w:p w14:paraId="72F59ECB" w14:textId="77777777" w:rsidR="00F72161" w:rsidRPr="00896DB2" w:rsidRDefault="00F72161" w:rsidP="00F72161">
      <w:pPr>
        <w:pStyle w:val="a7"/>
      </w:pPr>
      <w:r w:rsidRPr="00896DB2">
        <w:t xml:space="preserve">Для расчета экономического обоснования </w:t>
      </w:r>
      <w:r w:rsidRPr="00896DB2">
        <w:rPr>
          <w:lang w:val="en-US"/>
        </w:rPr>
        <w:t>CASE</w:t>
      </w:r>
      <w:r w:rsidRPr="00896DB2">
        <w:t>-средства проектирования классов необходимо сделать расчет трудозатрат и денежных средств, затраченных на проект.</w:t>
      </w:r>
    </w:p>
    <w:p w14:paraId="53D9BEB1" w14:textId="77777777" w:rsidR="00F72161" w:rsidRPr="00896DB2" w:rsidRDefault="00F72161" w:rsidP="00F72161">
      <w:pPr>
        <w:pStyle w:val="a7"/>
      </w:pPr>
      <w:r w:rsidRPr="00896DB2">
        <w:t xml:space="preserve">Затраты на создание программного продукта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af5"/>
                <w:szCs w:val="22"/>
              </w:rPr>
              <m:t>З</m:t>
            </m:r>
          </m:e>
          <m:sub>
            <m:r>
              <m:rPr>
                <m:nor/>
              </m:rPr>
              <w:rPr>
                <w:rStyle w:val="af5"/>
                <w:szCs w:val="22"/>
              </w:rPr>
              <m:t>спп</m:t>
            </m:r>
          </m:sub>
        </m:sSub>
      </m:oMath>
      <w:r w:rsidRPr="00896DB2">
        <w:t>, руб., определяются по формуле</w:t>
      </w:r>
    </w:p>
    <w:p w14:paraId="5A867018" w14:textId="77FA75A6" w:rsidR="00F72161" w:rsidRPr="00896DB2" w:rsidRDefault="00F72161" w:rsidP="00F72161">
      <w:pPr>
        <w:pStyle w:val="a7"/>
      </w:pPr>
    </w:p>
    <w:p w14:paraId="21D1C365" w14:textId="77777777" w:rsidR="00F72161" w:rsidRPr="00896DB2" w:rsidRDefault="00F72161" w:rsidP="00F72161">
      <w:pPr>
        <w:pStyle w:val="af7"/>
        <w:rPr>
          <w:rFonts w:cs="Times New Roman"/>
        </w:rPr>
      </w:pPr>
      <w:r w:rsidRPr="00896DB2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5"/>
              </w:rPr>
              <m:t>З</m:t>
            </m:r>
          </m:e>
          <m:sub>
            <m:r>
              <m:rPr>
                <m:nor/>
              </m:rPr>
              <w:rPr>
                <w:rStyle w:val="af5"/>
              </w:rPr>
              <m:t>спп</m:t>
            </m:r>
          </m:sub>
        </m:sSub>
        <m:r>
          <m:rPr>
            <m:nor/>
          </m:rPr>
          <w:rPr>
            <w:rStyle w:val="af5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Style w:val="af5"/>
              </w:rPr>
              <m:t>З</m:t>
            </m:r>
          </m:e>
          <m:sub>
            <m:r>
              <m:rPr>
                <m:nor/>
              </m:rPr>
              <w:rPr>
                <w:rStyle w:val="af5"/>
              </w:rPr>
              <m:t>спп</m:t>
            </m:r>
          </m:sub>
          <m:sup>
            <m:r>
              <m:rPr>
                <m:nor/>
              </m:rPr>
              <w:rPr>
                <w:rStyle w:val="af5"/>
              </w:rPr>
              <m:t>МВ</m:t>
            </m:r>
          </m:sup>
        </m:sSubSup>
        <m:r>
          <m:rPr>
            <m:nor/>
          </m:rPr>
          <w:rPr>
            <w:rStyle w:val="af5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5"/>
              </w:rPr>
              <m:t>З</m:t>
            </m:r>
          </m:e>
          <m:sub>
            <m:r>
              <m:rPr>
                <m:nor/>
              </m:rPr>
              <w:rPr>
                <w:rStyle w:val="af5"/>
              </w:rPr>
              <m:t>общ</m:t>
            </m:r>
          </m:sub>
        </m:sSub>
      </m:oMath>
      <w:r w:rsidRPr="00896DB2">
        <w:rPr>
          <w:rStyle w:val="af5"/>
        </w:rPr>
        <w:t>,</w:t>
      </w:r>
      <w:r w:rsidRPr="00896DB2">
        <w:rPr>
          <w:rFonts w:cs="Times New Roman"/>
        </w:rPr>
        <w:tab/>
        <w:t>(1)</w:t>
      </w:r>
    </w:p>
    <w:p w14:paraId="5E8056F1" w14:textId="7C943C48" w:rsidR="00F72161" w:rsidRPr="00896DB2" w:rsidRDefault="00F72161" w:rsidP="00F72161">
      <w:pPr>
        <w:pStyle w:val="a7"/>
      </w:pPr>
    </w:p>
    <w:p w14:paraId="43711AE9" w14:textId="342B453B" w:rsidR="00F72161" w:rsidRPr="00896DB2" w:rsidRDefault="00F72161" w:rsidP="00F72161">
      <w:pPr>
        <w:pStyle w:val="afc"/>
        <w:rPr>
          <w:rFonts w:cs="Times New Roman"/>
        </w:rPr>
      </w:pPr>
      <w:r w:rsidRPr="00896DB2">
        <w:rPr>
          <w:rFonts w:cs="Times New Roman"/>
        </w:rPr>
        <w:t>где 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Style w:val="af5"/>
                <w:szCs w:val="22"/>
              </w:rPr>
              <m:t>З</m:t>
            </m:r>
          </m:e>
          <m:sub>
            <m:r>
              <m:rPr>
                <m:nor/>
              </m:rPr>
              <w:rPr>
                <w:rStyle w:val="af5"/>
                <w:szCs w:val="22"/>
              </w:rPr>
              <m:t>спп</m:t>
            </m:r>
          </m:sub>
          <m:sup>
            <m:r>
              <m:rPr>
                <m:nor/>
              </m:rPr>
              <w:rPr>
                <w:rStyle w:val="af5"/>
                <w:szCs w:val="22"/>
              </w:rPr>
              <m:t>МВ</m:t>
            </m:r>
          </m:sup>
        </m:sSubSup>
      </m:oMath>
      <w:r w:rsidRPr="00896DB2">
        <w:rPr>
          <w:rFonts w:cs="Times New Roman"/>
        </w:rPr>
        <w:t xml:space="preserve"> – затраты на оплату машинного времени, руб.;</w:t>
      </w:r>
    </w:p>
    <w:p w14:paraId="65224252" w14:textId="6DEF7A46" w:rsidR="00F72161" w:rsidRPr="00896DB2" w:rsidRDefault="0060793C" w:rsidP="00F72161">
      <w:pPr>
        <w:pStyle w:val="afe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5"/>
              </w:rPr>
              <m:t>З</m:t>
            </m:r>
          </m:e>
          <m:sub>
            <m:r>
              <m:rPr>
                <m:nor/>
              </m:rPr>
              <w:rPr>
                <w:rStyle w:val="af5"/>
              </w:rPr>
              <m:t>общ</m:t>
            </m:r>
          </m:sub>
        </m:sSub>
      </m:oMath>
      <w:r w:rsidR="00F72161" w:rsidRPr="00896DB2">
        <w:rPr>
          <w:rFonts w:cs="Times New Roman"/>
        </w:rPr>
        <w:t xml:space="preserve"> – общие затраты, руб.</w:t>
      </w:r>
    </w:p>
    <w:p w14:paraId="06ED71B6" w14:textId="77777777" w:rsidR="00F72161" w:rsidRPr="00896DB2" w:rsidRDefault="00F72161" w:rsidP="00F72161">
      <w:pPr>
        <w:pStyle w:val="af9"/>
        <w:rPr>
          <w:rFonts w:cs="Times New Roman"/>
        </w:rPr>
      </w:pPr>
      <w:r w:rsidRPr="00896DB2">
        <w:rPr>
          <w:rFonts w:cs="Times New Roman"/>
        </w:rPr>
        <w:t xml:space="preserve">Трудоёмкость разработки программного продукта </w:t>
      </w:r>
      <m:oMath>
        <m:r>
          <m:rPr>
            <m:nor/>
          </m:rPr>
          <w:rPr>
            <w:rStyle w:val="12"/>
          </w:rPr>
          <m:t>t</m:t>
        </m:r>
      </m:oMath>
      <w:r w:rsidRPr="00896DB2">
        <w:rPr>
          <w:rStyle w:val="12"/>
          <w:rFonts w:eastAsiaTheme="minorEastAsia"/>
        </w:rPr>
        <w:t>,</w:t>
      </w:r>
      <w:r w:rsidRPr="00896DB2">
        <w:rPr>
          <w:rFonts w:cs="Times New Roman"/>
        </w:rPr>
        <w:t xml:space="preserve"> </w:t>
      </w:r>
      <w:proofErr w:type="spellStart"/>
      <w:proofErr w:type="gramStart"/>
      <w:r w:rsidRPr="00896DB2">
        <w:rPr>
          <w:rFonts w:cs="Times New Roman"/>
        </w:rPr>
        <w:t>чел.ч</w:t>
      </w:r>
      <w:proofErr w:type="spellEnd"/>
      <w:proofErr w:type="gramEnd"/>
      <w:r w:rsidRPr="00896DB2">
        <w:rPr>
          <w:rFonts w:cs="Times New Roman"/>
        </w:rPr>
        <w:t>, определяется по формуле</w:t>
      </w:r>
    </w:p>
    <w:p w14:paraId="04C01B1C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58DCBBD7" w14:textId="77777777" w:rsidR="00F72161" w:rsidRPr="00896DB2" w:rsidRDefault="00F72161" w:rsidP="00F72161">
      <w:pPr>
        <w:pStyle w:val="af7"/>
        <w:rPr>
          <w:rFonts w:cs="Times New Roman"/>
          <w:lang w:val="en-US"/>
        </w:rPr>
      </w:pPr>
      <w:r w:rsidRPr="00896DB2">
        <w:rPr>
          <w:rFonts w:cs="Times New Roman"/>
        </w:rPr>
        <w:tab/>
      </w:r>
      <m:oMath>
        <m:r>
          <m:rPr>
            <m:nor/>
          </m:rPr>
          <w:rPr>
            <w:rFonts w:cs="Times New Roman"/>
            <w:lang w:val="en-US"/>
          </w:rPr>
          <m:t>t=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o</m:t>
            </m:r>
          </m:sub>
        </m:sSub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u</m:t>
            </m:r>
          </m:sub>
        </m:sSub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b>
        </m:sSub>
        <w:bookmarkStart w:id="7" w:name="tb"/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b</m:t>
            </m:r>
          </m:sub>
        </m:sSub>
        <w:bookmarkEnd w:id="7"/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п</m:t>
            </m:r>
          </m:sub>
        </m:sSub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</m:t>
            </m:r>
          </m:sub>
        </m:sSub>
      </m:oMath>
      <w:r w:rsidRPr="00896DB2">
        <w:rPr>
          <w:rFonts w:eastAsiaTheme="minorEastAsia" w:cs="Times New Roman"/>
          <w:lang w:val="en-US"/>
        </w:rPr>
        <w:t>,</w:t>
      </w:r>
      <w:r w:rsidRPr="00896DB2">
        <w:rPr>
          <w:rFonts w:cs="Times New Roman"/>
          <w:lang w:val="en-US"/>
        </w:rPr>
        <w:tab/>
        <w:t>(2)</w:t>
      </w:r>
    </w:p>
    <w:p w14:paraId="271F0990" w14:textId="77777777" w:rsidR="00F72161" w:rsidRPr="00896DB2" w:rsidRDefault="00F72161" w:rsidP="00F72161">
      <w:pPr>
        <w:pStyle w:val="af7"/>
        <w:rPr>
          <w:rFonts w:cs="Times New Roman"/>
          <w:lang w:val="en-US"/>
        </w:rPr>
      </w:pPr>
    </w:p>
    <w:p w14:paraId="6CBEA6B6" w14:textId="29681526" w:rsidR="00F72161" w:rsidRPr="00896DB2" w:rsidRDefault="00F72161" w:rsidP="00F72161">
      <w:pPr>
        <w:pStyle w:val="afc"/>
        <w:rPr>
          <w:rFonts w:cs="Times New Roman"/>
        </w:rPr>
      </w:pPr>
      <w:r w:rsidRPr="00896DB2">
        <w:rPr>
          <w:rFonts w:cs="Times New Roman"/>
        </w:rPr>
        <w:t>где 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2"/>
              </w:rPr>
              <m:t>t</m:t>
            </m:r>
          </m:e>
          <m:sub>
            <m:r>
              <m:rPr>
                <m:nor/>
              </m:rPr>
              <w:rPr>
                <w:rStyle w:val="12"/>
              </w:rPr>
              <m:t>o</m:t>
            </m:r>
          </m:sub>
        </m:sSub>
      </m:oMath>
      <w:r w:rsidRPr="00896DB2">
        <w:rPr>
          <w:rFonts w:cs="Times New Roman"/>
        </w:rPr>
        <w:t xml:space="preserve"> – затраты труда на подготовку описания задачи, </w:t>
      </w:r>
      <w:proofErr w:type="spellStart"/>
      <w:proofErr w:type="gramStart"/>
      <w:r w:rsidRPr="00896DB2">
        <w:rPr>
          <w:rFonts w:cs="Times New Roman"/>
        </w:rPr>
        <w:t>чел.ч</w:t>
      </w:r>
      <w:proofErr w:type="spellEnd"/>
      <w:proofErr w:type="gramEnd"/>
      <w:r w:rsidRPr="00896DB2">
        <w:rPr>
          <w:rFonts w:cs="Times New Roman"/>
        </w:rPr>
        <w:t>;</w:t>
      </w:r>
    </w:p>
    <w:p w14:paraId="690E864E" w14:textId="77777777" w:rsidR="00F72161" w:rsidRPr="00896DB2" w:rsidRDefault="0060793C" w:rsidP="00F72161">
      <w:pPr>
        <w:pStyle w:val="afe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2"/>
              </w:rPr>
              <m:t>t</m:t>
            </m:r>
          </m:e>
          <m:sub>
            <m:r>
              <m:rPr>
                <m:nor/>
              </m:rPr>
              <w:rPr>
                <w:rStyle w:val="12"/>
              </w:rPr>
              <m:t>u</m:t>
            </m:r>
          </m:sub>
        </m:sSub>
      </m:oMath>
      <w:r w:rsidR="00F72161" w:rsidRPr="00896DB2">
        <w:rPr>
          <w:rFonts w:cs="Times New Roman"/>
        </w:rPr>
        <w:t xml:space="preserve"> – затраты труда на исследование алгоритма решения задачи, </w:t>
      </w:r>
      <w:proofErr w:type="spellStart"/>
      <w:proofErr w:type="gramStart"/>
      <w:r w:rsidR="00F72161" w:rsidRPr="00896DB2">
        <w:rPr>
          <w:rFonts w:cs="Times New Roman"/>
        </w:rPr>
        <w:t>чел.ч</w:t>
      </w:r>
      <w:proofErr w:type="spellEnd"/>
      <w:proofErr w:type="gramEnd"/>
      <w:r w:rsidR="00F72161" w:rsidRPr="00896DB2">
        <w:rPr>
          <w:rFonts w:cs="Times New Roman"/>
        </w:rPr>
        <w:t>;</w:t>
      </w:r>
    </w:p>
    <w:p w14:paraId="6D4357A4" w14:textId="77777777" w:rsidR="00F72161" w:rsidRPr="00896DB2" w:rsidRDefault="0060793C" w:rsidP="00F72161">
      <w:pPr>
        <w:pStyle w:val="afe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2"/>
              </w:rPr>
              <m:t>t</m:t>
            </m:r>
          </m:e>
          <m:sub>
            <m:r>
              <m:rPr>
                <m:nor/>
              </m:rPr>
              <w:rPr>
                <w:rStyle w:val="12"/>
              </w:rPr>
              <m:t>a</m:t>
            </m:r>
          </m:sub>
        </m:sSub>
      </m:oMath>
      <w:r w:rsidR="00F72161" w:rsidRPr="00896DB2">
        <w:rPr>
          <w:rFonts w:cs="Times New Roman"/>
        </w:rPr>
        <w:t xml:space="preserve"> – затраты труда на разработку алгоритма, </w:t>
      </w:r>
      <w:proofErr w:type="spellStart"/>
      <w:proofErr w:type="gramStart"/>
      <w:r w:rsidR="00F72161" w:rsidRPr="00896DB2">
        <w:rPr>
          <w:rFonts w:cs="Times New Roman"/>
        </w:rPr>
        <w:t>чел.ч</w:t>
      </w:r>
      <w:proofErr w:type="spellEnd"/>
      <w:proofErr w:type="gramEnd"/>
      <w:r w:rsidR="00F72161" w:rsidRPr="00896DB2">
        <w:rPr>
          <w:rFonts w:cs="Times New Roman"/>
        </w:rPr>
        <w:t>;</w:t>
      </w:r>
    </w:p>
    <w:bookmarkStart w:id="8" w:name="tbDescription"/>
    <w:p w14:paraId="4B8631B4" w14:textId="77777777" w:rsidR="00F72161" w:rsidRPr="00896DB2" w:rsidRDefault="0060793C" w:rsidP="00F72161">
      <w:pPr>
        <w:pStyle w:val="afe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2"/>
              </w:rPr>
              <m:t>t</m:t>
            </m:r>
          </m:e>
          <m:sub>
            <m:r>
              <m:rPr>
                <m:nor/>
              </m:rPr>
              <w:rPr>
                <w:rStyle w:val="12"/>
                <w:lang w:val="en-US"/>
              </w:rPr>
              <m:t>b</m:t>
            </m:r>
          </m:sub>
        </m:sSub>
      </m:oMath>
      <w:r w:rsidR="00F72161" w:rsidRPr="00896DB2">
        <w:rPr>
          <w:rFonts w:cs="Times New Roman"/>
        </w:rPr>
        <w:t xml:space="preserve"> – затраты труда на разработку диаграмм алгоритма, </w:t>
      </w:r>
      <w:proofErr w:type="spellStart"/>
      <w:proofErr w:type="gramStart"/>
      <w:r w:rsidR="00F72161" w:rsidRPr="00896DB2">
        <w:rPr>
          <w:rFonts w:cs="Times New Roman"/>
        </w:rPr>
        <w:t>чел.ч</w:t>
      </w:r>
      <w:proofErr w:type="spellEnd"/>
      <w:proofErr w:type="gramEnd"/>
      <w:r w:rsidR="00F72161" w:rsidRPr="00896DB2">
        <w:rPr>
          <w:rFonts w:cs="Times New Roman"/>
        </w:rPr>
        <w:t>;</w:t>
      </w:r>
    </w:p>
    <w:bookmarkEnd w:id="8"/>
    <w:p w14:paraId="762D9B6E" w14:textId="77777777" w:rsidR="00F72161" w:rsidRPr="00896DB2" w:rsidRDefault="0060793C" w:rsidP="00F72161">
      <w:pPr>
        <w:pStyle w:val="afe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2"/>
              </w:rPr>
              <m:t>t</m:t>
            </m:r>
          </m:e>
          <m:sub>
            <m:r>
              <m:rPr>
                <m:nor/>
              </m:rPr>
              <w:rPr>
                <w:rStyle w:val="12"/>
              </w:rPr>
              <m:t>п</m:t>
            </m:r>
          </m:sub>
        </m:sSub>
      </m:oMath>
      <w:r w:rsidR="00F72161" w:rsidRPr="00896DB2">
        <w:rPr>
          <w:rFonts w:cs="Times New Roman"/>
        </w:rPr>
        <w:t xml:space="preserve"> – затраты труда на программирование по готовой диаграмме, </w:t>
      </w:r>
      <w:proofErr w:type="spellStart"/>
      <w:proofErr w:type="gramStart"/>
      <w:r w:rsidR="00F72161" w:rsidRPr="00896DB2">
        <w:rPr>
          <w:rFonts w:cs="Times New Roman"/>
        </w:rPr>
        <w:t>чел.ч</w:t>
      </w:r>
      <w:proofErr w:type="spellEnd"/>
      <w:proofErr w:type="gramEnd"/>
      <w:r w:rsidR="00F72161" w:rsidRPr="00896DB2">
        <w:rPr>
          <w:rFonts w:cs="Times New Roman"/>
        </w:rPr>
        <w:t>;</w:t>
      </w:r>
    </w:p>
    <w:p w14:paraId="4EB0D162" w14:textId="77777777" w:rsidR="00F72161" w:rsidRPr="00896DB2" w:rsidRDefault="0060793C" w:rsidP="00F72161">
      <w:pPr>
        <w:pStyle w:val="afe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2"/>
              </w:rPr>
              <m:t>t</m:t>
            </m:r>
          </m:e>
          <m:sub>
            <m:r>
              <m:rPr>
                <m:nor/>
              </m:rPr>
              <w:rPr>
                <w:rStyle w:val="12"/>
              </w:rPr>
              <m:t>от</m:t>
            </m:r>
          </m:sub>
        </m:sSub>
      </m:oMath>
      <w:r w:rsidR="00F72161" w:rsidRPr="00896DB2">
        <w:rPr>
          <w:rFonts w:cs="Times New Roman"/>
        </w:rPr>
        <w:t xml:space="preserve"> – затраты труда на отладку программы ЭВМ, </w:t>
      </w:r>
      <w:proofErr w:type="spellStart"/>
      <w:proofErr w:type="gramStart"/>
      <w:r w:rsidR="00F72161" w:rsidRPr="00896DB2">
        <w:rPr>
          <w:rFonts w:cs="Times New Roman"/>
        </w:rPr>
        <w:t>чел.ч</w:t>
      </w:r>
      <w:proofErr w:type="spellEnd"/>
      <w:proofErr w:type="gramEnd"/>
      <w:r w:rsidR="00F72161" w:rsidRPr="00896DB2">
        <w:rPr>
          <w:rFonts w:cs="Times New Roman"/>
        </w:rPr>
        <w:t>;</w:t>
      </w:r>
    </w:p>
    <w:p w14:paraId="705D7158" w14:textId="77777777" w:rsidR="00F72161" w:rsidRPr="00896DB2" w:rsidRDefault="0060793C" w:rsidP="00F72161">
      <w:pPr>
        <w:pStyle w:val="afe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2"/>
              </w:rPr>
              <m:t>t</m:t>
            </m:r>
          </m:e>
          <m:sub>
            <m:r>
              <m:rPr>
                <m:nor/>
              </m:rPr>
              <w:rPr>
                <w:rStyle w:val="12"/>
              </w:rPr>
              <m:t>д</m:t>
            </m:r>
          </m:sub>
        </m:sSub>
      </m:oMath>
      <w:r w:rsidR="00F72161" w:rsidRPr="00896DB2">
        <w:rPr>
          <w:rFonts w:cs="Times New Roman"/>
        </w:rPr>
        <w:t xml:space="preserve"> – затраты труда на подготовку документации, </w:t>
      </w:r>
      <w:proofErr w:type="spellStart"/>
      <w:r w:rsidR="00F72161" w:rsidRPr="00896DB2">
        <w:rPr>
          <w:rFonts w:cs="Times New Roman"/>
        </w:rPr>
        <w:t>чел.ч</w:t>
      </w:r>
      <w:proofErr w:type="spellEnd"/>
      <w:r w:rsidR="00F72161" w:rsidRPr="00896DB2">
        <w:rPr>
          <w:rFonts w:cs="Times New Roman"/>
        </w:rPr>
        <w:t>.</w:t>
      </w:r>
    </w:p>
    <w:p w14:paraId="4BD22784" w14:textId="77777777" w:rsidR="00F72161" w:rsidRPr="00896DB2" w:rsidRDefault="00F72161" w:rsidP="00F72161">
      <w:pPr>
        <w:pStyle w:val="a7"/>
      </w:pPr>
      <w:r w:rsidRPr="00896DB2">
        <w:t xml:space="preserve">Составление затрат вычисляется при помощи условного числа операторов. Условное число операторов </w:t>
      </w:r>
      <m:oMath>
        <m:r>
          <m:rPr>
            <m:nor/>
          </m:rPr>
          <m:t>Q</m:t>
        </m:r>
      </m:oMath>
      <w:r w:rsidRPr="00896DB2">
        <w:rPr>
          <w:rStyle w:val="12"/>
          <w:rFonts w:eastAsiaTheme="minorEastAsia"/>
        </w:rPr>
        <w:t xml:space="preserve">, </w:t>
      </w:r>
      <w:proofErr w:type="spellStart"/>
      <w:r w:rsidRPr="00896DB2">
        <w:rPr>
          <w:rStyle w:val="12"/>
          <w:rFonts w:eastAsiaTheme="minorEastAsia"/>
        </w:rPr>
        <w:t>ед</w:t>
      </w:r>
      <w:proofErr w:type="spellEnd"/>
      <w:r w:rsidRPr="00896DB2">
        <w:rPr>
          <w:rStyle w:val="12"/>
          <w:rFonts w:eastAsiaTheme="minorEastAsia"/>
        </w:rPr>
        <w:t>,</w:t>
      </w:r>
      <w:r w:rsidRPr="00896DB2">
        <w:t xml:space="preserve"> в программе определяется по формуле</w:t>
      </w:r>
    </w:p>
    <w:p w14:paraId="5842D82E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176C45C3" w14:textId="77777777" w:rsidR="00F72161" w:rsidRPr="00896DB2" w:rsidRDefault="00F72161" w:rsidP="00F72161">
      <w:pPr>
        <w:pStyle w:val="af7"/>
        <w:rPr>
          <w:rFonts w:cs="Times New Roman"/>
        </w:rPr>
      </w:pPr>
      <w:r w:rsidRPr="00896DB2">
        <w:rPr>
          <w:rFonts w:cs="Times New Roman"/>
        </w:rPr>
        <w:lastRenderedPageBreak/>
        <w:tab/>
      </w:r>
      <m:oMath>
        <m:r>
          <m:rPr>
            <m:nor/>
          </m:rPr>
          <w:rPr>
            <w:rFonts w:cs="Times New Roman"/>
          </w:rPr>
          <m:t>Q=</m:t>
        </m:r>
        <w:proofErr w:type="spellStart"/>
        <m:r>
          <m:rPr>
            <m:nor/>
          </m:rPr>
          <w:rPr>
            <w:rFonts w:cs="Times New Roman"/>
          </w:rPr>
          <m:t>q∙c</m:t>
        </m:r>
        <w:proofErr w:type="spellEnd"/>
        <m:r>
          <m:rPr>
            <m:nor/>
          </m:rPr>
          <w:rPr>
            <w:rFonts w:cs="Times New Roman"/>
          </w:rPr>
          <m:t>∙(1+p)</m:t>
        </m:r>
      </m:oMath>
      <w:r w:rsidRPr="00896DB2">
        <w:rPr>
          <w:rFonts w:cs="Times New Roman"/>
        </w:rPr>
        <w:t>,</w:t>
      </w:r>
      <w:r w:rsidRPr="00896DB2">
        <w:rPr>
          <w:rFonts w:cs="Times New Roman"/>
        </w:rPr>
        <w:tab/>
        <w:t>(3)</w:t>
      </w:r>
    </w:p>
    <w:p w14:paraId="2FBD16A5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041A7264" w14:textId="1968FC08" w:rsidR="00F72161" w:rsidRPr="00896DB2" w:rsidRDefault="00F72161" w:rsidP="00F72161">
      <w:pPr>
        <w:pStyle w:val="afc"/>
        <w:rPr>
          <w:rFonts w:cs="Times New Roman"/>
        </w:rPr>
      </w:pPr>
      <w:r w:rsidRPr="00896DB2">
        <w:rPr>
          <w:rFonts w:cs="Times New Roman"/>
        </w:rPr>
        <w:t xml:space="preserve">где q – число операторов (исходных команд), </w:t>
      </w:r>
      <w:proofErr w:type="spellStart"/>
      <w:r w:rsidRPr="00896DB2">
        <w:rPr>
          <w:rFonts w:cs="Times New Roman"/>
        </w:rPr>
        <w:t>ед</w:t>
      </w:r>
      <w:proofErr w:type="spellEnd"/>
      <w:r w:rsidRPr="00896DB2">
        <w:rPr>
          <w:rFonts w:cs="Times New Roman"/>
        </w:rPr>
        <w:t>;</w:t>
      </w:r>
    </w:p>
    <w:p w14:paraId="05A30D85" w14:textId="77777777" w:rsidR="00F72161" w:rsidRPr="00896DB2" w:rsidRDefault="00F72161" w:rsidP="00F72161">
      <w:pPr>
        <w:pStyle w:val="afe"/>
        <w:rPr>
          <w:rFonts w:cs="Times New Roman"/>
        </w:rPr>
      </w:pPr>
      <w:r w:rsidRPr="00896DB2">
        <w:rPr>
          <w:rFonts w:cs="Times New Roman"/>
        </w:rPr>
        <w:t>с – коэффициент, учитывающий новизну и сложность программы;</w:t>
      </w:r>
    </w:p>
    <w:p w14:paraId="5B4A5AB7" w14:textId="77777777" w:rsidR="00F72161" w:rsidRPr="00896DB2" w:rsidRDefault="00F72161" w:rsidP="00F72161">
      <w:pPr>
        <w:pStyle w:val="afe"/>
        <w:rPr>
          <w:rFonts w:cs="Times New Roman"/>
        </w:rPr>
      </w:pPr>
      <w:r w:rsidRPr="00896DB2">
        <w:rPr>
          <w:rFonts w:cs="Times New Roman"/>
        </w:rPr>
        <w:t>р – коэффициент коррекции программы в ходе разработки, зависит от точности и корректности поставленной задачи (0.05-0.10).</w:t>
      </w:r>
    </w:p>
    <w:p w14:paraId="4E870F8C" w14:textId="77777777" w:rsidR="00F72161" w:rsidRPr="00896DB2" w:rsidRDefault="00F72161" w:rsidP="00F72161">
      <w:pPr>
        <w:pStyle w:val="a7"/>
      </w:pPr>
      <w:r w:rsidRPr="00896DB2">
        <w:t>В разработанной программе число операторов составляет около 921 (q=921).</w:t>
      </w:r>
    </w:p>
    <w:p w14:paraId="2E6C4B5F" w14:textId="77777777" w:rsidR="00F72161" w:rsidRPr="00896DB2" w:rsidRDefault="00F72161" w:rsidP="00F72161">
      <w:pPr>
        <w:pStyle w:val="a7"/>
      </w:pPr>
      <w:r w:rsidRPr="00896DB2">
        <w:t>Коэффициент, учитывающий новизну и сложность программы, определяется исходя из таблицы А.1 (Приложение А) на пересечении групп сложности и степени новизны.</w:t>
      </w:r>
    </w:p>
    <w:p w14:paraId="0B94495E" w14:textId="77777777" w:rsidR="00F72161" w:rsidRPr="00896DB2" w:rsidRDefault="00F72161" w:rsidP="00F72161">
      <w:pPr>
        <w:pStyle w:val="a7"/>
      </w:pPr>
      <w:r w:rsidRPr="00896DB2">
        <w:t>Программный продукт по степени новизны относится к одной из четырёх групп:</w:t>
      </w:r>
    </w:p>
    <w:p w14:paraId="3C71914D" w14:textId="77777777" w:rsidR="00F72161" w:rsidRPr="00896DB2" w:rsidRDefault="00F72161" w:rsidP="00F72161">
      <w:pPr>
        <w:pStyle w:val="a0"/>
      </w:pPr>
      <w:r w:rsidRPr="00896DB2">
        <w:t>группа А – разработка принципиально новых задач,</w:t>
      </w:r>
    </w:p>
    <w:p w14:paraId="6BE01934" w14:textId="77777777" w:rsidR="00F72161" w:rsidRPr="00896DB2" w:rsidRDefault="00F72161" w:rsidP="00F72161">
      <w:pPr>
        <w:pStyle w:val="a0"/>
      </w:pPr>
      <w:r w:rsidRPr="00896DB2">
        <w:t>группа Б – разработка оригинальных программ,</w:t>
      </w:r>
    </w:p>
    <w:p w14:paraId="0F33BEC1" w14:textId="77777777" w:rsidR="00F72161" w:rsidRPr="00896DB2" w:rsidRDefault="00F72161" w:rsidP="00F72161">
      <w:pPr>
        <w:pStyle w:val="a0"/>
      </w:pPr>
      <w:r w:rsidRPr="00896DB2">
        <w:t>группа В – разработка программ с использованием типовых решений,</w:t>
      </w:r>
    </w:p>
    <w:p w14:paraId="4F29A417" w14:textId="77777777" w:rsidR="00F72161" w:rsidRPr="00896DB2" w:rsidRDefault="00F72161" w:rsidP="00F72161">
      <w:pPr>
        <w:pStyle w:val="a0"/>
      </w:pPr>
      <w:r w:rsidRPr="00896DB2">
        <w:t>группа Г – разовая типовая задача.</w:t>
      </w:r>
    </w:p>
    <w:p w14:paraId="0B88E61E" w14:textId="77777777" w:rsidR="00F72161" w:rsidRPr="00896DB2" w:rsidRDefault="00F72161" w:rsidP="00F72161">
      <w:pPr>
        <w:pStyle w:val="a7"/>
      </w:pPr>
      <w:r w:rsidRPr="00896DB2">
        <w:t>По степени сложности программный продукт относится к одной из трёх групп:</w:t>
      </w:r>
    </w:p>
    <w:p w14:paraId="1DF0C59F" w14:textId="77777777" w:rsidR="00F72161" w:rsidRPr="00896DB2" w:rsidRDefault="00F72161" w:rsidP="00F72161">
      <w:pPr>
        <w:pStyle w:val="a0"/>
      </w:pPr>
      <w:r w:rsidRPr="00896DB2">
        <w:t>алгоритмы оптимизации и моделирования систем,</w:t>
      </w:r>
    </w:p>
    <w:p w14:paraId="38DA2B7F" w14:textId="77777777" w:rsidR="00F72161" w:rsidRPr="00896DB2" w:rsidRDefault="00F72161" w:rsidP="00F72161">
      <w:pPr>
        <w:pStyle w:val="a0"/>
      </w:pPr>
      <w:r w:rsidRPr="00896DB2">
        <w:t>задачи учёта, отчётности и статистики,</w:t>
      </w:r>
    </w:p>
    <w:p w14:paraId="24C36C99" w14:textId="77777777" w:rsidR="00F72161" w:rsidRPr="00896DB2" w:rsidRDefault="00F72161" w:rsidP="00F72161">
      <w:pPr>
        <w:pStyle w:val="a0"/>
      </w:pPr>
      <w:r w:rsidRPr="00896DB2">
        <w:t>стандартные алгоритмы.</w:t>
      </w:r>
    </w:p>
    <w:p w14:paraId="7829EBAA" w14:textId="77777777" w:rsidR="00F72161" w:rsidRPr="00896DB2" w:rsidRDefault="00F72161" w:rsidP="00F72161">
      <w:pPr>
        <w:pStyle w:val="a7"/>
      </w:pPr>
      <w:r w:rsidRPr="00896DB2">
        <w:t>Созданный программный продукт по степени новизны относится к разработке программ с использованием типовых решений (группа В), а по степени сложности алгоритма – к алгоритмам оптимизации и моделирования систем (группа 1).</w:t>
      </w:r>
    </w:p>
    <w:p w14:paraId="7B42E0E6" w14:textId="77777777" w:rsidR="00F72161" w:rsidRPr="00896DB2" w:rsidRDefault="00F72161" w:rsidP="00F72161">
      <w:pPr>
        <w:pStyle w:val="a7"/>
      </w:pPr>
      <w:r w:rsidRPr="00896DB2">
        <w:t>По таблице А.1 (приложение А) коэффициент c = 1,15 и коэффициент B = 1,20.</w:t>
      </w:r>
    </w:p>
    <w:p w14:paraId="4FBAD968" w14:textId="77777777" w:rsidR="00F72161" w:rsidRPr="00896DB2" w:rsidRDefault="00F72161" w:rsidP="00F72161">
      <w:pPr>
        <w:pStyle w:val="a7"/>
      </w:pPr>
      <w:r w:rsidRPr="00896DB2">
        <w:t>С учётом того, что задача была поставлена достаточно чётко, коэффициент p принимается равным 0,06 (p=0,06).</w:t>
      </w:r>
    </w:p>
    <w:p w14:paraId="4E333C61" w14:textId="77777777" w:rsidR="00F72161" w:rsidRPr="00896DB2" w:rsidRDefault="00F72161" w:rsidP="00F72161">
      <w:pPr>
        <w:pStyle w:val="a7"/>
      </w:pPr>
      <w:r w:rsidRPr="00896DB2">
        <w:lastRenderedPageBreak/>
        <w:t>Условное число операторов, согласно формуле (3), составляет</w:t>
      </w:r>
    </w:p>
    <w:p w14:paraId="1EA027A9" w14:textId="77777777" w:rsidR="00F72161" w:rsidRPr="00896DB2" w:rsidRDefault="00F72161" w:rsidP="00F72161">
      <w:pPr>
        <w:pStyle w:val="af7"/>
        <w:rPr>
          <w:rFonts w:cs="Times New Roman"/>
        </w:rPr>
      </w:pPr>
      <w:bookmarkStart w:id="9" w:name="overCalculation3"/>
    </w:p>
    <w:bookmarkEnd w:id="9"/>
    <w:p w14:paraId="011E50BF" w14:textId="0CAE7CFC" w:rsidR="00F72161" w:rsidRPr="00896DB2" w:rsidRDefault="00F72161" w:rsidP="00F72161">
      <w:pPr>
        <w:pStyle w:val="af7"/>
        <w:rPr>
          <w:rFonts w:cs="Times New Roman"/>
        </w:rPr>
      </w:pPr>
      <w:r w:rsidRPr="00896DB2">
        <w:rPr>
          <w:rFonts w:cs="Times New Roman"/>
        </w:rPr>
        <w:tab/>
      </w:r>
      <m:oMath>
        <m:r>
          <m:rPr>
            <m:nor/>
          </m:rPr>
          <w:rPr>
            <w:rFonts w:cs="Times New Roman"/>
          </w:rPr>
          <m:t>Q=921∙1,15∙(1,00+0,06)=1122,70</m:t>
        </m:r>
        <m:r>
          <m:rPr>
            <m:nor/>
          </m:rPr>
          <w:rPr>
            <w:rFonts w:eastAsiaTheme="minorEastAsia" w:cs="Times New Roman"/>
          </w:rPr>
          <m:t xml:space="preserve"> </m:t>
        </m:r>
        <w:proofErr w:type="spellStart"/>
        <m:r>
          <m:rPr>
            <m:nor/>
          </m:rPr>
          <w:rPr>
            <w:rFonts w:cs="Times New Roman"/>
          </w:rPr>
          <m:t>ед</m:t>
        </m:r>
      </m:oMath>
      <w:proofErr w:type="spellEnd"/>
      <w:r w:rsidRPr="00896DB2">
        <w:rPr>
          <w:rFonts w:cs="Times New Roman"/>
        </w:rPr>
        <w:tab/>
      </w:r>
    </w:p>
    <w:p w14:paraId="1CFD7C0F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030C5468" w14:textId="77777777" w:rsidR="00F72161" w:rsidRPr="00896DB2" w:rsidRDefault="00F72161" w:rsidP="00F72161">
      <w:pPr>
        <w:pStyle w:val="a7"/>
      </w:pPr>
      <w:r w:rsidRPr="00896DB2">
        <w:t xml:space="preserve">Затраты труда на подготовку описания задачи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896DB2">
        <w:rPr>
          <w:rFonts w:eastAsiaTheme="minorEastAsia"/>
        </w:rPr>
        <w:t>, чел. ч,</w:t>
      </w:r>
      <w:r w:rsidRPr="00896DB2">
        <w:t xml:space="preserve"> точно определить невозможно, т.к. это связано с творческим характером работы. С учетом этого можно принять данное значение равным 50 </w:t>
      </w:r>
      <w:proofErr w:type="spellStart"/>
      <w:proofErr w:type="gramStart"/>
      <w:r w:rsidRPr="00896DB2">
        <w:t>чел.ч</w:t>
      </w:r>
      <w:proofErr w:type="spellEnd"/>
      <w:proofErr w:type="gramEnd"/>
      <w:r w:rsidRPr="00896DB2"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12"/>
              </w:rPr>
              <m:t>t</m:t>
            </m:r>
          </m:e>
          <m:sub>
            <m:r>
              <m:rPr>
                <m:nor/>
              </m:rPr>
              <w:rPr>
                <w:rStyle w:val="12"/>
              </w:rPr>
              <m:t>o</m:t>
            </m:r>
          </m:sub>
        </m:sSub>
        <m:r>
          <m:rPr>
            <m:nor/>
          </m:rPr>
          <w:rPr>
            <w:rStyle w:val="12"/>
          </w:rPr>
          <m:t>=50</m:t>
        </m:r>
      </m:oMath>
      <w:r w:rsidRPr="00896DB2">
        <w:t>).</w:t>
      </w:r>
    </w:p>
    <w:p w14:paraId="0B0EC2EC" w14:textId="77777777" w:rsidR="00F72161" w:rsidRPr="00896DB2" w:rsidRDefault="00F72161" w:rsidP="00F72161">
      <w:pPr>
        <w:pStyle w:val="a7"/>
      </w:pPr>
      <w:r w:rsidRPr="00896DB2">
        <w:t xml:space="preserve">Затраты труда на изучение описания задачи с учётом уточнения описания и квалификации программиста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t</m:t>
            </m:r>
          </m:e>
          <m:sub>
            <m:r>
              <m:rPr>
                <m:nor/>
              </m:rPr>
              <m:t>u</m:t>
            </m:r>
          </m:sub>
        </m:sSub>
      </m:oMath>
      <w:r w:rsidRPr="00896DB2">
        <w:rPr>
          <w:rFonts w:eastAsiaTheme="minorEastAsia"/>
        </w:rPr>
        <w:t xml:space="preserve">, </w:t>
      </w:r>
      <w:proofErr w:type="spellStart"/>
      <w:proofErr w:type="gramStart"/>
      <w:r w:rsidRPr="00896DB2">
        <w:rPr>
          <w:rFonts w:eastAsiaTheme="minorEastAsia"/>
        </w:rPr>
        <w:t>чел.ч</w:t>
      </w:r>
      <w:proofErr w:type="spellEnd"/>
      <w:proofErr w:type="gramEnd"/>
      <w:r w:rsidRPr="00896DB2">
        <w:rPr>
          <w:rFonts w:eastAsiaTheme="minorEastAsia"/>
        </w:rPr>
        <w:t xml:space="preserve">, </w:t>
      </w:r>
      <w:r w:rsidRPr="00896DB2">
        <w:t>определяются по формуле</w:t>
      </w:r>
    </w:p>
    <w:p w14:paraId="50588BFE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6FFF7FEF" w14:textId="77777777" w:rsidR="00F72161" w:rsidRPr="00896DB2" w:rsidRDefault="00F72161" w:rsidP="00F72161">
      <w:pPr>
        <w:pStyle w:val="af7"/>
        <w:rPr>
          <w:rFonts w:cs="Times New Roman"/>
        </w:rPr>
      </w:pPr>
      <w:r w:rsidRPr="00896DB2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u</m:t>
            </m:r>
          </m:sub>
        </m:sSub>
        <m:r>
          <m:rPr>
            <m:nor/>
          </m:rPr>
          <w:rPr>
            <w:rFonts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nor/>
              </m:rPr>
              <w:rPr>
                <w:rFonts w:cs="Times New Roman"/>
                <w:lang w:val="en-US"/>
              </w:rPr>
              <m:t>Q</m:t>
            </m:r>
            <m:r>
              <m:rPr>
                <m:nor/>
              </m:rPr>
              <w:rPr>
                <w:rFonts w:cs="Times New Roman"/>
              </w:rPr>
              <m:t>∙</m:t>
            </m:r>
            <m:r>
              <m:rPr>
                <m:nor/>
              </m:rPr>
              <w:rPr>
                <w:rFonts w:cs="Times New Roman"/>
                <w:lang w:val="en-US"/>
              </w:rPr>
              <m:t>B</m:t>
            </m:r>
          </m:e>
        </m:d>
        <m:r>
          <m:rPr>
            <m:nor/>
          </m:rPr>
          <w:rPr>
            <w:rFonts w:cs="Times New Roman"/>
          </w:rPr>
          <m:t>/(75..85∙</m:t>
        </m:r>
        <m:r>
          <m:rPr>
            <m:nor/>
          </m:rPr>
          <w:rPr>
            <w:rFonts w:cs="Times New Roman"/>
            <w:lang w:val="en-US"/>
          </w:rPr>
          <m:t>K</m:t>
        </m:r>
        <m:r>
          <m:rPr>
            <m:nor/>
          </m:rPr>
          <w:rPr>
            <w:rFonts w:cs="Times New Roman"/>
          </w:rPr>
          <m:t>)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896DB2">
        <w:rPr>
          <w:rFonts w:eastAsiaTheme="minorEastAsia" w:cs="Times New Roman"/>
        </w:rPr>
        <w:t>,</w:t>
      </w:r>
      <w:r w:rsidRPr="00896DB2">
        <w:rPr>
          <w:rFonts w:cs="Times New Roman"/>
        </w:rPr>
        <w:tab/>
        <w:t>(4)</w:t>
      </w:r>
    </w:p>
    <w:p w14:paraId="37DBF3CD" w14:textId="77777777" w:rsidR="00F72161" w:rsidRPr="00896DB2" w:rsidRDefault="00F72161" w:rsidP="00F72161">
      <w:pPr>
        <w:pStyle w:val="af7"/>
        <w:rPr>
          <w:rFonts w:cs="Times New Roman"/>
        </w:rPr>
      </w:pPr>
      <w:bookmarkStart w:id="10" w:name="under4Formula"/>
    </w:p>
    <w:bookmarkEnd w:id="10"/>
    <w:p w14:paraId="0C24E29B" w14:textId="484DCEC2" w:rsidR="00F72161" w:rsidRPr="00896DB2" w:rsidRDefault="00F72161" w:rsidP="00F72161">
      <w:pPr>
        <w:pStyle w:val="afc"/>
        <w:rPr>
          <w:rFonts w:cs="Times New Roman"/>
        </w:rPr>
      </w:pPr>
      <w:r w:rsidRPr="00896DB2">
        <w:rPr>
          <w:rFonts w:cs="Times New Roman"/>
        </w:rPr>
        <w:t>где В – коэффициент увеличения затрат труда вследствие недостаточного описания задачи, уточнений и некоторой недоработки;</w:t>
      </w:r>
    </w:p>
    <w:p w14:paraId="7E1613B2" w14:textId="77777777" w:rsidR="00F72161" w:rsidRPr="00896DB2" w:rsidRDefault="00F72161" w:rsidP="00F72161">
      <w:pPr>
        <w:pStyle w:val="afe"/>
        <w:rPr>
          <w:rFonts w:cs="Times New Roman"/>
        </w:rPr>
      </w:pPr>
      <w:r w:rsidRPr="00896DB2">
        <w:rPr>
          <w:rFonts w:cs="Times New Roman"/>
        </w:rPr>
        <w:t>К – коэффициент квалификации работника.</w:t>
      </w:r>
    </w:p>
    <w:p w14:paraId="2FFE8721" w14:textId="77777777" w:rsidR="00F72161" w:rsidRPr="00896DB2" w:rsidRDefault="00F72161" w:rsidP="00F72161">
      <w:pPr>
        <w:pStyle w:val="a7"/>
      </w:pPr>
      <w:r w:rsidRPr="00896DB2">
        <w:t>По таблице А.2 (приложение А) для работающих до двух лет К = 0,80.</w:t>
      </w:r>
    </w:p>
    <w:p w14:paraId="5292D361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65C41AA2" w14:textId="77777777" w:rsidR="00F72161" w:rsidRPr="00896DB2" w:rsidRDefault="00F72161" w:rsidP="00F72161">
      <w:pPr>
        <w:pStyle w:val="af7"/>
        <w:rPr>
          <w:rFonts w:cs="Times New Roman"/>
        </w:rPr>
      </w:pPr>
      <w:r w:rsidRPr="00896DB2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</m:sub>
        </m:sSub>
        <m:r>
          <m:rPr>
            <m:nor/>
          </m:rPr>
          <w:rPr>
            <w:rFonts w:cs="Times New Roman"/>
          </w:rPr>
          <m:t xml:space="preserve">=1122,70∙1,20/(80∙0,80)=21,05 </m:t>
        </m:r>
        <w:proofErr w:type="spellStart"/>
        <m:r>
          <m:rPr>
            <m:nor/>
          </m:rPr>
          <w:rPr>
            <w:rFonts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proofErr w:type="spellEnd"/>
      <w:r w:rsidRPr="00896DB2">
        <w:rPr>
          <w:rFonts w:cs="Times New Roman"/>
        </w:rPr>
        <w:tab/>
      </w:r>
    </w:p>
    <w:p w14:paraId="2F3EB65C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13E6A46B" w14:textId="77777777" w:rsidR="00F72161" w:rsidRPr="00896DB2" w:rsidRDefault="00F72161" w:rsidP="00F72161">
      <w:pPr>
        <w:pStyle w:val="a7"/>
      </w:pPr>
      <w:r w:rsidRPr="00896DB2">
        <w:t>Далее необходимо вычислить затраты труда на различных стадиях разработки программного продукта.</w:t>
      </w:r>
    </w:p>
    <w:p w14:paraId="123E4ACE" w14:textId="77777777" w:rsidR="00F72161" w:rsidRPr="00896DB2" w:rsidRDefault="00F72161" w:rsidP="00F72161">
      <w:pPr>
        <w:pStyle w:val="a7"/>
      </w:pPr>
      <w:r w:rsidRPr="00896DB2">
        <w:t xml:space="preserve">Затраты труда на разработку алгоритма решения задачи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t</m:t>
            </m:r>
          </m:e>
          <m:sub>
            <m:r>
              <m:rPr>
                <m:nor/>
              </m:rPr>
              <m:t>а</m:t>
            </m:r>
          </m:sub>
        </m:sSub>
      </m:oMath>
      <w:r w:rsidRPr="00896DB2">
        <w:t xml:space="preserve">, </w:t>
      </w:r>
      <w:proofErr w:type="spellStart"/>
      <w:proofErr w:type="gramStart"/>
      <w:r w:rsidRPr="00896DB2">
        <w:t>чел.ч</w:t>
      </w:r>
      <w:proofErr w:type="spellEnd"/>
      <w:proofErr w:type="gramEnd"/>
      <w:r w:rsidRPr="00896DB2">
        <w:t>, определяются по формуле</w:t>
      </w:r>
    </w:p>
    <w:p w14:paraId="7AC88192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791FBBD7" w14:textId="77777777" w:rsidR="00F72161" w:rsidRPr="00896DB2" w:rsidRDefault="00F72161" w:rsidP="00F72161">
      <w:pPr>
        <w:pStyle w:val="af7"/>
        <w:rPr>
          <w:rFonts w:cs="Times New Roman"/>
          <w:lang w:val="en-US"/>
        </w:rPr>
      </w:pPr>
      <w:r w:rsidRPr="00896DB2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а</m:t>
            </m:r>
          </m:sub>
        </m:sSub>
        <m:r>
          <m:rPr>
            <m:nor/>
          </m:rPr>
          <w:rPr>
            <w:rFonts w:cs="Times New Roman"/>
            <w:lang w:val="en-US"/>
          </w:rPr>
          <m:t>=Q/(50…75∙K)</m:t>
        </m:r>
      </m:oMath>
      <w:r w:rsidRPr="00896DB2">
        <w:rPr>
          <w:rFonts w:cs="Times New Roman"/>
          <w:lang w:val="en-US"/>
        </w:rPr>
        <w:tab/>
        <w:t>(5)</w:t>
      </w:r>
    </w:p>
    <w:p w14:paraId="51762668" w14:textId="77777777" w:rsidR="00F72161" w:rsidRPr="00896DB2" w:rsidRDefault="00F72161" w:rsidP="00F72161">
      <w:pPr>
        <w:pStyle w:val="af7"/>
        <w:rPr>
          <w:rFonts w:cs="Times New Roman"/>
          <w:lang w:val="en-US"/>
        </w:rPr>
      </w:pPr>
    </w:p>
    <w:p w14:paraId="3CAC5500" w14:textId="77777777" w:rsidR="00F72161" w:rsidRPr="00896DB2" w:rsidRDefault="00F72161" w:rsidP="00F72161">
      <w:pPr>
        <w:pStyle w:val="af7"/>
        <w:rPr>
          <w:rFonts w:cs="Times New Roman"/>
          <w:lang w:val="en-US"/>
        </w:rPr>
      </w:pPr>
      <w:r w:rsidRPr="00896DB2">
        <w:rPr>
          <w:rFonts w:cs="Times New Roman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b>
        </m:sSub>
        <m:r>
          <m:rPr>
            <m:nor/>
          </m:rPr>
          <w:rPr>
            <w:rFonts w:cs="Times New Roman"/>
            <w:lang w:val="en-US"/>
          </w:rPr>
          <m:t xml:space="preserve">=1122,70/(65∙0,80)=21,59 </m:t>
        </m:r>
        <m:r>
          <m:rPr>
            <m:nor/>
          </m:rPr>
          <w:rPr>
            <w:rFonts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</m:t>
        </m:r>
        <m:r>
          <m:rPr>
            <m:nor/>
          </m:rPr>
          <w:rPr>
            <w:rFonts w:eastAsiaTheme="minorEastAsia" w:cs="Times New Roman"/>
            <w:lang w:val="en-US"/>
          </w:rPr>
          <m:t>.</m:t>
        </m:r>
        <m:r>
          <m:rPr>
            <m:nor/>
          </m:rPr>
          <w:rPr>
            <w:rFonts w:eastAsiaTheme="minorEastAsia" w:cs="Times New Roman"/>
          </w:rPr>
          <m:t>ч</m:t>
        </m:r>
      </m:oMath>
      <w:r w:rsidRPr="00896DB2">
        <w:rPr>
          <w:rFonts w:cs="Times New Roman"/>
          <w:lang w:val="en-US"/>
        </w:rPr>
        <w:tab/>
      </w:r>
    </w:p>
    <w:p w14:paraId="3A45A616" w14:textId="77777777" w:rsidR="00F72161" w:rsidRPr="00896DB2" w:rsidRDefault="00F72161" w:rsidP="00F72161">
      <w:pPr>
        <w:pStyle w:val="af7"/>
        <w:rPr>
          <w:rFonts w:cs="Times New Roman"/>
          <w:lang w:val="en-US"/>
        </w:rPr>
      </w:pPr>
    </w:p>
    <w:p w14:paraId="1D015F9A" w14:textId="77777777" w:rsidR="00F72161" w:rsidRPr="00896DB2" w:rsidRDefault="00F72161" w:rsidP="00F72161">
      <w:pPr>
        <w:pStyle w:val="a7"/>
      </w:pPr>
      <w:bookmarkStart w:id="11" w:name="tbСalculation"/>
      <w:r w:rsidRPr="00896DB2">
        <w:lastRenderedPageBreak/>
        <w:t xml:space="preserve">Затраты труда на разработку диаграмм решения задачи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t</m:t>
            </m:r>
          </m:e>
          <m:sub>
            <m:r>
              <m:rPr>
                <m:nor/>
              </m:rPr>
              <m:t>б</m:t>
            </m:r>
          </m:sub>
        </m:sSub>
      </m:oMath>
      <w:r w:rsidRPr="00896DB2">
        <w:t xml:space="preserve">, </w:t>
      </w:r>
      <w:proofErr w:type="spellStart"/>
      <w:proofErr w:type="gramStart"/>
      <w:r w:rsidRPr="00896DB2">
        <w:t>чел.ч</w:t>
      </w:r>
      <w:proofErr w:type="spellEnd"/>
      <w:proofErr w:type="gramEnd"/>
      <w:r w:rsidRPr="00896DB2">
        <w:t>, определяются по формуле</w:t>
      </w:r>
    </w:p>
    <w:p w14:paraId="58BD66F8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752411A1" w14:textId="77777777" w:rsidR="00F72161" w:rsidRPr="00896DB2" w:rsidRDefault="00F72161" w:rsidP="00F72161">
      <w:pPr>
        <w:pStyle w:val="af7"/>
        <w:rPr>
          <w:rFonts w:cs="Times New Roman"/>
        </w:rPr>
      </w:pPr>
      <w:r w:rsidRPr="00896DB2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б</m:t>
            </m:r>
          </m:sub>
        </m:sSub>
        <m:r>
          <m:rPr>
            <m:nor/>
          </m:rPr>
          <w:rPr>
            <w:rFonts w:cs="Times New Roman"/>
          </w:rPr>
          <m:t>=Q/(50…75∙K)</m:t>
        </m:r>
      </m:oMath>
      <w:r w:rsidRPr="00896DB2">
        <w:rPr>
          <w:rFonts w:cs="Times New Roman"/>
        </w:rPr>
        <w:tab/>
        <w:t>(6)</w:t>
      </w:r>
      <w:bookmarkStart w:id="12" w:name="under6Formula"/>
      <w:bookmarkEnd w:id="12"/>
    </w:p>
    <w:p w14:paraId="03C55004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439B6D1D" w14:textId="77777777" w:rsidR="00F72161" w:rsidRPr="00896DB2" w:rsidRDefault="00F72161" w:rsidP="00F72161">
      <w:pPr>
        <w:pStyle w:val="af7"/>
        <w:rPr>
          <w:rFonts w:cs="Times New Roman"/>
        </w:rPr>
      </w:pPr>
      <w:r w:rsidRPr="00896DB2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б</m:t>
            </m:r>
          </m:sub>
        </m:sSub>
        <m:r>
          <m:rPr>
            <m:nor/>
          </m:rPr>
          <w:rPr>
            <w:rFonts w:cs="Times New Roman"/>
          </w:rPr>
          <m:t xml:space="preserve">=1122,70/(65∙0,80)=21,59 </m:t>
        </m:r>
        <w:proofErr w:type="spellStart"/>
        <m:r>
          <m:rPr>
            <m:nor/>
          </m:rPr>
          <w:rPr>
            <w:rFonts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proofErr w:type="spellEnd"/>
      <w:r w:rsidRPr="00896DB2">
        <w:rPr>
          <w:rFonts w:cs="Times New Roman"/>
        </w:rPr>
        <w:tab/>
      </w:r>
    </w:p>
    <w:p w14:paraId="3CB5CC33" w14:textId="77777777" w:rsidR="00F72161" w:rsidRPr="00896DB2" w:rsidRDefault="00F72161" w:rsidP="00F72161">
      <w:pPr>
        <w:pStyle w:val="af7"/>
        <w:rPr>
          <w:rFonts w:cs="Times New Roman"/>
        </w:rPr>
      </w:pPr>
    </w:p>
    <w:bookmarkEnd w:id="11"/>
    <w:p w14:paraId="25679220" w14:textId="77777777" w:rsidR="00F72161" w:rsidRPr="00896DB2" w:rsidRDefault="00F72161" w:rsidP="00F72161">
      <w:pPr>
        <w:pStyle w:val="a7"/>
      </w:pPr>
      <w:r w:rsidRPr="00896DB2">
        <w:t xml:space="preserve">Затраты труда на составление программы по готовой диаграмме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t</m:t>
            </m:r>
          </m:e>
          <m:sub>
            <m:r>
              <m:rPr>
                <m:nor/>
              </m:rPr>
              <m:t>п</m:t>
            </m:r>
          </m:sub>
        </m:sSub>
      </m:oMath>
      <w:r w:rsidRPr="00896DB2">
        <w:rPr>
          <w:rFonts w:eastAsiaTheme="minorEastAsia"/>
        </w:rPr>
        <w:t xml:space="preserve">, </w:t>
      </w:r>
      <w:proofErr w:type="spellStart"/>
      <w:proofErr w:type="gramStart"/>
      <w:r w:rsidRPr="00896DB2">
        <w:rPr>
          <w:rFonts w:eastAsiaTheme="minorEastAsia"/>
        </w:rPr>
        <w:t>чел.ч</w:t>
      </w:r>
      <w:proofErr w:type="spellEnd"/>
      <w:proofErr w:type="gramEnd"/>
      <w:r w:rsidRPr="00896DB2">
        <w:rPr>
          <w:rFonts w:eastAsiaTheme="minorEastAsia"/>
        </w:rPr>
        <w:t xml:space="preserve">, </w:t>
      </w:r>
      <w:r w:rsidRPr="00896DB2">
        <w:t>определяются по формуле</w:t>
      </w:r>
    </w:p>
    <w:p w14:paraId="115DA80D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5104A6B4" w14:textId="77777777" w:rsidR="00F72161" w:rsidRPr="00896DB2" w:rsidRDefault="00F72161" w:rsidP="00F72161">
      <w:pPr>
        <w:pStyle w:val="af7"/>
        <w:rPr>
          <w:rFonts w:cs="Times New Roman"/>
        </w:rPr>
      </w:pPr>
      <w:r w:rsidRPr="00896DB2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п</m:t>
            </m:r>
          </m:sub>
        </m:sSub>
        <m:r>
          <m:rPr>
            <m:nor/>
          </m:rPr>
          <w:rPr>
            <w:rFonts w:cs="Times New Roman"/>
          </w:rPr>
          <m:t>=</m:t>
        </m:r>
        <m:r>
          <m:rPr>
            <m:nor/>
          </m:rPr>
          <w:rPr>
            <w:rFonts w:cs="Times New Roman"/>
            <w:lang w:val="en-US"/>
          </w:rPr>
          <m:t>Q</m:t>
        </m:r>
        <m:r>
          <m:rPr>
            <m:nor/>
          </m:rPr>
          <w:rPr>
            <w:rFonts w:cs="Times New Roman"/>
          </w:rPr>
          <m:t>/(50…75∙</m:t>
        </m:r>
        <m:r>
          <m:rPr>
            <m:nor/>
          </m:rPr>
          <w:rPr>
            <w:rFonts w:cs="Times New Roman"/>
            <w:lang w:val="en-US"/>
          </w:rPr>
          <m:t>K</m:t>
        </m:r>
        <m:r>
          <m:rPr>
            <m:nor/>
          </m:rPr>
          <w:rPr>
            <w:rFonts w:cs="Times New Roman"/>
          </w:rPr>
          <m:t>)</m:t>
        </m:r>
      </m:oMath>
      <w:r w:rsidRPr="00896DB2">
        <w:rPr>
          <w:rFonts w:cs="Times New Roman"/>
        </w:rPr>
        <w:tab/>
        <w:t>(7)</w:t>
      </w:r>
    </w:p>
    <w:p w14:paraId="3A7C3922" w14:textId="77777777" w:rsidR="00F72161" w:rsidRPr="00896DB2" w:rsidRDefault="00F72161" w:rsidP="00F72161">
      <w:pPr>
        <w:pStyle w:val="af7"/>
        <w:rPr>
          <w:rFonts w:cs="Times New Roman"/>
        </w:rPr>
      </w:pPr>
      <w:bookmarkStart w:id="13" w:name="under7Formula"/>
    </w:p>
    <w:bookmarkEnd w:id="13"/>
    <w:p w14:paraId="4AA89CDA" w14:textId="77777777" w:rsidR="00F72161" w:rsidRPr="00896DB2" w:rsidRDefault="00F72161" w:rsidP="00F72161">
      <w:pPr>
        <w:pStyle w:val="af7"/>
        <w:rPr>
          <w:rFonts w:cs="Times New Roman"/>
        </w:rPr>
      </w:pPr>
      <w:r w:rsidRPr="00896DB2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п</m:t>
            </m:r>
          </m:sub>
        </m:sSub>
        <m:r>
          <m:rPr>
            <m:nor/>
          </m:rPr>
          <w:rPr>
            <w:rFonts w:cs="Times New Roman"/>
          </w:rPr>
          <m:t xml:space="preserve">=1122,70/(65∙0,80)=21,59 </m:t>
        </m:r>
        <w:proofErr w:type="spellStart"/>
        <m:r>
          <m:rPr>
            <m:nor/>
          </m:rPr>
          <w:rPr>
            <w:rFonts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proofErr w:type="spellEnd"/>
      <w:r w:rsidRPr="00896DB2">
        <w:rPr>
          <w:rFonts w:cs="Times New Roman"/>
        </w:rPr>
        <w:tab/>
      </w:r>
    </w:p>
    <w:p w14:paraId="41962652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3848EA70" w14:textId="77777777" w:rsidR="00F72161" w:rsidRPr="00896DB2" w:rsidRDefault="00F72161" w:rsidP="00F72161">
      <w:pPr>
        <w:pStyle w:val="a7"/>
      </w:pPr>
      <w:r w:rsidRPr="00896DB2">
        <w:t xml:space="preserve">Затраты труда на отладку программы на ЭВМ при комплексной отладке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t</m:t>
            </m:r>
          </m:e>
          <m:sub>
            <m:r>
              <m:rPr>
                <m:nor/>
              </m:rPr>
              <m:t>от</m:t>
            </m:r>
          </m:sub>
        </m:sSub>
      </m:oMath>
      <w:r w:rsidRPr="00896DB2">
        <w:rPr>
          <w:rFonts w:eastAsiaTheme="minorEastAsia"/>
        </w:rPr>
        <w:t xml:space="preserve">, </w:t>
      </w:r>
      <w:proofErr w:type="spellStart"/>
      <w:proofErr w:type="gramStart"/>
      <w:r w:rsidRPr="00896DB2">
        <w:rPr>
          <w:rFonts w:eastAsiaTheme="minorEastAsia"/>
        </w:rPr>
        <w:t>чел.ч</w:t>
      </w:r>
      <w:proofErr w:type="spellEnd"/>
      <w:proofErr w:type="gramEnd"/>
      <w:r w:rsidRPr="00896DB2">
        <w:rPr>
          <w:rFonts w:eastAsiaTheme="minorEastAsia"/>
        </w:rPr>
        <w:t xml:space="preserve">, </w:t>
      </w:r>
      <w:r w:rsidRPr="00896DB2">
        <w:t>определяются по формуле</w:t>
      </w:r>
    </w:p>
    <w:p w14:paraId="60568B93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73356BC7" w14:textId="77777777" w:rsidR="00F72161" w:rsidRPr="00896DB2" w:rsidRDefault="00F72161" w:rsidP="00F72161">
      <w:pPr>
        <w:pStyle w:val="af7"/>
        <w:rPr>
          <w:rFonts w:cs="Times New Roman"/>
        </w:rPr>
      </w:pPr>
      <w:r w:rsidRPr="00896DB2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</w:rPr>
          <m:t>=1,50∙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  <m:sup>
            <m:r>
              <m:rPr>
                <m:nor/>
              </m:rPr>
              <w:rPr>
                <w:rFonts w:cs="Times New Roman"/>
              </w:rPr>
              <m:t>A</m:t>
            </m:r>
          </m:sup>
        </m:sSubSup>
      </m:oMath>
      <w:r w:rsidRPr="00896DB2">
        <w:rPr>
          <w:rFonts w:cs="Times New Roman"/>
        </w:rPr>
        <w:t>,</w:t>
      </w:r>
      <w:r w:rsidRPr="00896DB2">
        <w:rPr>
          <w:rFonts w:cs="Times New Roman"/>
        </w:rPr>
        <w:tab/>
        <w:t>(8)</w:t>
      </w:r>
    </w:p>
    <w:p w14:paraId="6374A847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0D6896B8" w14:textId="56557347" w:rsidR="00F72161" w:rsidRPr="00896DB2" w:rsidRDefault="00F72161" w:rsidP="00F72161">
      <w:pPr>
        <w:pStyle w:val="afc"/>
        <w:rPr>
          <w:rFonts w:cs="Times New Roman"/>
        </w:rPr>
      </w:pPr>
      <w:r w:rsidRPr="00896DB2">
        <w:rPr>
          <w:rFonts w:cs="Times New Roman"/>
        </w:rPr>
        <w:t>где 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Style w:val="12"/>
              </w:rPr>
              <m:t>t</m:t>
            </m:r>
          </m:e>
          <m:sub>
            <m:r>
              <m:rPr>
                <m:nor/>
              </m:rPr>
              <w:rPr>
                <w:rStyle w:val="12"/>
              </w:rPr>
              <m:t>от</m:t>
            </m:r>
          </m:sub>
          <m:sup>
            <m:r>
              <m:rPr>
                <m:nor/>
              </m:rPr>
              <w:rPr>
                <w:rStyle w:val="12"/>
              </w:rPr>
              <m:t>A</m:t>
            </m:r>
          </m:sup>
        </m:sSubSup>
      </m:oMath>
      <w:r w:rsidRPr="00896DB2">
        <w:rPr>
          <w:rFonts w:cs="Times New Roman"/>
        </w:rPr>
        <w:t xml:space="preserve"> – затраты труда на отладку программы на ЭВМ при автономной отладке одной задачи, </w:t>
      </w:r>
      <w:proofErr w:type="spellStart"/>
      <w:r w:rsidRPr="00896DB2">
        <w:rPr>
          <w:rFonts w:cs="Times New Roman"/>
        </w:rPr>
        <w:t>чел.ч</w:t>
      </w:r>
      <w:proofErr w:type="spellEnd"/>
      <w:r w:rsidRPr="00896DB2">
        <w:rPr>
          <w:rFonts w:cs="Times New Roman"/>
        </w:rPr>
        <w:t>.</w:t>
      </w:r>
    </w:p>
    <w:p w14:paraId="006ACC0B" w14:textId="77777777" w:rsidR="00F72161" w:rsidRPr="00896DB2" w:rsidRDefault="00F72161" w:rsidP="00F72161">
      <w:pPr>
        <w:pStyle w:val="a7"/>
      </w:pPr>
      <w:r w:rsidRPr="00896DB2">
        <w:t xml:space="preserve">Затраты труда на отладку программы на ЭВМ при автономной отладке одной задачи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nor/>
              </m:rPr>
              <w:rPr>
                <w:lang w:val="en-US"/>
              </w:rPr>
              <m:t>t</m:t>
            </m:r>
          </m:e>
          <m:sub>
            <m:r>
              <m:rPr>
                <m:nor/>
              </m:rPr>
              <m:t>от</m:t>
            </m:r>
          </m:sub>
          <m:sup>
            <m:r>
              <m:rPr>
                <m:nor/>
              </m:rPr>
              <w:rPr>
                <w:lang w:val="en-US"/>
              </w:rPr>
              <m:t>A</m:t>
            </m:r>
          </m:sup>
        </m:sSubSup>
      </m:oMath>
      <w:r w:rsidRPr="00896DB2">
        <w:rPr>
          <w:rFonts w:eastAsiaTheme="minorEastAsia"/>
        </w:rPr>
        <w:t xml:space="preserve">, </w:t>
      </w:r>
      <w:proofErr w:type="spellStart"/>
      <w:proofErr w:type="gramStart"/>
      <w:r w:rsidRPr="00896DB2">
        <w:rPr>
          <w:rFonts w:eastAsiaTheme="minorEastAsia"/>
        </w:rPr>
        <w:t>чел.ч</w:t>
      </w:r>
      <w:proofErr w:type="spellEnd"/>
      <w:proofErr w:type="gramEnd"/>
      <w:r w:rsidRPr="00896DB2">
        <w:rPr>
          <w:rFonts w:eastAsiaTheme="minorEastAsia"/>
        </w:rPr>
        <w:t>,</w:t>
      </w:r>
      <w:r w:rsidRPr="00896DB2">
        <w:t xml:space="preserve"> определяются по формуле</w:t>
      </w:r>
    </w:p>
    <w:p w14:paraId="1C226225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6E1BD5FE" w14:textId="77777777" w:rsidR="00F72161" w:rsidRPr="00896DB2" w:rsidRDefault="00F72161" w:rsidP="00F72161">
      <w:pPr>
        <w:pStyle w:val="af7"/>
        <w:rPr>
          <w:rFonts w:cs="Times New Roman"/>
          <w:lang w:val="en-US"/>
        </w:rPr>
      </w:pPr>
      <w:r w:rsidRPr="00896DB2">
        <w:rPr>
          <w:rFonts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от</m:t>
            </m:r>
          </m:sub>
          <m:sup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p>
        </m:sSubSup>
        <m:r>
          <m:rPr>
            <m:nor/>
          </m:rPr>
          <w:rPr>
            <w:rFonts w:cs="Times New Roman"/>
            <w:lang w:val="en-US"/>
          </w:rPr>
          <m:t>=Q/(50…75∙K)</m:t>
        </m:r>
      </m:oMath>
      <w:r w:rsidRPr="00896DB2">
        <w:rPr>
          <w:rFonts w:cs="Times New Roman"/>
          <w:lang w:val="en-US"/>
        </w:rPr>
        <w:tab/>
        <w:t>(9)</w:t>
      </w:r>
    </w:p>
    <w:p w14:paraId="3CED7197" w14:textId="77777777" w:rsidR="00F72161" w:rsidRPr="00896DB2" w:rsidRDefault="00F72161" w:rsidP="00F72161">
      <w:pPr>
        <w:pStyle w:val="af7"/>
        <w:rPr>
          <w:rFonts w:cs="Times New Roman"/>
          <w:lang w:val="en-US"/>
        </w:rPr>
      </w:pPr>
    </w:p>
    <w:p w14:paraId="7C2B76E8" w14:textId="77777777" w:rsidR="00F72161" w:rsidRPr="00896DB2" w:rsidRDefault="00F72161" w:rsidP="00F72161">
      <w:pPr>
        <w:pStyle w:val="af7"/>
        <w:rPr>
          <w:rFonts w:cs="Times New Roman"/>
          <w:lang w:val="en-US"/>
        </w:rPr>
      </w:pPr>
      <w:r w:rsidRPr="00896DB2">
        <w:rPr>
          <w:rFonts w:cs="Times New Roman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от</m:t>
            </m:r>
          </m:sub>
          <m:sup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p>
        </m:sSubSup>
        <m:r>
          <m:rPr>
            <m:nor/>
          </m:rPr>
          <w:rPr>
            <w:rFonts w:cs="Times New Roman"/>
            <w:lang w:val="en-US"/>
          </w:rPr>
          <m:t xml:space="preserve">=1122,70/(65∙0,80)=21,59 </m:t>
        </m:r>
        <m:r>
          <m:rPr>
            <m:sty m:val="p"/>
          </m:rPr>
          <w:rPr>
            <w:rFonts w:ascii="Cambria Math" w:hAnsi="Cambria Math"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</m:t>
        </m:r>
        <m:r>
          <m:rPr>
            <m:nor/>
          </m:rPr>
          <w:rPr>
            <w:rFonts w:eastAsiaTheme="minorEastAsia" w:cs="Times New Roman"/>
            <w:lang w:val="en-US"/>
          </w:rPr>
          <m:t>.</m:t>
        </m:r>
        <m:r>
          <m:rPr>
            <m:nor/>
          </m:rPr>
          <w:rPr>
            <w:rFonts w:eastAsiaTheme="minorEastAsia" w:cs="Times New Roman"/>
          </w:rPr>
          <m:t>ч</m:t>
        </m:r>
      </m:oMath>
      <w:r w:rsidRPr="00896DB2">
        <w:rPr>
          <w:rFonts w:cs="Times New Roman"/>
          <w:lang w:val="en-US"/>
        </w:rPr>
        <w:tab/>
      </w:r>
    </w:p>
    <w:p w14:paraId="2A7DA64E" w14:textId="77777777" w:rsidR="00F72161" w:rsidRPr="00896DB2" w:rsidRDefault="00F72161" w:rsidP="00F72161">
      <w:pPr>
        <w:pStyle w:val="af7"/>
        <w:rPr>
          <w:rFonts w:cs="Times New Roman"/>
          <w:lang w:val="en-US"/>
        </w:rPr>
      </w:pPr>
    </w:p>
    <w:p w14:paraId="3161DA46" w14:textId="77777777" w:rsidR="00F72161" w:rsidRPr="00896DB2" w:rsidRDefault="00F72161" w:rsidP="00F72161">
      <w:pPr>
        <w:pStyle w:val="a7"/>
        <w:rPr>
          <w:shd w:val="clear" w:color="auto" w:fill="FFFFFF"/>
        </w:rPr>
      </w:pPr>
      <w:r w:rsidRPr="00896DB2">
        <w:rPr>
          <w:shd w:val="clear" w:color="auto" w:fill="FFFFFF"/>
        </w:rPr>
        <w:t xml:space="preserve">Далее требуется рассчитать затраты труда на отладку </w:t>
      </w:r>
      <w:r w:rsidRPr="00896DB2">
        <w:t xml:space="preserve">программы </w:t>
      </w:r>
      <w:r w:rsidRPr="00896DB2">
        <w:rPr>
          <w:shd w:val="clear" w:color="auto" w:fill="FFFFFF"/>
        </w:rPr>
        <w:t>на ЭВМ при комплексной отладке по формуле (</w:t>
      </w:r>
      <w:r w:rsidRPr="00896DB2">
        <w:t>8</w:t>
      </w:r>
      <w:r w:rsidRPr="00896DB2">
        <w:rPr>
          <w:shd w:val="clear" w:color="auto" w:fill="FFFFFF"/>
        </w:rPr>
        <w:t>)</w:t>
      </w:r>
    </w:p>
    <w:p w14:paraId="11FF8467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12871626" w14:textId="77777777" w:rsidR="00F72161" w:rsidRPr="00896DB2" w:rsidRDefault="00F72161" w:rsidP="00F72161">
      <w:pPr>
        <w:pStyle w:val="af7"/>
        <w:rPr>
          <w:rFonts w:cs="Times New Roman"/>
        </w:rPr>
      </w:pPr>
      <w:r w:rsidRPr="00896DB2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</w:rPr>
          <m:t xml:space="preserve">=1,50∙21,59=32,38 </m:t>
        </m:r>
        <w:proofErr w:type="spellStart"/>
        <m:r>
          <m:rPr>
            <m:nor/>
          </m:rPr>
          <w:rPr>
            <w:rFonts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proofErr w:type="spellEnd"/>
      <w:r w:rsidRPr="00896DB2">
        <w:rPr>
          <w:rFonts w:cs="Times New Roman"/>
        </w:rPr>
        <w:tab/>
      </w:r>
    </w:p>
    <w:p w14:paraId="63696228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66C1C963" w14:textId="702C355C" w:rsidR="00F72161" w:rsidRPr="00896DB2" w:rsidRDefault="00F72161" w:rsidP="00F72161">
      <w:pPr>
        <w:pStyle w:val="a7"/>
      </w:pPr>
      <w:r w:rsidRPr="00896DB2">
        <w:t xml:space="preserve">Затраты труда на подготовку документации по задаче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t</m:t>
            </m:r>
          </m:e>
          <m:sub>
            <m:r>
              <m:rPr>
                <m:nor/>
              </m:rPr>
              <m:t>д</m:t>
            </m:r>
          </m:sub>
        </m:sSub>
      </m:oMath>
      <w:r w:rsidRPr="00896DB2">
        <w:t xml:space="preserve">, </w:t>
      </w:r>
      <w:proofErr w:type="spellStart"/>
      <w:proofErr w:type="gramStart"/>
      <w:r w:rsidRPr="00896DB2">
        <w:t>чел.ч</w:t>
      </w:r>
      <w:proofErr w:type="spellEnd"/>
      <w:proofErr w:type="gramEnd"/>
      <w:r w:rsidRPr="00896DB2">
        <w:t>, определяются по формуле</w:t>
      </w:r>
    </w:p>
    <w:p w14:paraId="6B080574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3357CDE8" w14:textId="77777777" w:rsidR="00F72161" w:rsidRPr="00896DB2" w:rsidRDefault="00F72161" w:rsidP="00F72161">
      <w:pPr>
        <w:pStyle w:val="af7"/>
        <w:rPr>
          <w:rFonts w:cs="Times New Roman"/>
        </w:rPr>
      </w:pPr>
      <w:bookmarkStart w:id="14" w:name="over10Formula"/>
      <w:bookmarkEnd w:id="14"/>
      <w:r w:rsidRPr="00896DB2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</m:t>
            </m:r>
          </m:sub>
        </m:sSub>
        <m:r>
          <m:rPr>
            <m:nor/>
          </m:rPr>
          <w:rPr>
            <w:rFonts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др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до</m:t>
            </m:r>
          </m:sub>
        </m:sSub>
      </m:oMath>
      <w:r w:rsidRPr="00896DB2">
        <w:rPr>
          <w:rFonts w:cs="Times New Roman"/>
        </w:rPr>
        <w:t>,</w:t>
      </w:r>
      <w:r w:rsidRPr="00896DB2">
        <w:rPr>
          <w:rFonts w:cs="Times New Roman"/>
        </w:rPr>
        <w:tab/>
        <w:t>(10)</w:t>
      </w:r>
    </w:p>
    <w:p w14:paraId="4A83092F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200429FE" w14:textId="0DB05929" w:rsidR="00F72161" w:rsidRPr="00896DB2" w:rsidRDefault="00F72161" w:rsidP="00F72161">
      <w:pPr>
        <w:pStyle w:val="afc"/>
        <w:rPr>
          <w:rFonts w:cs="Times New Roman"/>
        </w:rPr>
      </w:pPr>
      <w:r w:rsidRPr="00896DB2">
        <w:rPr>
          <w:rFonts w:cs="Times New Roman"/>
        </w:rPr>
        <w:t>где 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2"/>
              </w:rPr>
              <m:t>t</m:t>
            </m:r>
          </m:e>
          <m:sub>
            <m:r>
              <m:rPr>
                <m:nor/>
              </m:rPr>
              <w:rPr>
                <w:rStyle w:val="12"/>
              </w:rPr>
              <m:t>др</m:t>
            </m:r>
          </m:sub>
        </m:sSub>
      </m:oMath>
      <w:r w:rsidRPr="00896DB2">
        <w:rPr>
          <w:rFonts w:cs="Times New Roman"/>
        </w:rPr>
        <w:t xml:space="preserve"> – затраты труда на подготовку материалов рукописи, </w:t>
      </w:r>
      <w:proofErr w:type="spellStart"/>
      <w:proofErr w:type="gramStart"/>
      <w:r w:rsidRPr="00896DB2">
        <w:rPr>
          <w:rFonts w:cs="Times New Roman"/>
        </w:rPr>
        <w:t>чел.ч</w:t>
      </w:r>
      <w:proofErr w:type="spellEnd"/>
      <w:proofErr w:type="gramEnd"/>
      <w:r w:rsidRPr="00896DB2">
        <w:rPr>
          <w:rFonts w:cs="Times New Roman"/>
        </w:rPr>
        <w:t>;</w:t>
      </w:r>
    </w:p>
    <w:p w14:paraId="5ACBA78D" w14:textId="77777777" w:rsidR="00F72161" w:rsidRPr="00896DB2" w:rsidRDefault="0060793C" w:rsidP="00F72161">
      <w:pPr>
        <w:pStyle w:val="afe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2"/>
              </w:rPr>
              <m:t>t</m:t>
            </m:r>
          </m:e>
          <m:sub>
            <m:r>
              <m:rPr>
                <m:nor/>
              </m:rPr>
              <w:rPr>
                <w:rStyle w:val="12"/>
              </w:rPr>
              <m:t>до</m:t>
            </m:r>
          </m:sub>
        </m:sSub>
      </m:oMath>
      <w:r w:rsidR="00F72161" w:rsidRPr="00896DB2">
        <w:rPr>
          <w:rFonts w:cs="Times New Roman"/>
        </w:rPr>
        <w:t xml:space="preserve"> – затраты на редактирование, печать и оформление документации, </w:t>
      </w:r>
      <w:proofErr w:type="spellStart"/>
      <w:r w:rsidR="00F72161" w:rsidRPr="00896DB2">
        <w:rPr>
          <w:rFonts w:cs="Times New Roman"/>
        </w:rPr>
        <w:t>чел.ч</w:t>
      </w:r>
      <w:proofErr w:type="spellEnd"/>
      <w:r w:rsidR="00F72161" w:rsidRPr="00896DB2">
        <w:rPr>
          <w:rFonts w:cs="Times New Roman"/>
        </w:rPr>
        <w:t>.</w:t>
      </w:r>
    </w:p>
    <w:p w14:paraId="51E7A17E" w14:textId="77777777" w:rsidR="00F72161" w:rsidRPr="00896DB2" w:rsidRDefault="00F72161" w:rsidP="00F72161">
      <w:pPr>
        <w:pStyle w:val="a7"/>
      </w:pPr>
      <w:r w:rsidRPr="00896DB2">
        <w:t xml:space="preserve">Затраты труда на подготовку материалов рукописи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t</m:t>
            </m:r>
          </m:e>
          <m:sub>
            <m:r>
              <m:rPr>
                <m:nor/>
              </m:rPr>
              <m:t>др</m:t>
            </m:r>
          </m:sub>
        </m:sSub>
      </m:oMath>
      <w:r w:rsidRPr="00896DB2">
        <w:rPr>
          <w:rFonts w:eastAsiaTheme="minorEastAsia"/>
        </w:rPr>
        <w:t xml:space="preserve">, </w:t>
      </w:r>
      <w:proofErr w:type="spellStart"/>
      <w:proofErr w:type="gramStart"/>
      <w:r w:rsidRPr="00896DB2">
        <w:rPr>
          <w:rFonts w:eastAsiaTheme="minorEastAsia"/>
        </w:rPr>
        <w:t>чел.ч</w:t>
      </w:r>
      <w:proofErr w:type="spellEnd"/>
      <w:proofErr w:type="gramEnd"/>
      <w:r w:rsidRPr="00896DB2">
        <w:rPr>
          <w:rFonts w:eastAsiaTheme="minorEastAsia"/>
        </w:rPr>
        <w:t>,</w:t>
      </w:r>
      <w:r w:rsidRPr="00896DB2">
        <w:t xml:space="preserve"> определяются по формуле</w:t>
      </w:r>
    </w:p>
    <w:p w14:paraId="3E2B2D60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1978841C" w14:textId="77777777" w:rsidR="00F72161" w:rsidRPr="00896DB2" w:rsidRDefault="00F72161" w:rsidP="00F72161">
      <w:pPr>
        <w:pStyle w:val="af7"/>
        <w:rPr>
          <w:rFonts w:cs="Times New Roman"/>
        </w:rPr>
      </w:pPr>
      <w:r w:rsidRPr="00896DB2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др</m:t>
            </m:r>
          </m:sub>
        </m:sSub>
        <m:r>
          <m:rPr>
            <m:nor/>
          </m:rPr>
          <w:rPr>
            <w:rFonts w:cs="Times New Roman"/>
          </w:rPr>
          <m:t>=</m:t>
        </m:r>
        <m:r>
          <m:rPr>
            <m:nor/>
          </m:rPr>
          <w:rPr>
            <w:rFonts w:cs="Times New Roman"/>
            <w:lang w:val="en-US"/>
          </w:rPr>
          <m:t>Q</m:t>
        </m:r>
        <m:r>
          <m:rPr>
            <m:nor/>
          </m:rPr>
          <w:rPr>
            <w:rFonts w:cs="Times New Roman"/>
          </w:rPr>
          <m:t>/(150…200∙</m:t>
        </m:r>
        <m:r>
          <m:rPr>
            <m:nor/>
          </m:rPr>
          <w:rPr>
            <w:rFonts w:cs="Times New Roman"/>
            <w:lang w:val="en-US"/>
          </w:rPr>
          <m:t>K</m:t>
        </m:r>
        <m:r>
          <m:rPr>
            <m:nor/>
          </m:rPr>
          <w:rPr>
            <w:rFonts w:cs="Times New Roman"/>
          </w:rPr>
          <m:t>)</m:t>
        </m:r>
      </m:oMath>
      <w:r w:rsidRPr="00896DB2">
        <w:rPr>
          <w:rFonts w:cs="Times New Roman"/>
        </w:rPr>
        <w:tab/>
        <w:t>(11)</w:t>
      </w:r>
    </w:p>
    <w:p w14:paraId="3F70DD8B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67F00040" w14:textId="77777777" w:rsidR="00F72161" w:rsidRPr="00896DB2" w:rsidRDefault="00F72161" w:rsidP="00F72161">
      <w:pPr>
        <w:pStyle w:val="af7"/>
        <w:rPr>
          <w:rFonts w:cs="Times New Roman"/>
        </w:rPr>
      </w:pPr>
      <w:r w:rsidRPr="00896DB2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др</m:t>
            </m:r>
          </m:sub>
        </m:sSub>
        <m:r>
          <m:rPr>
            <m:nor/>
          </m:rPr>
          <w:rPr>
            <w:rFonts w:cs="Times New Roman"/>
          </w:rPr>
          <m:t xml:space="preserve">=1122,70/(175∙0,80)=8,02 </m:t>
        </m:r>
        <w:proofErr w:type="spellStart"/>
        <m:r>
          <m:rPr>
            <m:nor/>
          </m:rPr>
          <w:rPr>
            <w:rFonts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proofErr w:type="spellEnd"/>
      <w:r w:rsidRPr="00896DB2">
        <w:rPr>
          <w:rFonts w:cs="Times New Roman"/>
        </w:rPr>
        <w:tab/>
      </w:r>
    </w:p>
    <w:p w14:paraId="7D468085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14BD7664" w14:textId="77777777" w:rsidR="00F72161" w:rsidRPr="00896DB2" w:rsidRDefault="00F72161" w:rsidP="00F72161">
      <w:pPr>
        <w:pStyle w:val="a7"/>
      </w:pPr>
      <w:r w:rsidRPr="00896DB2">
        <w:t xml:space="preserve">Затраты на редактирование, печать и оформление документации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t</m:t>
            </m:r>
          </m:e>
          <m:sub>
            <m:r>
              <m:rPr>
                <m:nor/>
              </m:rPr>
              <m:t>до</m:t>
            </m:r>
          </m:sub>
        </m:sSub>
      </m:oMath>
      <w:r w:rsidRPr="00896DB2">
        <w:rPr>
          <w:rFonts w:eastAsiaTheme="minorEastAsia"/>
        </w:rPr>
        <w:t xml:space="preserve">, </w:t>
      </w:r>
      <w:proofErr w:type="spellStart"/>
      <w:proofErr w:type="gramStart"/>
      <w:r w:rsidRPr="00896DB2">
        <w:rPr>
          <w:rFonts w:eastAsiaTheme="minorEastAsia"/>
        </w:rPr>
        <w:t>чел.ч</w:t>
      </w:r>
      <w:proofErr w:type="spellEnd"/>
      <w:proofErr w:type="gramEnd"/>
      <w:r w:rsidRPr="00896DB2">
        <w:rPr>
          <w:rFonts w:eastAsiaTheme="minorEastAsia"/>
        </w:rPr>
        <w:t xml:space="preserve">, </w:t>
      </w:r>
      <w:r w:rsidRPr="00896DB2">
        <w:t>определяются по формуле</w:t>
      </w:r>
    </w:p>
    <w:p w14:paraId="43738869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4244F2D2" w14:textId="77777777" w:rsidR="00F72161" w:rsidRPr="00896DB2" w:rsidRDefault="00F72161" w:rsidP="00F72161">
      <w:pPr>
        <w:pStyle w:val="af7"/>
        <w:rPr>
          <w:rFonts w:cs="Times New Roman"/>
        </w:rPr>
      </w:pPr>
      <w:r w:rsidRPr="00896DB2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до</m:t>
            </m:r>
          </m:sub>
        </m:sSub>
        <m:r>
          <m:rPr>
            <m:nor/>
          </m:rPr>
          <w:rPr>
            <w:rFonts w:cs="Times New Roman"/>
          </w:rPr>
          <m:t>=0,75∙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др</m:t>
            </m:r>
          </m:sub>
        </m:sSub>
      </m:oMath>
      <w:r w:rsidRPr="00896DB2">
        <w:rPr>
          <w:rFonts w:cs="Times New Roman"/>
        </w:rPr>
        <w:tab/>
        <w:t>(12)</w:t>
      </w:r>
    </w:p>
    <w:p w14:paraId="6A24317C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098B6207" w14:textId="77777777" w:rsidR="00F72161" w:rsidRPr="00896DB2" w:rsidRDefault="00F72161" w:rsidP="00F72161">
      <w:pPr>
        <w:pStyle w:val="af7"/>
        <w:rPr>
          <w:rFonts w:cs="Times New Roman"/>
        </w:rPr>
      </w:pPr>
      <w:r w:rsidRPr="00896DB2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до</m:t>
            </m:r>
          </m:sub>
        </m:sSub>
        <m:r>
          <m:rPr>
            <m:nor/>
          </m:rPr>
          <w:rPr>
            <w:rFonts w:cs="Times New Roman"/>
          </w:rPr>
          <m:t xml:space="preserve">=0,75∙8,02=6,02 </m:t>
        </m:r>
        <w:proofErr w:type="spellStart"/>
        <m:r>
          <m:rPr>
            <m:nor/>
          </m:rPr>
          <w:rPr>
            <w:rFonts w:cs="Times New Roman"/>
          </w:rPr>
          <m:t>чел.ч</m:t>
        </m:r>
      </m:oMath>
      <w:proofErr w:type="spellEnd"/>
      <w:r w:rsidRPr="00896DB2">
        <w:rPr>
          <w:rFonts w:cs="Times New Roman"/>
        </w:rPr>
        <w:tab/>
      </w:r>
    </w:p>
    <w:p w14:paraId="433C634F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7EBAB373" w14:textId="77777777" w:rsidR="00F72161" w:rsidRPr="00896DB2" w:rsidRDefault="00F72161" w:rsidP="00F72161">
      <w:pPr>
        <w:pStyle w:val="a7"/>
      </w:pPr>
      <w:r w:rsidRPr="00896DB2">
        <w:t>Далее требуется рассчитать затраты труда на подготовку документации по задаче по формуле (10)</w:t>
      </w:r>
    </w:p>
    <w:p w14:paraId="5B83363E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53C4BEEA" w14:textId="77777777" w:rsidR="00F72161" w:rsidRPr="00896DB2" w:rsidRDefault="00F72161" w:rsidP="00F72161">
      <w:pPr>
        <w:pStyle w:val="af7"/>
        <w:rPr>
          <w:rFonts w:cs="Times New Roman"/>
        </w:rPr>
      </w:pPr>
      <w:r w:rsidRPr="00896DB2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</m:t>
            </m:r>
          </m:sub>
        </m:sSub>
        <m:r>
          <m:rPr>
            <m:nor/>
          </m:rPr>
          <w:rPr>
            <w:rFonts w:cs="Times New Roman"/>
          </w:rPr>
          <m:t xml:space="preserve">=8,02+6,02=14,04 </m:t>
        </m:r>
        <w:proofErr w:type="spellStart"/>
        <m:r>
          <m:rPr>
            <m:nor/>
          </m:rPr>
          <w:rPr>
            <w:rFonts w:cs="Times New Roman"/>
          </w:rPr>
          <m:t>чел.ч</m:t>
        </m:r>
      </m:oMath>
      <w:proofErr w:type="spellEnd"/>
      <w:r w:rsidRPr="00896DB2">
        <w:rPr>
          <w:rFonts w:cs="Times New Roman"/>
        </w:rPr>
        <w:tab/>
      </w:r>
    </w:p>
    <w:p w14:paraId="628BC9EC" w14:textId="77777777" w:rsidR="00F72161" w:rsidRPr="00896DB2" w:rsidRDefault="00F72161" w:rsidP="00F72161">
      <w:pPr>
        <w:pStyle w:val="a7"/>
      </w:pPr>
      <w:r w:rsidRPr="00896DB2">
        <w:lastRenderedPageBreak/>
        <w:t>Трудоёмкость разработки программного продукта, согласно формуле (2), составляет</w:t>
      </w:r>
    </w:p>
    <w:p w14:paraId="27CE4617" w14:textId="77777777" w:rsidR="00F72161" w:rsidRPr="00896DB2" w:rsidRDefault="00F72161" w:rsidP="00F72161">
      <w:pPr>
        <w:pStyle w:val="af7"/>
        <w:rPr>
          <w:rFonts w:cs="Times New Roman"/>
        </w:rPr>
      </w:pPr>
      <w:bookmarkStart w:id="15" w:name="overCalculation2"/>
    </w:p>
    <w:bookmarkEnd w:id="15"/>
    <w:p w14:paraId="2F63B4A7" w14:textId="77777777" w:rsidR="00F72161" w:rsidRPr="00896DB2" w:rsidRDefault="00F72161" w:rsidP="00F72161">
      <w:pPr>
        <w:pStyle w:val="af7"/>
        <w:rPr>
          <w:rFonts w:cs="Times New Roman"/>
        </w:rPr>
      </w:pPr>
      <w:r w:rsidRPr="00896DB2">
        <w:rPr>
          <w:rFonts w:cs="Times New Roman"/>
        </w:rPr>
        <w:tab/>
      </w:r>
      <m:oMath>
        <m:r>
          <m:rPr>
            <m:nor/>
          </m:rPr>
          <w:rPr>
            <w:rFonts w:cs="Times New Roman"/>
          </w:rPr>
          <m:t>t=50,00+21,05+21,59</m:t>
        </m:r>
        <w:bookmarkStart w:id="16" w:name="tbСalculationInCalc_t"/>
        <m:r>
          <m:rPr>
            <m:nor/>
          </m:rPr>
          <w:rPr>
            <w:rFonts w:cs="Times New Roman"/>
          </w:rPr>
          <m:t>+21,59</m:t>
        </m:r>
        <w:bookmarkEnd w:id="16"/>
        <m:r>
          <m:rPr>
            <m:nor/>
          </m:rPr>
          <w:rPr>
            <w:rFonts w:cs="Times New Roman"/>
          </w:rPr>
          <m:t xml:space="preserve">+21,59+32,38+14,04=182,24 </m:t>
        </m:r>
        <w:proofErr w:type="spellStart"/>
        <m:r>
          <m:rPr>
            <m:nor/>
          </m:rPr>
          <w:rPr>
            <w:rFonts w:cs="Times New Roman"/>
          </w:rPr>
          <m:t>чел.ч</m:t>
        </m:r>
      </m:oMath>
      <w:proofErr w:type="spellEnd"/>
      <w:r w:rsidRPr="00896DB2">
        <w:rPr>
          <w:rFonts w:cs="Times New Roman"/>
        </w:rPr>
        <w:tab/>
      </w:r>
    </w:p>
    <w:p w14:paraId="1F162B69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308C0C39" w14:textId="77777777" w:rsidR="00F72161" w:rsidRPr="00896DB2" w:rsidRDefault="00F72161" w:rsidP="00F72161">
      <w:pPr>
        <w:pStyle w:val="af9"/>
        <w:rPr>
          <w:rFonts w:cs="Times New Roman"/>
        </w:rPr>
      </w:pPr>
      <w:r w:rsidRPr="00896DB2">
        <w:rPr>
          <w:rFonts w:cs="Times New Roman"/>
        </w:rPr>
        <w:t>При восьмичасовом рабочем дне это составляет 23 рабочих дня.</w:t>
      </w:r>
    </w:p>
    <w:p w14:paraId="07BDBF93" w14:textId="77777777" w:rsidR="00F72161" w:rsidRPr="00896DB2" w:rsidRDefault="00F72161" w:rsidP="00F72161">
      <w:pPr>
        <w:pStyle w:val="a7"/>
      </w:pPr>
      <w:r w:rsidRPr="00896DB2">
        <w:t xml:space="preserve">Затраты на оплату машинного времени при отладке программы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nor/>
              </m:rPr>
              <m:t>З</m:t>
            </m:r>
          </m:e>
          <m:sub>
            <m:r>
              <m:rPr>
                <m:nor/>
              </m:rPr>
              <m:t>спп</m:t>
            </m:r>
          </m:sub>
          <m:sup>
            <m:r>
              <m:rPr>
                <m:nor/>
              </m:rPr>
              <m:t>МВ</m:t>
            </m:r>
          </m:sup>
        </m:sSubSup>
      </m:oMath>
      <w:r w:rsidRPr="00896DB2">
        <w:rPr>
          <w:rFonts w:eastAsiaTheme="minorEastAsia"/>
        </w:rPr>
        <w:t>, </w:t>
      </w:r>
      <w:r w:rsidRPr="00896DB2">
        <w:t>руб.</w:t>
      </w:r>
      <w:r w:rsidRPr="00896DB2">
        <w:rPr>
          <w:rFonts w:eastAsiaTheme="minorEastAsia"/>
        </w:rPr>
        <w:t xml:space="preserve">, </w:t>
      </w:r>
      <w:r w:rsidRPr="00896DB2">
        <w:t>определяются по формуле</w:t>
      </w:r>
    </w:p>
    <w:p w14:paraId="156B2E37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4BD8B637" w14:textId="77777777" w:rsidR="00F72161" w:rsidRPr="00896DB2" w:rsidRDefault="00F72161" w:rsidP="00F72161">
      <w:pPr>
        <w:pStyle w:val="af7"/>
        <w:rPr>
          <w:rFonts w:cs="Times New Roman"/>
        </w:rPr>
      </w:pPr>
      <w:r w:rsidRPr="00896DB2">
        <w:rPr>
          <w:rFonts w:cs="Times New Roman"/>
        </w:rPr>
        <w:tab/>
      </w:r>
      <m:oMath>
        <m:sSubSup>
          <m:sSubSupPr>
            <m:ctrlPr>
              <w:rPr>
                <w:rStyle w:val="af8"/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Style w:val="af8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8"/>
                <w:rFonts w:cs="Times New Roman"/>
              </w:rPr>
              <m:t>спп</m:t>
            </m:r>
          </m:sub>
          <m:sup>
            <m:r>
              <m:rPr>
                <m:nor/>
              </m:rPr>
              <w:rPr>
                <w:rStyle w:val="af8"/>
                <w:rFonts w:cs="Times New Roman"/>
              </w:rPr>
              <m:t>МВ</m:t>
            </m:r>
          </m:sup>
        </m:sSubSup>
        <m:r>
          <m:rPr>
            <m:nor/>
          </m:rPr>
          <w:rPr>
            <w:rStyle w:val="af8"/>
            <w:rFonts w:cs="Times New Roman"/>
          </w:rPr>
          <m:t>=</m:t>
        </m:r>
        <m:sSub>
          <m:sSubPr>
            <m:ctrlPr>
              <w:rPr>
                <w:rStyle w:val="af8"/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8"/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Style w:val="af8"/>
                <w:rFonts w:cs="Times New Roman"/>
              </w:rPr>
              <m:t>час</m:t>
            </m:r>
          </m:sub>
        </m:sSub>
        <m:r>
          <m:rPr>
            <m:nor/>
          </m:rPr>
          <w:rPr>
            <w:rStyle w:val="af8"/>
            <w:rFonts w:cs="Times New Roman"/>
          </w:rPr>
          <m:t>∙</m:t>
        </m:r>
        <m:sSub>
          <m:sSubPr>
            <m:ctrlPr>
              <w:rPr>
                <w:rStyle w:val="af8"/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8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8"/>
                <w:rFonts w:cs="Times New Roman"/>
              </w:rPr>
              <m:t>ЭВМ</m:t>
            </m:r>
          </m:sub>
        </m:sSub>
      </m:oMath>
      <w:r w:rsidRPr="00896DB2">
        <w:rPr>
          <w:rFonts w:cs="Times New Roman"/>
        </w:rPr>
        <w:t>,</w:t>
      </w:r>
      <w:r w:rsidRPr="00896DB2">
        <w:rPr>
          <w:rFonts w:cs="Times New Roman"/>
        </w:rPr>
        <w:tab/>
        <w:t>(13)</w:t>
      </w:r>
    </w:p>
    <w:p w14:paraId="53D34BB3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6C0BE532" w14:textId="4BAB8152" w:rsidR="00F72161" w:rsidRPr="00896DB2" w:rsidRDefault="00F72161" w:rsidP="00F72161">
      <w:pPr>
        <w:pStyle w:val="afc"/>
        <w:rPr>
          <w:rFonts w:cs="Times New Roman"/>
        </w:rPr>
      </w:pPr>
      <w:r w:rsidRPr="00896DB2">
        <w:rPr>
          <w:rFonts w:cs="Times New Roman"/>
        </w:rPr>
        <w:t>где 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2"/>
              </w:rPr>
              <m:t>С</m:t>
            </m:r>
          </m:e>
          <m:sub>
            <m:r>
              <m:rPr>
                <m:nor/>
              </m:rPr>
              <w:rPr>
                <w:rStyle w:val="12"/>
              </w:rPr>
              <m:t>час</m:t>
            </m:r>
          </m:sub>
        </m:sSub>
      </m:oMath>
      <w:r w:rsidRPr="00896DB2">
        <w:rPr>
          <w:rFonts w:cs="Times New Roman"/>
        </w:rPr>
        <w:t xml:space="preserve"> – цена </w:t>
      </w:r>
      <w:proofErr w:type="spellStart"/>
      <w:r w:rsidRPr="00896DB2">
        <w:rPr>
          <w:rFonts w:cs="Times New Roman"/>
        </w:rPr>
        <w:t>машино</w:t>
      </w:r>
      <w:proofErr w:type="spellEnd"/>
      <w:r w:rsidRPr="00896DB2">
        <w:rPr>
          <w:rFonts w:cs="Times New Roman"/>
        </w:rPr>
        <w:t xml:space="preserve">–часа арендного времени, </w:t>
      </w:r>
      <w:proofErr w:type="spellStart"/>
      <w:r w:rsidRPr="00896DB2">
        <w:rPr>
          <w:rFonts w:cs="Times New Roman"/>
        </w:rPr>
        <w:t>руб</w:t>
      </w:r>
      <w:proofErr w:type="spellEnd"/>
      <w:r w:rsidRPr="00896DB2">
        <w:rPr>
          <w:rFonts w:cs="Times New Roman"/>
        </w:rPr>
        <w:t>/ч;</w:t>
      </w:r>
    </w:p>
    <w:p w14:paraId="1F64A0D5" w14:textId="77777777" w:rsidR="00F72161" w:rsidRPr="00896DB2" w:rsidRDefault="0060793C" w:rsidP="00F72161">
      <w:pPr>
        <w:pStyle w:val="afe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</m:oMath>
      <w:r w:rsidR="00F72161" w:rsidRPr="00896DB2">
        <w:rPr>
          <w:rFonts w:cs="Times New Roman"/>
        </w:rPr>
        <w:t xml:space="preserve"> – фактическое время отладки программы на ЭВМ, </w:t>
      </w:r>
      <w:proofErr w:type="spellStart"/>
      <w:r w:rsidR="00F72161" w:rsidRPr="00896DB2">
        <w:rPr>
          <w:rFonts w:cs="Times New Roman"/>
        </w:rPr>
        <w:t>чел.ч</w:t>
      </w:r>
      <w:proofErr w:type="spellEnd"/>
      <w:r w:rsidR="00F72161" w:rsidRPr="00896DB2">
        <w:rPr>
          <w:rFonts w:cs="Times New Roman"/>
        </w:rPr>
        <w:t>.</w:t>
      </w:r>
    </w:p>
    <w:p w14:paraId="727AD3FB" w14:textId="77777777" w:rsidR="00F72161" w:rsidRPr="00896DB2" w:rsidRDefault="00F72161" w:rsidP="00F72161">
      <w:pPr>
        <w:pStyle w:val="a7"/>
      </w:pPr>
      <w:r w:rsidRPr="00896DB2">
        <w:t xml:space="preserve">Фактическое время отладки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t</m:t>
            </m:r>
          </m:e>
          <m:sub>
            <m:r>
              <m:rPr>
                <m:nor/>
              </m:rPr>
              <m:t>ЭВМ</m:t>
            </m:r>
          </m:sub>
        </m:sSub>
      </m:oMath>
      <w:r w:rsidRPr="00896DB2">
        <w:rPr>
          <w:rFonts w:eastAsiaTheme="minorEastAsia"/>
        </w:rPr>
        <w:t xml:space="preserve">, </w:t>
      </w:r>
      <w:proofErr w:type="spellStart"/>
      <w:proofErr w:type="gramStart"/>
      <w:r w:rsidRPr="00896DB2">
        <w:rPr>
          <w:rFonts w:eastAsiaTheme="minorEastAsia"/>
        </w:rPr>
        <w:t>чел.ч</w:t>
      </w:r>
      <w:proofErr w:type="spellEnd"/>
      <w:proofErr w:type="gramEnd"/>
      <w:r w:rsidRPr="00896DB2">
        <w:rPr>
          <w:rFonts w:eastAsiaTheme="minorEastAsia"/>
        </w:rPr>
        <w:t>,</w:t>
      </w:r>
      <w:r w:rsidRPr="00896DB2">
        <w:t xml:space="preserve"> определяется по формуле:</w:t>
      </w:r>
    </w:p>
    <w:p w14:paraId="6D2344C2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7D11BAFD" w14:textId="77777777" w:rsidR="00F72161" w:rsidRPr="00896DB2" w:rsidRDefault="00F72161" w:rsidP="00F72161">
      <w:pPr>
        <w:pStyle w:val="af7"/>
        <w:rPr>
          <w:rFonts w:cs="Times New Roman"/>
        </w:rPr>
      </w:pPr>
      <w:r w:rsidRPr="00896DB2">
        <w:rPr>
          <w:rFonts w:cs="Times New Roman"/>
        </w:rPr>
        <w:tab/>
      </w:r>
      <m:oMath>
        <m:sSub>
          <m:sSubPr>
            <m:ctrlPr>
              <w:rPr>
                <w:rStyle w:val="af8"/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8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8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8"/>
            <w:rFonts w:cs="Times New Roman"/>
          </w:rPr>
          <m:t>=</m:t>
        </m:r>
        <m:sSub>
          <m:sSubPr>
            <m:ctrlPr>
              <w:rPr>
                <w:rStyle w:val="af8"/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8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8"/>
                <w:rFonts w:cs="Times New Roman"/>
              </w:rPr>
              <m:t>п</m:t>
            </m:r>
          </m:sub>
        </m:sSub>
        <m:r>
          <m:rPr>
            <m:nor/>
          </m:rPr>
          <w:rPr>
            <w:rStyle w:val="af8"/>
            <w:rFonts w:cs="Times New Roman"/>
          </w:rPr>
          <m:t>+</m:t>
        </m:r>
        <m:sSub>
          <m:sSubPr>
            <m:ctrlPr>
              <w:rPr>
                <w:rStyle w:val="af8"/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8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8"/>
                <w:rFonts w:cs="Times New Roman"/>
              </w:rPr>
              <m:t>д</m:t>
            </m:r>
          </m:sub>
        </m:sSub>
        <m:r>
          <m:rPr>
            <m:nor/>
          </m:rPr>
          <w:rPr>
            <w:rStyle w:val="af8"/>
            <w:rFonts w:cs="Times New Roman"/>
          </w:rPr>
          <m:t>+</m:t>
        </m:r>
        <m:sSub>
          <m:sSubPr>
            <m:ctrlPr>
              <w:rPr>
                <w:rStyle w:val="af8"/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8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8"/>
                <w:rFonts w:cs="Times New Roman"/>
              </w:rPr>
              <m:t>от</m:t>
            </m:r>
          </m:sub>
        </m:sSub>
      </m:oMath>
      <w:r w:rsidRPr="00896DB2">
        <w:rPr>
          <w:rFonts w:cs="Times New Roman"/>
        </w:rPr>
        <w:tab/>
        <w:t>(14)</w:t>
      </w:r>
    </w:p>
    <w:p w14:paraId="2C3F6722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17645A7F" w14:textId="77777777" w:rsidR="00F72161" w:rsidRPr="00896DB2" w:rsidRDefault="00F72161" w:rsidP="00F72161">
      <w:pPr>
        <w:pStyle w:val="af7"/>
        <w:rPr>
          <w:rFonts w:cs="Times New Roman"/>
        </w:rPr>
      </w:pPr>
      <w:r w:rsidRPr="00896DB2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  <m:r>
          <m:rPr>
            <m:nor/>
          </m:rPr>
          <w:rPr>
            <w:rFonts w:cs="Times New Roman"/>
          </w:rPr>
          <m:t>= 21,59+14,04+32,38=68,01</m:t>
        </m:r>
        <m:r>
          <m:rPr>
            <m:nor/>
          </m:rPr>
          <w:rPr>
            <w:rFonts w:eastAsiaTheme="minorEastAsia" w:cs="Times New Roman"/>
          </w:rPr>
          <m:t xml:space="preserve"> </m:t>
        </m:r>
        <w:proofErr w:type="spellStart"/>
        <m:r>
          <m:rPr>
            <m:nor/>
          </m:rPr>
          <w:rPr>
            <w:rFonts w:eastAsiaTheme="minorEastAsia" w:cs="Times New Roman"/>
          </w:rPr>
          <m:t>чел.ч</m:t>
        </m:r>
      </m:oMath>
      <w:proofErr w:type="spellEnd"/>
      <w:r w:rsidRPr="00896DB2">
        <w:rPr>
          <w:rFonts w:cs="Times New Roman"/>
        </w:rPr>
        <w:tab/>
      </w:r>
    </w:p>
    <w:p w14:paraId="7FF07720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47170148" w14:textId="77777777" w:rsidR="00F72161" w:rsidRPr="00896DB2" w:rsidRDefault="00F72161" w:rsidP="00F72161">
      <w:pPr>
        <w:pStyle w:val="a7"/>
      </w:pPr>
      <w:r w:rsidRPr="00896DB2">
        <w:t xml:space="preserve">Цена машино-часа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С</m:t>
            </m:r>
          </m:e>
          <m:sub>
            <m:r>
              <m:rPr>
                <m:nor/>
              </m:rPr>
              <m:t>час</m:t>
            </m:r>
          </m:sub>
        </m:sSub>
      </m:oMath>
      <w:r w:rsidRPr="00896DB2">
        <w:rPr>
          <w:rFonts w:eastAsiaTheme="minorEastAsia"/>
        </w:rPr>
        <w:t xml:space="preserve">, </w:t>
      </w:r>
      <w:proofErr w:type="spellStart"/>
      <w:r w:rsidRPr="00896DB2">
        <w:rPr>
          <w:rFonts w:eastAsiaTheme="minorEastAsia"/>
        </w:rPr>
        <w:t>руб</w:t>
      </w:r>
      <w:proofErr w:type="spellEnd"/>
      <w:r w:rsidRPr="00896DB2">
        <w:rPr>
          <w:rFonts w:eastAsiaTheme="minorEastAsia"/>
        </w:rPr>
        <w:t>/ч,</w:t>
      </w:r>
      <w:r w:rsidRPr="00896DB2">
        <w:t xml:space="preserve"> определяется по формуле</w:t>
      </w:r>
    </w:p>
    <w:p w14:paraId="58990E55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02C7B14B" w14:textId="77777777" w:rsidR="00F72161" w:rsidRPr="00896DB2" w:rsidRDefault="00F72161" w:rsidP="00F72161">
      <w:pPr>
        <w:pStyle w:val="af7"/>
        <w:rPr>
          <w:rFonts w:cs="Times New Roman"/>
        </w:rPr>
      </w:pPr>
      <w:r w:rsidRPr="00896DB2">
        <w:rPr>
          <w:rFonts w:cs="Times New Roman"/>
        </w:rPr>
        <w:tab/>
      </w:r>
      <m:oMath>
        <m:sSub>
          <m:sSubPr>
            <m:ctrlPr>
              <w:rPr>
                <w:rStyle w:val="af8"/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8"/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Style w:val="af8"/>
                <w:rFonts w:cs="Times New Roman"/>
              </w:rPr>
              <m:t>час</m:t>
            </m:r>
          </m:sub>
        </m:sSub>
        <m:r>
          <m:rPr>
            <m:nor/>
          </m:rPr>
          <w:rPr>
            <w:rStyle w:val="af8"/>
            <w:rFonts w:cs="Times New Roman"/>
          </w:rPr>
          <m:t>=</m:t>
        </m:r>
        <m:sSub>
          <m:sSubPr>
            <m:ctrlPr>
              <w:rPr>
                <w:rStyle w:val="af8"/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8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8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8"/>
            <w:rFonts w:cs="Times New Roman"/>
          </w:rPr>
          <m:t>/</m:t>
        </m:r>
        <m:sSub>
          <m:sSubPr>
            <m:ctrlPr>
              <w:rPr>
                <w:rStyle w:val="af8"/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8"/>
                <w:rFonts w:cs="Times New Roman"/>
              </w:rPr>
              <m:t>Т</m:t>
            </m:r>
          </m:e>
          <m:sub>
            <m:r>
              <m:rPr>
                <m:nor/>
              </m:rPr>
              <w:rPr>
                <w:rStyle w:val="af8"/>
                <w:rFonts w:cs="Times New Roman"/>
              </w:rPr>
              <m:t>ЭВМ</m:t>
            </m:r>
          </m:sub>
        </m:sSub>
      </m:oMath>
      <w:r w:rsidRPr="00896DB2">
        <w:rPr>
          <w:rFonts w:cs="Times New Roman"/>
        </w:rPr>
        <w:t>,</w:t>
      </w:r>
      <w:r w:rsidRPr="00896DB2">
        <w:rPr>
          <w:rFonts w:cs="Times New Roman"/>
        </w:rPr>
        <w:tab/>
        <w:t>(15)</w:t>
      </w:r>
    </w:p>
    <w:p w14:paraId="41E938A0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2B2E3CAD" w14:textId="6EC65E0E" w:rsidR="00F72161" w:rsidRPr="00896DB2" w:rsidRDefault="00F72161" w:rsidP="00F72161">
      <w:pPr>
        <w:pStyle w:val="afc"/>
        <w:rPr>
          <w:rFonts w:cs="Times New Roman"/>
        </w:rPr>
      </w:pPr>
      <w:r w:rsidRPr="00896DB2">
        <w:rPr>
          <w:rFonts w:cs="Times New Roman"/>
        </w:rPr>
        <w:t>где 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2"/>
              </w:rPr>
              <m:t>Т</m:t>
            </m:r>
          </m:e>
          <m:sub>
            <m:r>
              <m:rPr>
                <m:nor/>
              </m:rPr>
              <w:rPr>
                <w:rStyle w:val="12"/>
              </w:rPr>
              <m:t>ЭВМ</m:t>
            </m:r>
          </m:sub>
        </m:sSub>
      </m:oMath>
      <w:r w:rsidRPr="00896DB2">
        <w:rPr>
          <w:rFonts w:cs="Times New Roman"/>
        </w:rPr>
        <w:t xml:space="preserve"> – действительный месячный фонд времени ЭВМ, ч.</w:t>
      </w:r>
    </w:p>
    <w:p w14:paraId="27DA8E91" w14:textId="77777777" w:rsidR="00F72161" w:rsidRPr="00896DB2" w:rsidRDefault="00F72161" w:rsidP="00F72161">
      <w:pPr>
        <w:pStyle w:val="a7"/>
      </w:pPr>
      <w:r w:rsidRPr="00896DB2">
        <w:t xml:space="preserve">Действительный месячный фонд времени ЭВМ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12"/>
                <w:szCs w:val="22"/>
              </w:rPr>
              <m:t>Т</m:t>
            </m:r>
          </m:e>
          <m:sub>
            <m:r>
              <m:rPr>
                <m:nor/>
              </m:rPr>
              <w:rPr>
                <w:rStyle w:val="12"/>
                <w:szCs w:val="22"/>
              </w:rPr>
              <m:t>ЭВМ</m:t>
            </m:r>
          </m:sub>
        </m:sSub>
      </m:oMath>
      <w:r w:rsidRPr="00896DB2">
        <w:rPr>
          <w:rStyle w:val="12"/>
          <w:szCs w:val="22"/>
        </w:rPr>
        <w:t xml:space="preserve">, ч, </w:t>
      </w:r>
      <w:r w:rsidRPr="00896DB2">
        <w:t>определяется по формуле</w:t>
      </w:r>
    </w:p>
    <w:p w14:paraId="069C22BA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2EECE914" w14:textId="77777777" w:rsidR="00F72161" w:rsidRPr="00896DB2" w:rsidRDefault="00F72161" w:rsidP="00F72161">
      <w:pPr>
        <w:pStyle w:val="af7"/>
        <w:rPr>
          <w:rFonts w:eastAsiaTheme="minorEastAsia" w:cs="Times New Roman"/>
        </w:rPr>
      </w:pPr>
      <w:r w:rsidRPr="00896DB2">
        <w:rPr>
          <w:rFonts w:eastAsiaTheme="minorEastAsia" w:cs="Times New Roman"/>
        </w:rPr>
        <w:tab/>
      </w:r>
      <m:oMath>
        <m:sSub>
          <m:sSubPr>
            <m:ctrlPr>
              <w:rPr>
                <w:rStyle w:val="af8"/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8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8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8"/>
            <w:rFonts w:cs="Times New Roman"/>
          </w:rPr>
          <m:t>=8∙(</m:t>
        </m:r>
        <m:sSub>
          <m:sSubPr>
            <m:ctrlPr>
              <w:rPr>
                <w:rStyle w:val="af8"/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8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8"/>
                <w:rFonts w:cs="Times New Roman"/>
              </w:rPr>
              <m:t>д</m:t>
            </m:r>
          </m:sub>
        </m:sSub>
        <m:r>
          <m:rPr>
            <m:nor/>
          </m:rPr>
          <w:rPr>
            <w:rStyle w:val="af8"/>
            <w:rFonts w:cs="Times New Roman"/>
          </w:rPr>
          <m:t>-</m:t>
        </m:r>
        <m:sSub>
          <m:sSubPr>
            <m:ctrlPr>
              <w:rPr>
                <w:rStyle w:val="af8"/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8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8"/>
                <w:rFonts w:cs="Times New Roman"/>
              </w:rPr>
              <m:t>пв</m:t>
            </m:r>
          </m:sub>
        </m:sSub>
        <m:r>
          <m:rPr>
            <m:nor/>
          </m:rPr>
          <w:rPr>
            <w:rStyle w:val="af8"/>
            <w:rFonts w:cs="Times New Roman"/>
          </w:rPr>
          <m:t>)-</m:t>
        </m:r>
        <m:sSub>
          <m:sSubPr>
            <m:ctrlPr>
              <w:rPr>
                <w:rStyle w:val="af8"/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8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8"/>
                <w:rFonts w:cs="Times New Roman"/>
              </w:rPr>
              <m:t>пр</m:t>
            </m:r>
          </m:sub>
        </m:sSub>
        <m:r>
          <m:rPr>
            <m:nor/>
          </m:rPr>
          <w:rPr>
            <w:rStyle w:val="af8"/>
            <w:rFonts w:cs="Times New Roman"/>
          </w:rPr>
          <m:t>∙4</m:t>
        </m:r>
      </m:oMath>
      <w:r w:rsidRPr="00896DB2">
        <w:rPr>
          <w:rFonts w:eastAsiaTheme="minorEastAsia" w:cs="Times New Roman"/>
        </w:rPr>
        <w:t>,</w:t>
      </w:r>
      <w:r w:rsidRPr="00896DB2">
        <w:rPr>
          <w:rFonts w:eastAsiaTheme="minorEastAsia" w:cs="Times New Roman"/>
        </w:rPr>
        <w:tab/>
        <w:t>(</w:t>
      </w:r>
      <w:r w:rsidRPr="00896DB2">
        <w:rPr>
          <w:rFonts w:cs="Times New Roman"/>
        </w:rPr>
        <w:t>16</w:t>
      </w:r>
      <w:r w:rsidRPr="00896DB2">
        <w:rPr>
          <w:rFonts w:eastAsiaTheme="minorEastAsia" w:cs="Times New Roman"/>
        </w:rPr>
        <w:t>)</w:t>
      </w:r>
    </w:p>
    <w:p w14:paraId="51B65DE2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5C3C9B17" w14:textId="2455AEE3" w:rsidR="00F72161" w:rsidRPr="00896DB2" w:rsidRDefault="00F72161" w:rsidP="00F72161">
      <w:pPr>
        <w:pStyle w:val="afc"/>
        <w:rPr>
          <w:rFonts w:cs="Times New Roman"/>
        </w:rPr>
      </w:pPr>
      <w:r w:rsidRPr="00896DB2">
        <w:rPr>
          <w:rFonts w:cs="Times New Roman"/>
        </w:rPr>
        <w:lastRenderedPageBreak/>
        <w:t>где </w:t>
      </w:r>
      <m:oMath>
        <m:sSub>
          <m:sSubPr>
            <m:ctrlPr>
              <w:rPr>
                <w:rStyle w:val="af8"/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8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8"/>
                <w:rFonts w:cs="Times New Roman"/>
              </w:rPr>
              <m:t>д</m:t>
            </m:r>
          </m:sub>
        </m:sSub>
      </m:oMath>
      <w:r w:rsidRPr="00896DB2">
        <w:rPr>
          <w:rFonts w:cs="Times New Roman"/>
        </w:rPr>
        <w:t xml:space="preserve"> – общее количество дней в месяце;</w:t>
      </w:r>
    </w:p>
    <w:p w14:paraId="1C16A217" w14:textId="77777777" w:rsidR="00F72161" w:rsidRPr="00896DB2" w:rsidRDefault="0060793C" w:rsidP="00F72161">
      <w:pPr>
        <w:pStyle w:val="afe"/>
        <w:rPr>
          <w:rFonts w:cs="Times New Roman"/>
        </w:rPr>
      </w:pPr>
      <m:oMath>
        <m:sSub>
          <m:sSubPr>
            <m:ctrlPr>
              <w:rPr>
                <w:rStyle w:val="af8"/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8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8"/>
                <w:rFonts w:cs="Times New Roman"/>
              </w:rPr>
              <m:t>пв</m:t>
            </m:r>
          </m:sub>
        </m:sSub>
      </m:oMath>
      <w:r w:rsidR="00F72161" w:rsidRPr="00896DB2">
        <w:rPr>
          <w:rFonts w:cs="Times New Roman"/>
        </w:rPr>
        <w:t xml:space="preserve"> – количество праздничных и выходных дней в месяце;</w:t>
      </w:r>
    </w:p>
    <w:p w14:paraId="2B5512F1" w14:textId="77777777" w:rsidR="00F72161" w:rsidRPr="00896DB2" w:rsidRDefault="0060793C" w:rsidP="00F72161">
      <w:pPr>
        <w:pStyle w:val="afe"/>
        <w:rPr>
          <w:rFonts w:cs="Times New Roman"/>
        </w:rPr>
      </w:pPr>
      <m:oMath>
        <m:sSub>
          <m:sSubPr>
            <m:ctrlPr>
              <w:rPr>
                <w:rStyle w:val="af8"/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8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8"/>
                <w:rFonts w:cs="Times New Roman"/>
              </w:rPr>
              <m:t>пр</m:t>
            </m:r>
          </m:sub>
        </m:sSub>
      </m:oMath>
      <w:r w:rsidR="00F72161" w:rsidRPr="00896DB2">
        <w:rPr>
          <w:rFonts w:cs="Times New Roman"/>
        </w:rPr>
        <w:t xml:space="preserve"> – время простоя в профилактических работах, ч.</w:t>
      </w:r>
    </w:p>
    <w:p w14:paraId="79C45F12" w14:textId="22ABBB30" w:rsidR="00F72161" w:rsidRPr="00896DB2" w:rsidRDefault="00F72161" w:rsidP="00F72161">
      <w:pPr>
        <w:pStyle w:val="a7"/>
      </w:pPr>
      <w:r w:rsidRPr="00896DB2">
        <w:t xml:space="preserve">Общее количество дней </w:t>
      </w:r>
      <m:oMath>
        <m:sSub>
          <m:sSubPr>
            <m:ctrlPr>
              <w:rPr>
                <w:rStyle w:val="af8"/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af8"/>
              </w:rPr>
              <m:t>К</m:t>
            </m:r>
          </m:e>
          <m:sub>
            <m:r>
              <m:rPr>
                <m:nor/>
              </m:rPr>
              <w:rPr>
                <w:rStyle w:val="af8"/>
              </w:rPr>
              <m:t>д</m:t>
            </m:r>
          </m:sub>
        </m:sSub>
      </m:oMath>
      <w:r w:rsidRPr="00896DB2">
        <w:t xml:space="preserve"> = 28, число праздничных и выходных дней </w:t>
      </w:r>
      <m:oMath>
        <m:sSub>
          <m:sSubPr>
            <m:ctrlPr>
              <w:rPr>
                <w:rStyle w:val="af8"/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af8"/>
              </w:rPr>
              <m:t>К</m:t>
            </m:r>
          </m:e>
          <m:sub>
            <m:r>
              <m:rPr>
                <m:nor/>
              </m:rPr>
              <w:rPr>
                <w:rStyle w:val="af8"/>
              </w:rPr>
              <m:t>пв</m:t>
            </m:r>
          </m:sub>
        </m:sSub>
      </m:oMath>
      <w:r w:rsidRPr="00896DB2">
        <w:t xml:space="preserve"> = 11 </w:t>
      </w:r>
      <w:r w:rsidRPr="00896DB2">
        <w:rPr>
          <w:highlight w:val="yellow"/>
        </w:rPr>
        <w:t>[</w:t>
      </w:r>
      <w:r w:rsidR="009F7660" w:rsidRPr="00896DB2">
        <w:rPr>
          <w:highlight w:val="yellow"/>
        </w:rPr>
        <w:t>2</w:t>
      </w:r>
      <w:r w:rsidRPr="00896DB2">
        <w:rPr>
          <w:highlight w:val="yellow"/>
        </w:rPr>
        <w:t>].</w:t>
      </w:r>
    </w:p>
    <w:p w14:paraId="7D80263A" w14:textId="77777777" w:rsidR="00F72161" w:rsidRPr="00896DB2" w:rsidRDefault="00F72161" w:rsidP="00F72161">
      <w:pPr>
        <w:pStyle w:val="a7"/>
      </w:pPr>
      <w:r w:rsidRPr="00896DB2">
        <w:t>Время простоя в профилактических работах определяется как еженедельная профилактика по 4 часа.</w:t>
      </w:r>
    </w:p>
    <w:p w14:paraId="38478677" w14:textId="77777777" w:rsidR="00F72161" w:rsidRPr="00896DB2" w:rsidRDefault="00F72161" w:rsidP="00F72161">
      <w:pPr>
        <w:pStyle w:val="a7"/>
      </w:pPr>
      <w:r w:rsidRPr="00896DB2">
        <w:t>Далее требуется рассчитать действительный месячный фонд времени ЭВМ рассчитывается по формуле (16)</w:t>
      </w:r>
    </w:p>
    <w:p w14:paraId="2AFE65C3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7C92BE35" w14:textId="77777777" w:rsidR="00F72161" w:rsidRPr="00896DB2" w:rsidRDefault="00F72161" w:rsidP="00F72161">
      <w:pPr>
        <w:pStyle w:val="af7"/>
        <w:rPr>
          <w:rFonts w:cs="Times New Roman"/>
        </w:rPr>
      </w:pPr>
      <w:r w:rsidRPr="00896DB2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  <m:r>
          <m:rPr>
            <m:nor/>
          </m:rPr>
          <w:rPr>
            <w:rFonts w:cs="Times New Roman"/>
          </w:rPr>
          <m:t>=8∙(28-11)-4∙4=120 ч</m:t>
        </m:r>
      </m:oMath>
      <w:r w:rsidRPr="00896DB2">
        <w:rPr>
          <w:rFonts w:cs="Times New Roman"/>
        </w:rPr>
        <w:tab/>
      </w:r>
    </w:p>
    <w:p w14:paraId="2497E553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7245748B" w14:textId="77777777" w:rsidR="00F72161" w:rsidRPr="00896DB2" w:rsidRDefault="00F72161" w:rsidP="00F72161">
      <w:pPr>
        <w:pStyle w:val="a7"/>
      </w:pPr>
      <w:r w:rsidRPr="00896DB2">
        <w:t xml:space="preserve">Затраты на эксплуатацию ЭВМ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З</m:t>
            </m:r>
          </m:e>
          <m:sub>
            <m:r>
              <m:rPr>
                <m:nor/>
              </m:rPr>
              <m:t>общ</m:t>
            </m:r>
          </m:sub>
        </m:sSub>
      </m:oMath>
      <w:r w:rsidRPr="00896DB2">
        <w:rPr>
          <w:rFonts w:eastAsiaTheme="minorEastAsia"/>
        </w:rPr>
        <w:t xml:space="preserve">, </w:t>
      </w:r>
      <w:r w:rsidRPr="00896DB2">
        <w:t>руб.</w:t>
      </w:r>
      <w:r w:rsidRPr="00896DB2">
        <w:rPr>
          <w:rFonts w:eastAsiaTheme="minorEastAsia"/>
        </w:rPr>
        <w:t>,</w:t>
      </w:r>
      <w:r w:rsidRPr="00896DB2">
        <w:t xml:space="preserve"> определяются по формуле</w:t>
      </w:r>
    </w:p>
    <w:p w14:paraId="6D94FF11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080A11B6" w14:textId="77777777" w:rsidR="00F72161" w:rsidRPr="00896DB2" w:rsidRDefault="00F72161" w:rsidP="00F72161">
      <w:pPr>
        <w:pStyle w:val="af7"/>
        <w:rPr>
          <w:rFonts w:cs="Times New Roman"/>
        </w:rPr>
      </w:pPr>
      <w:r w:rsidRPr="00896DB2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  <m:r>
          <m:rPr>
            <m:nor/>
          </m:rPr>
          <w:rPr>
            <w:rFonts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ам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</m:oMath>
      <w:r w:rsidRPr="00896DB2">
        <w:rPr>
          <w:rFonts w:cs="Times New Roman"/>
        </w:rPr>
        <w:t>,</w:t>
      </w:r>
      <w:r w:rsidRPr="00896DB2">
        <w:rPr>
          <w:rFonts w:cs="Times New Roman"/>
        </w:rPr>
        <w:tab/>
        <w:t>(17)</w:t>
      </w:r>
    </w:p>
    <w:p w14:paraId="05562134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54447033" w14:textId="7A6424C1" w:rsidR="00F72161" w:rsidRPr="00896DB2" w:rsidRDefault="00F72161" w:rsidP="00F72161">
      <w:pPr>
        <w:pStyle w:val="afc"/>
        <w:rPr>
          <w:rFonts w:cs="Times New Roman"/>
        </w:rPr>
      </w:pPr>
      <w:r w:rsidRPr="00896DB2">
        <w:rPr>
          <w:rFonts w:cs="Times New Roman"/>
        </w:rPr>
        <w:t>где 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ам</m:t>
            </m:r>
          </m:sub>
        </m:sSub>
      </m:oMath>
      <w:r w:rsidRPr="00896DB2">
        <w:rPr>
          <w:rFonts w:cs="Times New Roman"/>
        </w:rPr>
        <w:t xml:space="preserve"> – издержки на амортизацию, руб.;</w:t>
      </w:r>
    </w:p>
    <w:p w14:paraId="60914A17" w14:textId="77777777" w:rsidR="00F72161" w:rsidRPr="00896DB2" w:rsidRDefault="0060793C" w:rsidP="00F72161">
      <w:pPr>
        <w:pStyle w:val="afe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</m:oMath>
      <w:r w:rsidR="00F72161" w:rsidRPr="00896DB2">
        <w:rPr>
          <w:rFonts w:cs="Times New Roman"/>
        </w:rPr>
        <w:t xml:space="preserve"> – издержки на электроэнергию, потребляемую ЭВМ, руб.;</w:t>
      </w:r>
    </w:p>
    <w:p w14:paraId="40D42DF8" w14:textId="1EA2D8BC" w:rsidR="00F72161" w:rsidRPr="00896DB2" w:rsidRDefault="00F72161" w:rsidP="00F72161">
      <w:pPr>
        <w:pStyle w:val="a7"/>
      </w:pPr>
      <w:bookmarkStart w:id="17" w:name="WithoutAmort"/>
      <w:r w:rsidRPr="00896DB2">
        <w:t>Компьютер, на котором выполнена разработка программы, приобретён по рыночной цене</w:t>
      </w:r>
      <w:r w:rsidRPr="00896DB2">
        <w:rPr>
          <w:rFonts w:eastAsiaTheme="minorEastAsia"/>
        </w:rPr>
        <w:t xml:space="preserve"> </w:t>
      </w:r>
      <m:oMath>
        <m:r>
          <m:rPr>
            <m:nor/>
          </m:rPr>
          <w:rPr>
            <w:rStyle w:val="12"/>
          </w:rPr>
          <m:t>80000</m:t>
        </m:r>
      </m:oMath>
      <w:r w:rsidRPr="00896DB2">
        <w:t xml:space="preserve"> руб. С учётом того, что рыночная цена компьютера</w:t>
      </w:r>
      <w:r w:rsidRPr="00896DB2">
        <w:rPr>
          <w:rFonts w:eastAsiaTheme="minorEastAsia"/>
        </w:rPr>
        <w:t xml:space="preserve"> менее 100 тыс. руб., компьютер не является амортизируемым имуществом</w:t>
      </w:r>
      <w:r w:rsidR="001F248C" w:rsidRPr="00896DB2">
        <w:t xml:space="preserve"> в соответствии со ст.256-257</w:t>
      </w:r>
      <w:r w:rsidRPr="00896DB2">
        <w:rPr>
          <w:rFonts w:eastAsiaTheme="minorEastAsia"/>
        </w:rPr>
        <w:t xml:space="preserve"> </w:t>
      </w:r>
      <w:r w:rsidR="001F248C" w:rsidRPr="00896DB2">
        <w:t>НК РФ</w:t>
      </w:r>
      <w:r w:rsidR="00025021" w:rsidRPr="00896DB2">
        <w:t xml:space="preserve"> ч. 2</w:t>
      </w:r>
      <w:r w:rsidR="001F248C" w:rsidRPr="00896DB2">
        <w:t xml:space="preserve"> </w:t>
      </w:r>
      <w:r w:rsidR="001F248C" w:rsidRPr="00896DB2">
        <w:rPr>
          <w:highlight w:val="yellow"/>
        </w:rPr>
        <w:t>[1]</w:t>
      </w:r>
      <w:r w:rsidRPr="00896DB2">
        <w:rPr>
          <w:rStyle w:val="af8"/>
          <w:rFonts w:eastAsiaTheme="minorEastAsia"/>
        </w:rPr>
        <w:t>,</w:t>
      </w:r>
      <w:r w:rsidRPr="00896DB2">
        <w:rPr>
          <w:rFonts w:eastAsiaTheme="minorEastAsia"/>
        </w:rPr>
        <w:t xml:space="preserve"> следовательно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af8"/>
              </w:rPr>
              <m:t>З</m:t>
            </m:r>
          </m:e>
          <m:sub>
            <m:r>
              <m:rPr>
                <m:nor/>
              </m:rPr>
              <w:rPr>
                <w:rStyle w:val="af8"/>
              </w:rPr>
              <m:t>ам</m:t>
            </m:r>
          </m:sub>
        </m:sSub>
      </m:oMath>
      <w:r w:rsidRPr="00896DB2">
        <w:rPr>
          <w:rFonts w:eastAsiaTheme="minorEastAsia"/>
        </w:rPr>
        <w:t xml:space="preserve"> </w:t>
      </w:r>
      <w:r w:rsidRPr="00896DB2">
        <w:rPr>
          <w:rStyle w:val="af8"/>
          <w:rFonts w:eastAsiaTheme="minorEastAsia"/>
        </w:rPr>
        <w:t>= 0 руб</w:t>
      </w:r>
      <w:r w:rsidRPr="00896DB2">
        <w:t>.</w:t>
      </w:r>
    </w:p>
    <w:bookmarkEnd w:id="17"/>
    <w:p w14:paraId="26F4663A" w14:textId="77777777" w:rsidR="00F72161" w:rsidRPr="00896DB2" w:rsidRDefault="00F72161" w:rsidP="00F72161">
      <w:pPr>
        <w:pStyle w:val="a7"/>
      </w:pPr>
      <w:r w:rsidRPr="00896DB2">
        <w:t xml:space="preserve">Стоимость электроэнергии, потребляемой за месяц,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З</m:t>
            </m:r>
          </m:e>
          <m:sub>
            <m:r>
              <m:rPr>
                <m:nor/>
              </m:rPr>
              <m:t>эл</m:t>
            </m:r>
          </m:sub>
        </m:sSub>
      </m:oMath>
      <w:r w:rsidRPr="00896DB2">
        <w:t>, руб., определяется по формуле</w:t>
      </w:r>
    </w:p>
    <w:p w14:paraId="09027E77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3FBA41F8" w14:textId="77777777" w:rsidR="00F72161" w:rsidRPr="00896DB2" w:rsidRDefault="00F72161" w:rsidP="00F72161">
      <w:pPr>
        <w:pStyle w:val="af7"/>
        <w:rPr>
          <w:rFonts w:cs="Times New Roman"/>
        </w:rPr>
      </w:pPr>
      <w:r w:rsidRPr="00896DB2">
        <w:rPr>
          <w:rFonts w:cs="Times New Roman"/>
        </w:rPr>
        <w:tab/>
      </w:r>
      <m:oMath>
        <m:sSub>
          <m:sSubPr>
            <m:ctrlPr>
              <w:rPr>
                <w:rStyle w:val="af8"/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8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8"/>
                <w:rFonts w:cs="Times New Roman"/>
              </w:rPr>
              <m:t>эл</m:t>
            </m:r>
          </m:sub>
        </m:sSub>
        <m:r>
          <m:rPr>
            <m:nor/>
          </m:rPr>
          <w:rPr>
            <w:rStyle w:val="af8"/>
            <w:rFonts w:cs="Times New Roman"/>
          </w:rPr>
          <m:t>=</m:t>
        </m:r>
        <m:r>
          <m:rPr>
            <m:sty m:val="p"/>
          </m:rPr>
          <w:rPr>
            <w:rStyle w:val="af8"/>
            <w:rFonts w:ascii="Cambria Math" w:hAnsi="Cambria Math" w:cs="Times New Roman"/>
          </w:rPr>
          <m:t xml:space="preserve"> </m:t>
        </m:r>
        <m:sSub>
          <m:sSubPr>
            <m:ctrlPr>
              <w:rPr>
                <w:rStyle w:val="af8"/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8"/>
                <w:rFonts w:cs="Times New Roman"/>
              </w:rPr>
              <m:t>Р</m:t>
            </m:r>
          </m:e>
          <m:sub>
            <m:r>
              <m:rPr>
                <m:nor/>
              </m:rPr>
              <w:rPr>
                <w:rStyle w:val="af8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8"/>
            <w:rFonts w:cs="Times New Roman"/>
          </w:rPr>
          <m:t>∙</m:t>
        </m:r>
        <m:sSub>
          <m:sSubPr>
            <m:ctrlPr>
              <w:rPr>
                <w:rStyle w:val="af8"/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8"/>
                <w:rFonts w:cs="Times New Roman"/>
              </w:rPr>
              <m:t>Т</m:t>
            </m:r>
          </m:e>
          <m:sub>
            <m:r>
              <m:rPr>
                <m:nor/>
              </m:rPr>
              <w:rPr>
                <w:rStyle w:val="af8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8"/>
            <w:rFonts w:cs="Times New Roman"/>
          </w:rPr>
          <m:t>∙</m:t>
        </m:r>
        <m:sSub>
          <m:sSubPr>
            <m:ctrlPr>
              <w:rPr>
                <w:rStyle w:val="af8"/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8"/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Style w:val="af8"/>
                <w:rFonts w:cs="Times New Roman"/>
              </w:rPr>
              <m:t>эл</m:t>
            </m:r>
          </m:sub>
        </m:sSub>
      </m:oMath>
      <w:r w:rsidRPr="00896DB2">
        <w:rPr>
          <w:rFonts w:cs="Times New Roman"/>
        </w:rPr>
        <w:t>,</w:t>
      </w:r>
      <w:r w:rsidRPr="00896DB2">
        <w:rPr>
          <w:rFonts w:cs="Times New Roman"/>
        </w:rPr>
        <w:tab/>
        <w:t>(18)</w:t>
      </w:r>
    </w:p>
    <w:p w14:paraId="67819D69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7280A892" w14:textId="34683D57" w:rsidR="00F72161" w:rsidRPr="00896DB2" w:rsidRDefault="00F72161" w:rsidP="00F72161">
      <w:pPr>
        <w:pStyle w:val="afc"/>
        <w:rPr>
          <w:rFonts w:cs="Times New Roman"/>
        </w:rPr>
      </w:pPr>
      <w:r w:rsidRPr="00896DB2">
        <w:rPr>
          <w:rFonts w:cs="Times New Roman"/>
        </w:rPr>
        <w:t>где </w:t>
      </w:r>
      <m:oMath>
        <m:sSub>
          <m:sSubPr>
            <m:ctrlPr>
              <w:rPr>
                <w:rStyle w:val="af8"/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8"/>
                <w:rFonts w:cs="Times New Roman"/>
              </w:rPr>
              <m:t>Р</m:t>
            </m:r>
          </m:e>
          <m:sub>
            <m:r>
              <m:rPr>
                <m:nor/>
              </m:rPr>
              <w:rPr>
                <w:rStyle w:val="af8"/>
                <w:rFonts w:cs="Times New Roman"/>
              </w:rPr>
              <m:t>ЭВМ</m:t>
            </m:r>
          </m:sub>
        </m:sSub>
      </m:oMath>
      <w:r w:rsidRPr="00896DB2">
        <w:rPr>
          <w:rFonts w:cs="Times New Roman"/>
        </w:rPr>
        <w:t xml:space="preserve"> – суммарная мощность ЭВМ, кВт;</w:t>
      </w:r>
    </w:p>
    <w:p w14:paraId="4CCFEAAA" w14:textId="77777777" w:rsidR="00F72161" w:rsidRPr="00896DB2" w:rsidRDefault="0060793C" w:rsidP="00F72161">
      <w:pPr>
        <w:pStyle w:val="afe"/>
        <w:rPr>
          <w:rFonts w:cs="Times New Roman"/>
        </w:rPr>
      </w:pPr>
      <m:oMath>
        <m:sSub>
          <m:sSubPr>
            <m:ctrlPr>
              <w:rPr>
                <w:rStyle w:val="af8"/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8"/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Style w:val="af8"/>
                <w:rFonts w:cs="Times New Roman"/>
              </w:rPr>
              <m:t>эл</m:t>
            </m:r>
          </m:sub>
        </m:sSub>
      </m:oMath>
      <w:r w:rsidR="00F72161" w:rsidRPr="00896DB2">
        <w:rPr>
          <w:rFonts w:cs="Times New Roman"/>
        </w:rPr>
        <w:t xml:space="preserve"> – стоимость 1 </w:t>
      </w:r>
      <w:proofErr w:type="spellStart"/>
      <w:r w:rsidR="00F72161" w:rsidRPr="00896DB2">
        <w:rPr>
          <w:rFonts w:cs="Times New Roman"/>
        </w:rPr>
        <w:t>кВт∙ч</w:t>
      </w:r>
      <w:proofErr w:type="spellEnd"/>
      <w:r w:rsidR="00F72161" w:rsidRPr="00896DB2">
        <w:rPr>
          <w:rFonts w:cs="Times New Roman"/>
        </w:rPr>
        <w:t xml:space="preserve"> электроэнергии, руб.</w:t>
      </w:r>
    </w:p>
    <w:p w14:paraId="5F6A5EE3" w14:textId="0B0FC12D" w:rsidR="00F72161" w:rsidRPr="00896DB2" w:rsidRDefault="00F72161" w:rsidP="00F72161">
      <w:pPr>
        <w:pStyle w:val="a7"/>
      </w:pPr>
      <w:r w:rsidRPr="00896DB2">
        <w:lastRenderedPageBreak/>
        <w:t>Согласно техническому паспорту ЭВМ, потребление электроэнергии составляет 0,18 кВт.</w:t>
      </w:r>
      <w:r w:rsidR="004B0DBA">
        <w:t xml:space="preserve"> Стоимость электроэнергии в д. </w:t>
      </w:r>
      <w:proofErr w:type="spellStart"/>
      <w:r w:rsidR="004B0DBA">
        <w:t>Патракеевка</w:t>
      </w:r>
      <w:proofErr w:type="spellEnd"/>
      <w:r w:rsidR="004B0DBA">
        <w:t xml:space="preserve">, где проходила разработка, составляет 4,89 </w:t>
      </w:r>
      <w:proofErr w:type="spellStart"/>
      <w:r w:rsidR="004B0DBA">
        <w:t>руб</w:t>
      </w:r>
      <w:proofErr w:type="spellEnd"/>
      <w:r w:rsidR="004B0DBA">
        <w:t>/</w:t>
      </w:r>
      <w:proofErr w:type="spellStart"/>
      <w:r w:rsidR="004B0DBA">
        <w:t>кВт·ч</w:t>
      </w:r>
      <w:proofErr w:type="spellEnd"/>
      <w:r w:rsidR="004B0DBA">
        <w:t xml:space="preserve"> </w:t>
      </w:r>
      <w:r w:rsidR="004B0DBA" w:rsidRPr="004B0DBA">
        <w:rPr>
          <w:highlight w:val="yellow"/>
        </w:rPr>
        <w:t>[3]</w:t>
      </w:r>
      <w:r w:rsidR="004B0DBA">
        <w:t>.</w:t>
      </w:r>
    </w:p>
    <w:p w14:paraId="0EC71039" w14:textId="77A747E1" w:rsidR="00F72161" w:rsidRPr="00896DB2" w:rsidRDefault="00F72161" w:rsidP="00F72161">
      <w:pPr>
        <w:pStyle w:val="a7"/>
      </w:pPr>
      <w:r w:rsidRPr="00896DB2">
        <w:t>С учетом этого стоимость электроэнергии, потребляемой за месяц, по формуле (18)</w:t>
      </w:r>
    </w:p>
    <w:p w14:paraId="05C60173" w14:textId="77777777" w:rsidR="00F72161" w:rsidRPr="00896DB2" w:rsidRDefault="00F72161" w:rsidP="00F72161">
      <w:pPr>
        <w:pStyle w:val="af9"/>
        <w:ind w:firstLine="0"/>
        <w:rPr>
          <w:rFonts w:cs="Times New Roman"/>
        </w:rPr>
      </w:pPr>
      <w:bookmarkStart w:id="18" w:name="overCalculation21"/>
    </w:p>
    <w:bookmarkEnd w:id="18"/>
    <w:p w14:paraId="183248BC" w14:textId="69211D28" w:rsidR="00F72161" w:rsidRPr="00896DB2" w:rsidRDefault="00F72161" w:rsidP="00F72161">
      <w:pPr>
        <w:pStyle w:val="af7"/>
        <w:rPr>
          <w:rFonts w:cs="Times New Roman"/>
        </w:rPr>
      </w:pPr>
      <w:r w:rsidRPr="00896DB2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  <m:r>
          <m:rPr>
            <m:nor/>
          </m:rPr>
          <w:rPr>
            <w:rFonts w:cs="Times New Roman"/>
          </w:rPr>
          <m:t>= 0,18∙120∙4,89=105,62</m:t>
        </m:r>
        <m:r>
          <m:rPr>
            <m:nor/>
          </m:rPr>
          <w:rPr>
            <w:rFonts w:eastAsiaTheme="minorEastAsia" w:cs="Times New Roman"/>
          </w:rPr>
          <m:t xml:space="preserve"> </m:t>
        </m:r>
        <m:r>
          <m:rPr>
            <m:nor/>
          </m:rPr>
          <w:rPr>
            <w:rFonts w:cs="Times New Roman"/>
          </w:rPr>
          <m:t>руб.</m:t>
        </m:r>
      </m:oMath>
      <w:r w:rsidRPr="00896DB2">
        <w:rPr>
          <w:rFonts w:cs="Times New Roman"/>
        </w:rPr>
        <w:tab/>
      </w:r>
    </w:p>
    <w:p w14:paraId="36688749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5C1D115D" w14:textId="77777777" w:rsidR="00F72161" w:rsidRPr="00896DB2" w:rsidRDefault="00F72161" w:rsidP="00F72161">
      <w:pPr>
        <w:pStyle w:val="a7"/>
      </w:pPr>
      <w:r w:rsidRPr="00896DB2">
        <w:t>Затраты на эксплуатацию ЭВМ, согласно формуле (17), составляют</w:t>
      </w:r>
    </w:p>
    <w:p w14:paraId="622FF80C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654BC756" w14:textId="77777777" w:rsidR="00F72161" w:rsidRPr="00896DB2" w:rsidRDefault="00F72161" w:rsidP="00F72161">
      <w:pPr>
        <w:pStyle w:val="af7"/>
        <w:rPr>
          <w:rFonts w:cs="Times New Roman"/>
        </w:rPr>
      </w:pPr>
      <w:r w:rsidRPr="00896DB2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  <m:r>
          <m:rPr>
            <m:nor/>
          </m:rPr>
          <w:rPr>
            <w:rFonts w:cs="Times New Roman"/>
          </w:rPr>
          <m:t>=0+105,62=105,62 руб.</m:t>
        </m:r>
      </m:oMath>
      <w:r w:rsidRPr="00896DB2">
        <w:rPr>
          <w:rFonts w:cs="Times New Roman"/>
        </w:rPr>
        <w:tab/>
      </w:r>
    </w:p>
    <w:p w14:paraId="272B2C6C" w14:textId="77777777" w:rsidR="00F72161" w:rsidRPr="00896DB2" w:rsidRDefault="00F72161" w:rsidP="00F72161">
      <w:pPr>
        <w:pStyle w:val="af7"/>
        <w:rPr>
          <w:rFonts w:cs="Times New Roman"/>
        </w:rPr>
      </w:pPr>
      <w:bookmarkStart w:id="19" w:name="underCalculation17"/>
    </w:p>
    <w:bookmarkEnd w:id="19"/>
    <w:p w14:paraId="3E540094" w14:textId="77777777" w:rsidR="00F72161" w:rsidRPr="00896DB2" w:rsidRDefault="00F72161" w:rsidP="00F72161">
      <w:pPr>
        <w:pStyle w:val="a7"/>
      </w:pPr>
      <w:r w:rsidRPr="00896DB2">
        <w:t>Цена машино-часа, согласно формуле (15), составляет</w:t>
      </w:r>
    </w:p>
    <w:p w14:paraId="37A70356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1D37BE5B" w14:textId="77777777" w:rsidR="00F72161" w:rsidRPr="00896DB2" w:rsidRDefault="00F72161" w:rsidP="00F72161">
      <w:pPr>
        <w:pStyle w:val="af7"/>
        <w:rPr>
          <w:rFonts w:cs="Times New Roman"/>
        </w:rPr>
      </w:pPr>
      <w:r w:rsidRPr="00896DB2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5"/>
              </w:rPr>
              <m:t>С</m:t>
            </m:r>
          </m:e>
          <m:sub>
            <m:r>
              <m:rPr>
                <m:nor/>
              </m:rPr>
              <w:rPr>
                <w:rStyle w:val="af5"/>
              </w:rPr>
              <m:t>час</m:t>
            </m:r>
          </m:sub>
        </m:sSub>
        <m:r>
          <m:rPr>
            <m:nor/>
          </m:rPr>
          <w:rPr>
            <w:rStyle w:val="af5"/>
          </w:rPr>
          <m:t>=</m:t>
        </m:r>
        <m:r>
          <m:rPr>
            <m:nor/>
          </m:rPr>
          <w:rPr>
            <w:rFonts w:cs="Times New Roman"/>
          </w:rPr>
          <m:t>105,62</m:t>
        </m:r>
        <m:r>
          <m:rPr>
            <m:nor/>
          </m:rPr>
          <w:rPr>
            <w:rStyle w:val="af5"/>
          </w:rPr>
          <m:t>/120=0,88</m:t>
        </m:r>
        <m:r>
          <m:rPr>
            <m:nor/>
          </m:rPr>
          <w:rPr>
            <w:rFonts w:cs="Times New Roman"/>
          </w:rPr>
          <m:t xml:space="preserve"> </m:t>
        </m:r>
        <w:proofErr w:type="spellStart"/>
        <m:r>
          <m:rPr>
            <m:nor/>
          </m:rPr>
          <w:rPr>
            <w:rFonts w:cs="Times New Roman"/>
          </w:rPr>
          <m:t>руб</m:t>
        </m:r>
        <w:proofErr w:type="spellEnd"/>
        <m:r>
          <m:rPr>
            <m:nor/>
          </m:rPr>
          <w:rPr>
            <w:rFonts w:cs="Times New Roman"/>
          </w:rPr>
          <m:t>/ч</m:t>
        </m:r>
      </m:oMath>
      <w:r w:rsidRPr="00896DB2">
        <w:rPr>
          <w:rFonts w:cs="Times New Roman"/>
        </w:rPr>
        <w:tab/>
      </w:r>
    </w:p>
    <w:p w14:paraId="7E8E60CD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37249E12" w14:textId="77777777" w:rsidR="00F72161" w:rsidRPr="00896DB2" w:rsidRDefault="00F72161" w:rsidP="00F72161">
      <w:pPr>
        <w:pStyle w:val="a7"/>
      </w:pPr>
      <w:r w:rsidRPr="00896DB2">
        <w:t>Затраты на оплату машинного времени при отладке программы, согласно формуле (13), составляют</w:t>
      </w:r>
    </w:p>
    <w:p w14:paraId="12D0ED49" w14:textId="77777777" w:rsidR="00F72161" w:rsidRPr="00896DB2" w:rsidRDefault="00F72161" w:rsidP="00F72161">
      <w:pPr>
        <w:pStyle w:val="af7"/>
        <w:rPr>
          <w:rFonts w:cs="Times New Roman"/>
        </w:rPr>
      </w:pPr>
      <w:bookmarkStart w:id="20" w:name="overCalculation13"/>
    </w:p>
    <w:bookmarkEnd w:id="20"/>
    <w:p w14:paraId="742BCDB4" w14:textId="77777777" w:rsidR="00F72161" w:rsidRPr="00896DB2" w:rsidRDefault="00F72161" w:rsidP="00F72161">
      <w:pPr>
        <w:pStyle w:val="af7"/>
        <w:rPr>
          <w:rFonts w:cs="Times New Roman"/>
        </w:rPr>
      </w:pPr>
      <w:r w:rsidRPr="00896DB2">
        <w:rPr>
          <w:rFonts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спп</m:t>
            </m:r>
          </m:sub>
          <m:sup>
            <m:r>
              <m:rPr>
                <m:nor/>
              </m:rPr>
              <w:rPr>
                <w:rFonts w:cs="Times New Roman"/>
              </w:rPr>
              <m:t>МВ</m:t>
            </m:r>
          </m:sup>
        </m:sSubSup>
        <m:r>
          <m:rPr>
            <m:nor/>
          </m:rPr>
          <w:rPr>
            <w:rFonts w:cs="Times New Roman"/>
          </w:rPr>
          <m:t>=0,88∙68,01=59,85</m:t>
        </m:r>
        <m:r>
          <m:rPr>
            <m:nor/>
          </m:rPr>
          <w:rPr>
            <w:rFonts w:eastAsiaTheme="minorEastAsia" w:cs="Times New Roman"/>
          </w:rPr>
          <m:t xml:space="preserve"> </m:t>
        </m:r>
        <m:r>
          <m:rPr>
            <m:nor/>
          </m:rPr>
          <w:rPr>
            <w:rFonts w:cs="Times New Roman"/>
          </w:rPr>
          <m:t>руб.</m:t>
        </m:r>
      </m:oMath>
      <w:r w:rsidRPr="00896DB2">
        <w:rPr>
          <w:rFonts w:cs="Times New Roman"/>
        </w:rPr>
        <w:tab/>
      </w:r>
    </w:p>
    <w:p w14:paraId="4F7F5778" w14:textId="77777777" w:rsidR="00F72161" w:rsidRPr="00896DB2" w:rsidRDefault="00F72161" w:rsidP="00F72161">
      <w:pPr>
        <w:pStyle w:val="af7"/>
        <w:rPr>
          <w:rFonts w:cs="Times New Roman"/>
        </w:rPr>
      </w:pPr>
      <w:bookmarkStart w:id="21" w:name="underCalculation13"/>
    </w:p>
    <w:bookmarkEnd w:id="21"/>
    <w:p w14:paraId="634B71C8" w14:textId="77777777" w:rsidR="00F72161" w:rsidRPr="00896DB2" w:rsidRDefault="00F72161" w:rsidP="00F72161">
      <w:pPr>
        <w:pStyle w:val="a7"/>
      </w:pPr>
      <w:r w:rsidRPr="00896DB2">
        <w:t xml:space="preserve">Общие затраты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З</m:t>
            </m:r>
          </m:e>
          <m:sub>
            <m:r>
              <m:rPr>
                <m:nor/>
              </m:rPr>
              <m:t>общ</m:t>
            </m:r>
          </m:sub>
        </m:sSub>
      </m:oMath>
      <w:r w:rsidRPr="00896DB2">
        <w:rPr>
          <w:rFonts w:eastAsiaTheme="minorEastAsia"/>
        </w:rPr>
        <w:t xml:space="preserve">, </w:t>
      </w:r>
      <w:r w:rsidRPr="00896DB2">
        <w:t>руб.</w:t>
      </w:r>
      <w:r w:rsidRPr="00896DB2">
        <w:rPr>
          <w:rFonts w:eastAsiaTheme="minorEastAsia"/>
        </w:rPr>
        <w:t>,</w:t>
      </w:r>
      <w:r w:rsidRPr="00896DB2">
        <w:t xml:space="preserve"> определяются по формуле</w:t>
      </w:r>
    </w:p>
    <w:p w14:paraId="6058E1AB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4CD6390F" w14:textId="77777777" w:rsidR="00F72161" w:rsidRPr="00896DB2" w:rsidRDefault="00F72161" w:rsidP="00F72161">
      <w:pPr>
        <w:pStyle w:val="af7"/>
        <w:rPr>
          <w:rFonts w:cs="Times New Roman"/>
        </w:rPr>
      </w:pPr>
      <w:r w:rsidRPr="00896DB2">
        <w:rPr>
          <w:rFonts w:eastAsiaTheme="minorEastAsia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общ</m:t>
            </m:r>
          </m:sub>
        </m:sSub>
        <m:r>
          <m:rPr>
            <m:nor/>
          </m:rPr>
          <w:rPr>
            <w:rFonts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зп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ам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пр</m:t>
            </m:r>
          </m:sub>
        </m:sSub>
      </m:oMath>
      <w:r w:rsidRPr="00896DB2">
        <w:rPr>
          <w:rFonts w:eastAsiaTheme="minorEastAsia" w:cs="Times New Roman"/>
        </w:rPr>
        <w:tab/>
      </w:r>
      <w:r w:rsidRPr="00896DB2">
        <w:rPr>
          <w:rFonts w:cs="Times New Roman"/>
        </w:rPr>
        <w:t>(19)</w:t>
      </w:r>
    </w:p>
    <w:p w14:paraId="5157C96B" w14:textId="77777777" w:rsidR="00F72161" w:rsidRPr="00896DB2" w:rsidRDefault="00F72161" w:rsidP="00F72161">
      <w:pPr>
        <w:pStyle w:val="af7"/>
        <w:rPr>
          <w:rFonts w:cs="Times New Roman"/>
        </w:rPr>
      </w:pPr>
      <w:bookmarkStart w:id="22" w:name="under22Formula"/>
    </w:p>
    <w:bookmarkEnd w:id="22"/>
    <w:p w14:paraId="2FD6E6F6" w14:textId="3A7D5EDF" w:rsidR="00F72161" w:rsidRPr="00896DB2" w:rsidRDefault="00F72161" w:rsidP="00F72161">
      <w:pPr>
        <w:pStyle w:val="afc"/>
        <w:rPr>
          <w:rFonts w:cs="Times New Roman"/>
        </w:rPr>
      </w:pPr>
      <w:r w:rsidRPr="00896DB2">
        <w:rPr>
          <w:rFonts w:cs="Times New Roman"/>
        </w:rPr>
        <w:t>где 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зп</m:t>
            </m:r>
          </m:sub>
        </m:sSub>
      </m:oMath>
      <w:r w:rsidRPr="00896DB2">
        <w:rPr>
          <w:rFonts w:cs="Times New Roman"/>
        </w:rPr>
        <w:t xml:space="preserve"> – издержки на заработную плату, руб.;</w:t>
      </w:r>
    </w:p>
    <w:p w14:paraId="62674415" w14:textId="77777777" w:rsidR="00F72161" w:rsidRPr="00896DB2" w:rsidRDefault="0060793C" w:rsidP="00F72161">
      <w:pPr>
        <w:pStyle w:val="afe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страх</m:t>
            </m:r>
          </m:sub>
        </m:sSub>
      </m:oMath>
      <w:r w:rsidR="00F72161" w:rsidRPr="00896DB2">
        <w:rPr>
          <w:rFonts w:cs="Times New Roman"/>
        </w:rPr>
        <w:t xml:space="preserve"> – издержки на страховые взносы с оплаты труда, руб.;</w:t>
      </w:r>
    </w:p>
    <w:p w14:paraId="2EABB5DE" w14:textId="77777777" w:rsidR="00F72161" w:rsidRPr="00896DB2" w:rsidRDefault="0060793C" w:rsidP="00F72161">
      <w:pPr>
        <w:pStyle w:val="afe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пр</m:t>
            </m:r>
          </m:sub>
        </m:sSub>
      </m:oMath>
      <w:r w:rsidR="00F72161" w:rsidRPr="00896DB2">
        <w:rPr>
          <w:rFonts w:cs="Times New Roman"/>
        </w:rPr>
        <w:t xml:space="preserve"> – издержки на прочие и накладные расходы, руб.</w:t>
      </w:r>
    </w:p>
    <w:p w14:paraId="0C6CD021" w14:textId="77777777" w:rsidR="00F72161" w:rsidRPr="00896DB2" w:rsidRDefault="00F72161" w:rsidP="00F72161">
      <w:pPr>
        <w:pStyle w:val="a7"/>
      </w:pPr>
      <w:r w:rsidRPr="00896DB2">
        <w:t xml:space="preserve">Заработная плата работников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З</m:t>
            </m:r>
          </m:e>
          <m:sub>
            <m:r>
              <m:rPr>
                <m:nor/>
              </m:rPr>
              <m:t>зп</m:t>
            </m:r>
          </m:sub>
        </m:sSub>
      </m:oMath>
      <w:r w:rsidRPr="00896DB2">
        <w:rPr>
          <w:rFonts w:eastAsiaTheme="minorEastAsia"/>
        </w:rPr>
        <w:t xml:space="preserve">, </w:t>
      </w:r>
      <w:r w:rsidRPr="00896DB2">
        <w:t>руб.</w:t>
      </w:r>
      <w:r w:rsidRPr="00896DB2">
        <w:rPr>
          <w:rFonts w:eastAsiaTheme="minorEastAsia"/>
        </w:rPr>
        <w:t>,</w:t>
      </w:r>
      <w:r w:rsidRPr="00896DB2">
        <w:t xml:space="preserve"> определяется по формуле</w:t>
      </w:r>
    </w:p>
    <w:p w14:paraId="45794A98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592F836E" w14:textId="77777777" w:rsidR="00F72161" w:rsidRPr="00896DB2" w:rsidRDefault="00F72161" w:rsidP="00F72161">
      <w:pPr>
        <w:pStyle w:val="af7"/>
        <w:rPr>
          <w:rFonts w:cs="Times New Roman"/>
        </w:rPr>
      </w:pPr>
      <w:r w:rsidRPr="00896DB2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зп</m:t>
            </m:r>
          </m:sub>
        </m:sSub>
        <m:r>
          <m:rPr>
            <m:nor/>
          </m:rPr>
          <w:rPr>
            <w:rFonts w:cs="Times New Roman"/>
          </w:rPr>
          <m:t>=оклад∙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Fonts w:cs="Times New Roman"/>
              </w:rPr>
              <m:t>сев</m:t>
            </m:r>
          </m:sub>
        </m:sSub>
        <m:r>
          <m:rPr>
            <m:nor/>
          </m:rPr>
          <w:rPr>
            <w:rFonts w:cs="Times New Roman"/>
          </w:rPr>
          <m:t>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Fonts w:cs="Times New Roman"/>
              </w:rPr>
              <m:t>р-н</m:t>
            </m:r>
          </m:sub>
        </m:sSub>
      </m:oMath>
      <w:r w:rsidRPr="00896DB2">
        <w:rPr>
          <w:rFonts w:cs="Times New Roman"/>
        </w:rPr>
        <w:t>,</w:t>
      </w:r>
      <w:r w:rsidRPr="00896DB2">
        <w:rPr>
          <w:rFonts w:cs="Times New Roman"/>
        </w:rPr>
        <w:tab/>
        <w:t>(20)</w:t>
      </w:r>
    </w:p>
    <w:p w14:paraId="0ED2077A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2A75981B" w14:textId="77777777" w:rsidR="00F72161" w:rsidRPr="00896DB2" w:rsidRDefault="00F72161" w:rsidP="00F72161">
      <w:pPr>
        <w:pStyle w:val="afc"/>
        <w:rPr>
          <w:rFonts w:cs="Times New Roman"/>
        </w:rPr>
      </w:pPr>
      <w:r w:rsidRPr="00896DB2">
        <w:rPr>
          <w:rFonts w:cs="Times New Roman"/>
        </w:rPr>
        <w:t>где 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2"/>
              </w:rPr>
              <m:t>К</m:t>
            </m:r>
          </m:e>
          <m:sub>
            <m:r>
              <m:rPr>
                <m:nor/>
              </m:rPr>
              <w:rPr>
                <w:rStyle w:val="12"/>
              </w:rPr>
              <m:t>сев</m:t>
            </m:r>
          </m:sub>
        </m:sSub>
      </m:oMath>
      <w:r w:rsidRPr="00896DB2">
        <w:rPr>
          <w:rFonts w:cs="Times New Roman"/>
        </w:rPr>
        <w:t xml:space="preserve"> – коэффициент, учитывающий северную надбавку для работающих в местах, приравненных к Крайнему Северу;</w:t>
      </w:r>
    </w:p>
    <w:p w14:paraId="7C5913E7" w14:textId="77777777" w:rsidR="00F72161" w:rsidRPr="00896DB2" w:rsidRDefault="0060793C" w:rsidP="00F72161">
      <w:pPr>
        <w:pStyle w:val="afe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2"/>
              </w:rPr>
              <m:t>К</m:t>
            </m:r>
          </m:e>
          <m:sub>
            <m:r>
              <m:rPr>
                <m:nor/>
              </m:rPr>
              <w:rPr>
                <w:rStyle w:val="12"/>
              </w:rPr>
              <m:t>р-н</m:t>
            </m:r>
          </m:sub>
        </m:sSub>
      </m:oMath>
      <w:r w:rsidR="00F72161" w:rsidRPr="00896DB2">
        <w:rPr>
          <w:rFonts w:cs="Times New Roman"/>
        </w:rPr>
        <w:t xml:space="preserve"> – коэффициент, учитывающий районную надбавку на территориях, приравненных к Крайнему Северу.</w:t>
      </w:r>
    </w:p>
    <w:p w14:paraId="005D8BCB" w14:textId="7E9C43A7" w:rsidR="00F72161" w:rsidRPr="00896DB2" w:rsidRDefault="00F72161" w:rsidP="00F72161">
      <w:pPr>
        <w:pStyle w:val="a7"/>
      </w:pPr>
      <w:r w:rsidRPr="00896DB2">
        <w:t>Районный коэффициент составляет 20% от основной заработной платы, а выплаты за выслугу лет, проработанных на территории, приравненной к территории Крайнего Севера – 50% от основной заработной платы.</w:t>
      </w:r>
    </w:p>
    <w:p w14:paraId="1FC89C6D" w14:textId="77777777" w:rsidR="00F72161" w:rsidRPr="00896DB2" w:rsidRDefault="00F72161" w:rsidP="00F72161">
      <w:pPr>
        <w:pStyle w:val="a7"/>
      </w:pPr>
      <w:r w:rsidRPr="00896DB2">
        <w:t>Оклад программистов, работающих в МБОУ "</w:t>
      </w:r>
      <w:proofErr w:type="spellStart"/>
      <w:r w:rsidRPr="00896DB2">
        <w:t>Патракеевская</w:t>
      </w:r>
      <w:proofErr w:type="spellEnd"/>
      <w:r w:rsidRPr="00896DB2">
        <w:t xml:space="preserve"> ОШ", составляет 17046,00 руб.</w:t>
      </w:r>
    </w:p>
    <w:p w14:paraId="6E25C57B" w14:textId="77777777" w:rsidR="00F72161" w:rsidRPr="00896DB2" w:rsidRDefault="00F72161" w:rsidP="00F72161">
      <w:pPr>
        <w:pStyle w:val="a7"/>
      </w:pPr>
      <w:r w:rsidRPr="00896DB2">
        <w:t>Заработная плата работников по формуле (20) составляет</w:t>
      </w:r>
    </w:p>
    <w:p w14:paraId="3A15FDA4" w14:textId="77777777" w:rsidR="00F72161" w:rsidRPr="00896DB2" w:rsidRDefault="00F72161" w:rsidP="00F72161">
      <w:pPr>
        <w:pStyle w:val="af7"/>
        <w:rPr>
          <w:rFonts w:cs="Times New Roman"/>
        </w:rPr>
      </w:pPr>
      <w:bookmarkStart w:id="23" w:name="overCalculation23"/>
    </w:p>
    <w:bookmarkEnd w:id="23"/>
    <w:p w14:paraId="78B03D17" w14:textId="77777777" w:rsidR="00F72161" w:rsidRPr="00896DB2" w:rsidRDefault="00F72161" w:rsidP="00F72161">
      <w:pPr>
        <w:pStyle w:val="af7"/>
        <w:rPr>
          <w:rFonts w:cs="Times New Roman"/>
        </w:rPr>
      </w:pPr>
      <w:r w:rsidRPr="00896DB2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зп</m:t>
            </m:r>
          </m:sub>
        </m:sSub>
        <m:r>
          <m:rPr>
            <m:nor/>
          </m:rPr>
          <w:rPr>
            <w:rFonts w:cs="Times New Roman"/>
          </w:rPr>
          <m:t>=17046,00∙(1+0,20+0,50)=28978,20 руб.</m:t>
        </m:r>
      </m:oMath>
      <w:r w:rsidRPr="00896DB2">
        <w:rPr>
          <w:rFonts w:cs="Times New Roman"/>
        </w:rPr>
        <w:tab/>
      </w:r>
    </w:p>
    <w:p w14:paraId="1C248442" w14:textId="77777777" w:rsidR="00F72161" w:rsidRPr="00896DB2" w:rsidRDefault="00F72161" w:rsidP="00F72161">
      <w:pPr>
        <w:pStyle w:val="af9"/>
        <w:ind w:firstLine="0"/>
        <w:rPr>
          <w:rFonts w:cs="Times New Roman"/>
        </w:rPr>
      </w:pPr>
      <w:bookmarkStart w:id="24" w:name="underCalculation23"/>
    </w:p>
    <w:bookmarkEnd w:id="24"/>
    <w:p w14:paraId="3FF296D7" w14:textId="77777777" w:rsidR="00F72161" w:rsidRPr="00896DB2" w:rsidRDefault="00F72161" w:rsidP="00F72161">
      <w:pPr>
        <w:pStyle w:val="a7"/>
      </w:pPr>
      <w:r w:rsidRPr="00896DB2">
        <w:t xml:space="preserve">Страховые взносы с оплаты труда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З</m:t>
            </m:r>
          </m:e>
          <m:sub>
            <m:r>
              <m:rPr>
                <m:nor/>
              </m:rPr>
              <w:rPr>
                <w:rStyle w:val="af8"/>
              </w:rPr>
              <m:t>страх</m:t>
            </m:r>
          </m:sub>
        </m:sSub>
      </m:oMath>
      <w:r w:rsidRPr="00896DB2">
        <w:rPr>
          <w:rFonts w:eastAsiaTheme="minorEastAsia"/>
        </w:rPr>
        <w:t xml:space="preserve">, </w:t>
      </w:r>
      <w:r w:rsidRPr="00896DB2">
        <w:t>руб.</w:t>
      </w:r>
      <w:r w:rsidRPr="00896DB2">
        <w:rPr>
          <w:rFonts w:eastAsiaTheme="minorEastAsia"/>
        </w:rPr>
        <w:t>,</w:t>
      </w:r>
      <w:r w:rsidRPr="00896DB2">
        <w:t xml:space="preserve"> определяются по формуле</w:t>
      </w:r>
    </w:p>
    <w:p w14:paraId="58919F27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65938E55" w14:textId="77777777" w:rsidR="00F72161" w:rsidRPr="00896DB2" w:rsidRDefault="00F72161" w:rsidP="00F72161">
      <w:pPr>
        <w:pStyle w:val="af7"/>
        <w:rPr>
          <w:rFonts w:cs="Times New Roman"/>
        </w:rPr>
      </w:pPr>
      <w:r w:rsidRPr="00896DB2">
        <w:rPr>
          <w:rFonts w:eastAsiaTheme="minorEastAsia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8"/>
                <w:rFonts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(Ф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</w:rPr>
          <m:t>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Н</m:t>
            </m:r>
          </m:e>
          <m:sub>
            <m:r>
              <m:rPr>
                <m:nor/>
              </m:rPr>
              <w:rPr>
                <w:rStyle w:val="af8"/>
                <w:rFonts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)/100</m:t>
        </m:r>
      </m:oMath>
      <w:r w:rsidRPr="00896DB2">
        <w:rPr>
          <w:rFonts w:cs="Times New Roman"/>
        </w:rPr>
        <w:t>,</w:t>
      </w:r>
      <w:r w:rsidRPr="00896DB2">
        <w:rPr>
          <w:rFonts w:cs="Times New Roman"/>
        </w:rPr>
        <w:tab/>
        <w:t>(21)</w:t>
      </w:r>
    </w:p>
    <w:p w14:paraId="68C833AF" w14:textId="77777777" w:rsidR="00F72161" w:rsidRPr="00896DB2" w:rsidRDefault="00F72161" w:rsidP="00F72161">
      <w:pPr>
        <w:pStyle w:val="af7"/>
        <w:rPr>
          <w:rFonts w:cs="Times New Roman"/>
        </w:rPr>
      </w:pPr>
      <w:bookmarkStart w:id="25" w:name="under24Formula"/>
    </w:p>
    <w:bookmarkEnd w:id="25"/>
    <w:p w14:paraId="6373B47D" w14:textId="5DD3E129" w:rsidR="00F72161" w:rsidRPr="00896DB2" w:rsidRDefault="00F72161" w:rsidP="00F72161">
      <w:pPr>
        <w:pStyle w:val="afc"/>
        <w:rPr>
          <w:rFonts w:cs="Times New Roman"/>
        </w:rPr>
      </w:pPr>
      <w:r w:rsidRPr="00896DB2">
        <w:rPr>
          <w:rFonts w:cs="Times New Roman"/>
        </w:rPr>
        <w:t>где 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Ф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</m:oMath>
      <w:r w:rsidRPr="00896DB2">
        <w:rPr>
          <w:rFonts w:cs="Times New Roman"/>
        </w:rPr>
        <w:t xml:space="preserve"> – фонд оплаты труда, руб.;</w:t>
      </w:r>
    </w:p>
    <w:p w14:paraId="68DFF92C" w14:textId="77777777" w:rsidR="00F72161" w:rsidRPr="00896DB2" w:rsidRDefault="0060793C" w:rsidP="00F72161">
      <w:pPr>
        <w:pStyle w:val="afe"/>
        <w:rPr>
          <w:rFonts w:cs="Times New Roman"/>
        </w:rPr>
      </w:pPr>
      <m:oMath>
        <m:sSub>
          <m:sSubPr>
            <m:ctrlPr>
              <w:rPr>
                <w:rStyle w:val="af8"/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8"/>
                <w:rFonts w:cs="Times New Roman"/>
              </w:rPr>
              <m:t>Н</m:t>
            </m:r>
          </m:e>
          <m:sub>
            <m:r>
              <m:rPr>
                <m:nor/>
              </m:rPr>
              <w:rPr>
                <w:rStyle w:val="af8"/>
                <w:rFonts w:cs="Times New Roman"/>
              </w:rPr>
              <m:t>страх</m:t>
            </m:r>
          </m:sub>
        </m:sSub>
      </m:oMath>
      <w:r w:rsidR="00F72161" w:rsidRPr="00896DB2">
        <w:rPr>
          <w:rFonts w:eastAsiaTheme="minorEastAsia" w:cs="Times New Roman"/>
        </w:rPr>
        <w:t xml:space="preserve"> – </w:t>
      </w:r>
      <w:r w:rsidR="00F72161" w:rsidRPr="00896DB2">
        <w:rPr>
          <w:rFonts w:cs="Times New Roman"/>
        </w:rPr>
        <w:t>размер страховых взносов с оплаты труда, %.</w:t>
      </w:r>
    </w:p>
    <w:p w14:paraId="7366FE0C" w14:textId="63E393CC" w:rsidR="00F72161" w:rsidRPr="00896DB2" w:rsidRDefault="00F72161" w:rsidP="00F72161">
      <w:pPr>
        <w:pStyle w:val="a7"/>
        <w:rPr>
          <w:rStyle w:val="af5"/>
          <w:rFonts w:eastAsiaTheme="minorEastAsia"/>
        </w:rPr>
      </w:pPr>
      <w:r w:rsidRPr="00896DB2">
        <w:t xml:space="preserve">В силу того, что число работников соответствует одному, 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e>
          <m:sub>
            <m:r>
              <m:rPr>
                <m:nor/>
              </m:rPr>
              <m:t>от</m:t>
            </m:r>
          </m:sub>
        </m:sSub>
      </m:oMath>
      <w:r w:rsidRPr="00896DB2">
        <w:rPr>
          <w:rFonts w:eastAsiaTheme="minorEastAsia"/>
        </w:rPr>
        <w:t xml:space="preserve"> можно принять равным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af5"/>
              </w:rPr>
              <m:t>З</m:t>
            </m:r>
          </m:e>
          <m:sub>
            <m:r>
              <m:rPr>
                <m:nor/>
              </m:rPr>
              <w:rPr>
                <w:rStyle w:val="af8"/>
              </w:rPr>
              <m:t>страх</m:t>
            </m:r>
          </m:sub>
        </m:sSub>
      </m:oMath>
      <w:r w:rsidRPr="00896DB2">
        <w:rPr>
          <w:rStyle w:val="af5"/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Ф</m:t>
            </m:r>
          </m:e>
          <m:sub>
            <m:r>
              <m:rPr>
                <m:nor/>
              </m:rPr>
              <m:t>от</m:t>
            </m:r>
          </m:sub>
        </m:sSub>
      </m:oMath>
      <w:r w:rsidRPr="00896DB2">
        <w:rPr>
          <w:rFonts w:eastAsiaTheme="minorEastAsia"/>
        </w:rPr>
        <w:t>=</w:t>
      </w:r>
      <m:oMath>
        <m:r>
          <m:rPr>
            <m:nor/>
          </m:rPr>
          <m:t>28978,20</m:t>
        </m:r>
      </m:oMath>
      <w:r w:rsidRPr="00896DB2">
        <w:rPr>
          <w:rStyle w:val="af5"/>
          <w:rFonts w:eastAsiaTheme="minorEastAsia"/>
        </w:rPr>
        <w:t xml:space="preserve">), 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Н</m:t>
            </m:r>
          </m:e>
          <m:sub>
            <m:r>
              <m:rPr>
                <m:nor/>
              </m:rPr>
              <w:rPr>
                <w:rStyle w:val="af8"/>
              </w:rPr>
              <m:t>страх</m:t>
            </m:r>
          </m:sub>
        </m:sSub>
      </m:oMath>
      <w:r w:rsidRPr="00896DB2">
        <w:rPr>
          <w:rFonts w:eastAsiaTheme="minorEastAsia"/>
        </w:rPr>
        <w:t xml:space="preserve"> </w:t>
      </w:r>
      <w:r w:rsidRPr="00896DB2">
        <w:t>составляют</w:t>
      </w:r>
      <w:r w:rsidRPr="00896DB2">
        <w:rPr>
          <w:rFonts w:eastAsiaTheme="minorEastAsia"/>
        </w:rPr>
        <w:t xml:space="preserve"> 30% </w:t>
      </w:r>
      <w:r w:rsidRPr="00896DB2">
        <w:t>от суммы заработной платы без учета вносов на травматизм</w:t>
      </w:r>
      <w:r w:rsidR="00025021" w:rsidRPr="00896DB2">
        <w:t xml:space="preserve"> в соответствии со ст. 425 НК РФ ч. 2 </w:t>
      </w:r>
      <w:r w:rsidR="001F248C" w:rsidRPr="00896DB2">
        <w:rPr>
          <w:highlight w:val="yellow"/>
        </w:rPr>
        <w:t>[1]</w:t>
      </w:r>
      <w:r w:rsidRPr="00896DB2">
        <w:rPr>
          <w:rFonts w:eastAsiaTheme="minorEastAsia"/>
        </w:rPr>
        <w:t>.</w:t>
      </w:r>
    </w:p>
    <w:p w14:paraId="512D163C" w14:textId="77777777" w:rsidR="00F72161" w:rsidRPr="00896DB2" w:rsidRDefault="00F72161" w:rsidP="00F72161">
      <w:pPr>
        <w:pStyle w:val="a7"/>
      </w:pPr>
      <w:r w:rsidRPr="00896DB2">
        <w:t>Страховые взносы с оплаты труда п</w:t>
      </w:r>
      <w:r w:rsidRPr="00896DB2">
        <w:rPr>
          <w:rStyle w:val="af5"/>
          <w:rFonts w:eastAsiaTheme="minorEastAsia"/>
        </w:rPr>
        <w:t>о формуле (</w:t>
      </w:r>
      <w:r w:rsidRPr="00896DB2">
        <w:t>21</w:t>
      </w:r>
      <w:r w:rsidRPr="00896DB2">
        <w:rPr>
          <w:rStyle w:val="af5"/>
          <w:rFonts w:eastAsiaTheme="minorEastAsia"/>
        </w:rPr>
        <w:t>) составляют</w:t>
      </w:r>
    </w:p>
    <w:p w14:paraId="49BAC9A6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1DD6B495" w14:textId="77777777" w:rsidR="00F72161" w:rsidRPr="00896DB2" w:rsidRDefault="00F72161" w:rsidP="00F72161">
      <w:pPr>
        <w:pStyle w:val="af7"/>
        <w:rPr>
          <w:rFonts w:cs="Times New Roman"/>
        </w:rPr>
      </w:pPr>
      <w:r w:rsidRPr="00896DB2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8"/>
                <w:rFonts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=28978,20∙</m:t>
        </m:r>
        <m:r>
          <m:rPr>
            <m:nor/>
          </m:rPr>
          <w:rPr>
            <w:rFonts w:eastAsiaTheme="minorEastAsia" w:cs="Times New Roman"/>
          </w:rPr>
          <m:t>30</m:t>
        </m:r>
        <m:r>
          <m:rPr>
            <m:nor/>
          </m:rPr>
          <w:rPr>
            <w:rFonts w:cs="Times New Roman"/>
          </w:rPr>
          <m:t>/100=8693,46</m:t>
        </m:r>
        <m:r>
          <m:rPr>
            <m:nor/>
          </m:rPr>
          <w:rPr>
            <w:rFonts w:eastAsiaTheme="minorEastAsia" w:cs="Times New Roman"/>
          </w:rPr>
          <m:t xml:space="preserve"> </m:t>
        </m:r>
        <m:r>
          <m:rPr>
            <m:nor/>
          </m:rPr>
          <w:rPr>
            <w:rFonts w:cs="Times New Roman"/>
          </w:rPr>
          <m:t>руб.</m:t>
        </m:r>
      </m:oMath>
      <w:r w:rsidRPr="00896DB2">
        <w:rPr>
          <w:rFonts w:cs="Times New Roman"/>
        </w:rPr>
        <w:tab/>
      </w:r>
    </w:p>
    <w:p w14:paraId="50DA7259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67619F57" w14:textId="77777777" w:rsidR="00F72161" w:rsidRPr="00896DB2" w:rsidRDefault="00F72161" w:rsidP="00F72161">
      <w:pPr>
        <w:pStyle w:val="a7"/>
      </w:pPr>
      <w:r w:rsidRPr="00896DB2">
        <w:t xml:space="preserve">Прочие затраты </w:t>
      </w:r>
      <m:oMath>
        <m:sSub>
          <m:sSubPr>
            <m:ctrlPr>
              <w:rPr>
                <w:rStyle w:val="af8"/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af8"/>
              </w:rPr>
              <m:t>З</m:t>
            </m:r>
          </m:e>
          <m:sub>
            <m:r>
              <m:rPr>
                <m:nor/>
              </m:rPr>
              <w:rPr>
                <w:rStyle w:val="af8"/>
              </w:rPr>
              <m:t>пр</m:t>
            </m:r>
          </m:sub>
        </m:sSub>
      </m:oMath>
      <w:r w:rsidRPr="00896DB2">
        <w:rPr>
          <w:rFonts w:eastAsiaTheme="minorEastAsia"/>
        </w:rPr>
        <w:t xml:space="preserve">, </w:t>
      </w:r>
      <w:r w:rsidRPr="00896DB2">
        <w:t>руб.</w:t>
      </w:r>
      <w:r w:rsidRPr="00896DB2">
        <w:rPr>
          <w:rFonts w:eastAsiaTheme="minorEastAsia"/>
        </w:rPr>
        <w:t>,</w:t>
      </w:r>
      <w:r w:rsidRPr="00896DB2">
        <w:t xml:space="preserve"> принимаются в размере 10% в общей сумме затрат и определяются по формуле</w:t>
      </w:r>
    </w:p>
    <w:p w14:paraId="272AB2BC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2C179FE1" w14:textId="77777777" w:rsidR="00F72161" w:rsidRPr="00896DB2" w:rsidRDefault="00F72161" w:rsidP="00F72161">
      <w:pPr>
        <w:pStyle w:val="af7"/>
        <w:rPr>
          <w:rFonts w:cs="Times New Roman"/>
        </w:rPr>
      </w:pPr>
      <w:r w:rsidRPr="00896DB2">
        <w:rPr>
          <w:rFonts w:cs="Times New Roman"/>
        </w:rPr>
        <w:tab/>
      </w:r>
      <m:oMath>
        <m:sSub>
          <m:sSubPr>
            <m:ctrlPr>
              <w:rPr>
                <w:rStyle w:val="af8"/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8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8"/>
                <w:rFonts w:cs="Times New Roman"/>
              </w:rPr>
              <m:t>пр</m:t>
            </m:r>
          </m:sub>
        </m:sSub>
        <m:r>
          <m:rPr>
            <m:nor/>
          </m:rPr>
          <w:rPr>
            <w:rStyle w:val="af8"/>
            <w:rFonts w:cs="Times New Roman"/>
          </w:rPr>
          <m:t>=(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зп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8"/>
                <w:rFonts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ам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  <m:r>
          <m:rPr>
            <m:nor/>
          </m:rPr>
          <w:rPr>
            <w:rStyle w:val="af8"/>
            <w:rFonts w:cs="Times New Roman"/>
          </w:rPr>
          <m:t>)∙10/90</m:t>
        </m:r>
      </m:oMath>
      <w:r w:rsidRPr="00896DB2">
        <w:rPr>
          <w:rFonts w:cs="Times New Roman"/>
        </w:rPr>
        <w:tab/>
        <w:t>(22)</w:t>
      </w:r>
    </w:p>
    <w:p w14:paraId="215D3C74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10E4ED15" w14:textId="77777777" w:rsidR="00F72161" w:rsidRPr="00896DB2" w:rsidRDefault="00F72161" w:rsidP="00F72161">
      <w:pPr>
        <w:pStyle w:val="af7"/>
        <w:rPr>
          <w:rFonts w:cs="Times New Roman"/>
        </w:rPr>
      </w:pPr>
      <w:r w:rsidRPr="00896DB2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пр</m:t>
            </m:r>
          </m:sub>
        </m:sSub>
        <m:r>
          <m:rPr>
            <m:nor/>
          </m:rPr>
          <w:rPr>
            <w:rFonts w:cs="Times New Roman"/>
          </w:rPr>
          <m:t>=(28978,20+8693,46+0+105,62)∙10/90=4197,48 руб.</m:t>
        </m:r>
      </m:oMath>
      <w:r w:rsidRPr="00896DB2">
        <w:rPr>
          <w:rFonts w:cs="Times New Roman"/>
        </w:rPr>
        <w:tab/>
      </w:r>
    </w:p>
    <w:p w14:paraId="39680849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6712A133" w14:textId="77777777" w:rsidR="00F72161" w:rsidRPr="00896DB2" w:rsidRDefault="00F72161" w:rsidP="00F72161">
      <w:pPr>
        <w:pStyle w:val="a7"/>
      </w:pPr>
      <w:r w:rsidRPr="00896DB2">
        <w:t>Общие затраты, согласно формуле (19), составляют</w:t>
      </w:r>
    </w:p>
    <w:p w14:paraId="50BF02B5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4AD7CA25" w14:textId="77777777" w:rsidR="00F72161" w:rsidRPr="00896DB2" w:rsidRDefault="00F72161" w:rsidP="00F72161">
      <w:pPr>
        <w:pStyle w:val="af7"/>
        <w:rPr>
          <w:rFonts w:cs="Times New Roman"/>
        </w:rPr>
      </w:pPr>
      <w:r w:rsidRPr="00896DB2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общ</m:t>
            </m:r>
          </m:sub>
        </m:sSub>
        <m:r>
          <m:rPr>
            <m:nor/>
          </m:rPr>
          <w:rPr>
            <w:rFonts w:cs="Times New Roman"/>
          </w:rPr>
          <m:t>=28978,20+8693,46+0+105,62+4197,48=41974,76 руб.</m:t>
        </m:r>
      </m:oMath>
      <w:r w:rsidRPr="00896DB2">
        <w:rPr>
          <w:rFonts w:cs="Times New Roman"/>
        </w:rPr>
        <w:tab/>
      </w:r>
    </w:p>
    <w:p w14:paraId="5372D8F6" w14:textId="671E8FEB" w:rsidR="00F72161" w:rsidRPr="00896DB2" w:rsidRDefault="00F72161" w:rsidP="00F72161">
      <w:pPr>
        <w:pStyle w:val="af7"/>
        <w:rPr>
          <w:rFonts w:cs="Times New Roman"/>
        </w:rPr>
      </w:pPr>
      <w:bookmarkStart w:id="26" w:name="underCalculation22"/>
    </w:p>
    <w:p w14:paraId="1A841991" w14:textId="13109C27" w:rsidR="00E90B35" w:rsidRPr="00896DB2" w:rsidRDefault="00E90B35" w:rsidP="00E90B35">
      <w:pPr>
        <w:pStyle w:val="a7"/>
      </w:pPr>
      <w:r w:rsidRPr="00896DB2">
        <w:t xml:space="preserve">На основе </w:t>
      </w:r>
      <w:r w:rsidR="00896DB2">
        <w:t>общих</w:t>
      </w:r>
      <w:r w:rsidRPr="00896DB2">
        <w:t xml:space="preserve"> затрат построена диаграмма затрат (</w:t>
      </w:r>
      <w:r w:rsidRPr="00896DB2">
        <w:rPr>
          <w:highlight w:val="yellow"/>
        </w:rPr>
        <w:t>рисунок 1</w:t>
      </w:r>
      <w:r w:rsidRPr="00896DB2">
        <w:t>)</w:t>
      </w:r>
    </w:p>
    <w:p w14:paraId="36430626" w14:textId="77777777" w:rsidR="00E90B35" w:rsidRPr="00896DB2" w:rsidRDefault="00E90B35" w:rsidP="00E90B35">
      <w:pPr>
        <w:pStyle w:val="a7"/>
      </w:pPr>
    </w:p>
    <w:p w14:paraId="6015853D" w14:textId="38289FB1" w:rsidR="00025021" w:rsidRPr="00896DB2" w:rsidRDefault="00025021" w:rsidP="00361193">
      <w:pPr>
        <w:pStyle w:val="af7"/>
        <w:jc w:val="center"/>
        <w:rPr>
          <w:rFonts w:cs="Times New Roman"/>
          <w:lang w:val="en-US"/>
        </w:rPr>
      </w:pPr>
      <w:r w:rsidRPr="00896DB2">
        <w:rPr>
          <w:rFonts w:cs="Times New Roman"/>
          <w:noProof/>
        </w:rPr>
        <w:drawing>
          <wp:inline distT="0" distB="0" distL="0" distR="0" wp14:anchorId="6A31586F" wp14:editId="394354F2">
            <wp:extent cx="5486400" cy="4086225"/>
            <wp:effectExtent l="0" t="0" r="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983156E" w14:textId="77777777" w:rsidR="00E90B35" w:rsidRPr="00896DB2" w:rsidRDefault="00E90B35" w:rsidP="00E90B35">
      <w:pPr>
        <w:pStyle w:val="a7"/>
        <w:rPr>
          <w:lang w:val="en-US"/>
        </w:rPr>
      </w:pPr>
    </w:p>
    <w:p w14:paraId="77FA484E" w14:textId="719CCECD" w:rsidR="00F72161" w:rsidRPr="00896DB2" w:rsidRDefault="00E90B35" w:rsidP="00E90B35">
      <w:pPr>
        <w:jc w:val="center"/>
      </w:pPr>
      <w:r w:rsidRPr="00896DB2">
        <w:rPr>
          <w:highlight w:val="yellow"/>
        </w:rPr>
        <w:t>Рисунок 1</w:t>
      </w:r>
      <w:r w:rsidRPr="00896DB2">
        <w:t xml:space="preserve"> – </w:t>
      </w:r>
      <w:r w:rsidR="00F72161" w:rsidRPr="00896DB2">
        <w:t>Диаграмма затрат</w:t>
      </w:r>
    </w:p>
    <w:p w14:paraId="554374F8" w14:textId="77777777" w:rsidR="00E90B35" w:rsidRPr="00896DB2" w:rsidRDefault="00E90B35" w:rsidP="00E90B35">
      <w:pPr>
        <w:pStyle w:val="a7"/>
      </w:pPr>
    </w:p>
    <w:p w14:paraId="4DCD4FEF" w14:textId="0B69E330" w:rsidR="00F72161" w:rsidRPr="00896DB2" w:rsidRDefault="00E90B35" w:rsidP="00E90B35">
      <w:pPr>
        <w:pStyle w:val="a7"/>
      </w:pPr>
      <w:r w:rsidRPr="00896DB2">
        <w:t>Наибольшую долю затрат составляют издержки на заработную плату, значит</w:t>
      </w:r>
      <w:r w:rsidR="00F72161" w:rsidRPr="00896DB2">
        <w:t xml:space="preserve"> процесс </w:t>
      </w:r>
      <w:r w:rsidRPr="00896DB2">
        <w:t>разработки ПП</w:t>
      </w:r>
      <w:r w:rsidR="00F72161" w:rsidRPr="00896DB2">
        <w:t xml:space="preserve"> </w:t>
      </w:r>
      <w:r w:rsidRPr="00896DB2">
        <w:t xml:space="preserve">является </w:t>
      </w:r>
      <w:r w:rsidR="00F72161" w:rsidRPr="00896DB2">
        <w:t>трудоемки</w:t>
      </w:r>
      <w:r w:rsidRPr="00896DB2">
        <w:t>м.</w:t>
      </w:r>
    </w:p>
    <w:bookmarkEnd w:id="26"/>
    <w:p w14:paraId="5880636E" w14:textId="77777777" w:rsidR="00F72161" w:rsidRPr="00896DB2" w:rsidRDefault="00F72161" w:rsidP="000840A6">
      <w:pPr>
        <w:pStyle w:val="a7"/>
      </w:pPr>
      <w:r w:rsidRPr="00896DB2">
        <w:t>Затраты на создание программного продукта, согласно формуле (1), составляют</w:t>
      </w:r>
    </w:p>
    <w:p w14:paraId="50736A79" w14:textId="77777777" w:rsidR="00F72161" w:rsidRPr="00896DB2" w:rsidRDefault="00F72161" w:rsidP="00F72161">
      <w:pPr>
        <w:pStyle w:val="af7"/>
        <w:rPr>
          <w:rFonts w:cs="Times New Roman"/>
        </w:rPr>
      </w:pPr>
      <w:bookmarkStart w:id="27" w:name="overCalculation1"/>
    </w:p>
    <w:bookmarkEnd w:id="27"/>
    <w:p w14:paraId="76C872EE" w14:textId="77777777" w:rsidR="00F72161" w:rsidRPr="00896DB2" w:rsidRDefault="00F72161" w:rsidP="00F72161">
      <w:pPr>
        <w:pStyle w:val="af7"/>
        <w:rPr>
          <w:rFonts w:cs="Times New Roman"/>
        </w:rPr>
      </w:pPr>
      <w:r w:rsidRPr="00896DB2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спп</m:t>
            </m:r>
          </m:sub>
        </m:sSub>
        <m:r>
          <m:rPr>
            <m:nor/>
          </m:rPr>
          <w:rPr>
            <w:rFonts w:cs="Times New Roman"/>
          </w:rPr>
          <m:t>=59,85+41974,76=42034,61</m:t>
        </m:r>
        <m:r>
          <m:rPr>
            <m:nor/>
          </m:rPr>
          <w:rPr>
            <w:rFonts w:eastAsiaTheme="minorEastAsia" w:cs="Times New Roman"/>
          </w:rPr>
          <m:t xml:space="preserve"> </m:t>
        </m:r>
        <m:r>
          <m:rPr>
            <m:nor/>
          </m:rPr>
          <w:rPr>
            <w:rFonts w:cs="Times New Roman"/>
          </w:rPr>
          <m:t>руб.</m:t>
        </m:r>
      </m:oMath>
      <w:r w:rsidRPr="00896DB2">
        <w:rPr>
          <w:rFonts w:cs="Times New Roman"/>
        </w:rPr>
        <w:tab/>
      </w:r>
    </w:p>
    <w:p w14:paraId="02EDFF8A" w14:textId="77777777" w:rsidR="00F72161" w:rsidRPr="00896DB2" w:rsidRDefault="00F72161" w:rsidP="00F72161">
      <w:pPr>
        <w:pStyle w:val="af7"/>
        <w:rPr>
          <w:rFonts w:cs="Times New Roman"/>
        </w:rPr>
      </w:pPr>
    </w:p>
    <w:p w14:paraId="5F4A91E9" w14:textId="7B46D5FE" w:rsidR="006D1DCD" w:rsidRPr="00896DB2" w:rsidRDefault="006D1DCD" w:rsidP="006D1DCD">
      <w:pPr>
        <w:pStyle w:val="a7"/>
      </w:pPr>
      <w:r w:rsidRPr="00896DB2">
        <w:t xml:space="preserve">Во время разработки ПП существуют различные риски, которые могут оказать негативное влияние на разработку. Возможные риски и способы их минимизации приведены в таблице </w:t>
      </w:r>
      <w:r w:rsidR="00CD751B" w:rsidRPr="00CD751B">
        <w:rPr>
          <w:highlight w:val="yellow"/>
        </w:rPr>
        <w:t>1</w:t>
      </w:r>
      <w:r w:rsidR="00CD751B">
        <w:t>.</w:t>
      </w:r>
    </w:p>
    <w:p w14:paraId="4ACC8F01" w14:textId="77777777" w:rsidR="006D1DCD" w:rsidRPr="00896DB2" w:rsidRDefault="006D1DCD" w:rsidP="006D1DCD">
      <w:pPr>
        <w:pStyle w:val="a7"/>
      </w:pPr>
    </w:p>
    <w:p w14:paraId="249700C4" w14:textId="6C4CC3DE" w:rsidR="006D1DCD" w:rsidRPr="00896DB2" w:rsidRDefault="006D1DCD" w:rsidP="006D1DCD">
      <w:pPr>
        <w:pStyle w:val="aff6"/>
        <w:rPr>
          <w:rFonts w:cs="Times New Roman"/>
        </w:rPr>
      </w:pPr>
      <w:r w:rsidRPr="00896DB2">
        <w:rPr>
          <w:rFonts w:cs="Times New Roman"/>
        </w:rPr>
        <w:t xml:space="preserve">Таблица </w:t>
      </w:r>
      <w:r w:rsidR="00CD751B" w:rsidRPr="00CD751B">
        <w:rPr>
          <w:rFonts w:cs="Times New Roman"/>
          <w:highlight w:val="yellow"/>
        </w:rPr>
        <w:t>1</w:t>
      </w:r>
      <w:r w:rsidRPr="00896DB2">
        <w:rPr>
          <w:rFonts w:cs="Times New Roman"/>
        </w:rPr>
        <w:t xml:space="preserve"> – Возможные риски и способы их минимизации</w:t>
      </w:r>
    </w:p>
    <w:p w14:paraId="50052C27" w14:textId="77777777" w:rsidR="006D1DCD" w:rsidRPr="00896DB2" w:rsidRDefault="006D1DCD" w:rsidP="006D1DCD">
      <w:pPr>
        <w:pStyle w:val="af9"/>
        <w:rPr>
          <w:rFonts w:cs="Times New Roman"/>
        </w:rPr>
      </w:pP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3964"/>
        <w:gridCol w:w="5380"/>
      </w:tblGrid>
      <w:tr w:rsidR="006D1DCD" w:rsidRPr="00896DB2" w14:paraId="4BA30E04" w14:textId="77777777" w:rsidTr="006D1DCD">
        <w:trPr>
          <w:trHeight w:val="454"/>
        </w:trPr>
        <w:tc>
          <w:tcPr>
            <w:tcW w:w="3964" w:type="dxa"/>
            <w:tcBorders>
              <w:bottom w:val="double" w:sz="4" w:space="0" w:color="auto"/>
            </w:tcBorders>
            <w:vAlign w:val="center"/>
          </w:tcPr>
          <w:p w14:paraId="717BC2E9" w14:textId="77777777" w:rsidR="006D1DCD" w:rsidRPr="00896DB2" w:rsidRDefault="006D1DCD" w:rsidP="00411CA0">
            <w:pPr>
              <w:pStyle w:val="aff6"/>
              <w:jc w:val="center"/>
              <w:rPr>
                <w:rFonts w:cs="Times New Roman"/>
              </w:rPr>
            </w:pPr>
            <w:r w:rsidRPr="00896DB2">
              <w:rPr>
                <w:rFonts w:cs="Times New Roman"/>
              </w:rPr>
              <w:t>Риск</w:t>
            </w:r>
          </w:p>
        </w:tc>
        <w:tc>
          <w:tcPr>
            <w:tcW w:w="5380" w:type="dxa"/>
            <w:tcBorders>
              <w:bottom w:val="double" w:sz="4" w:space="0" w:color="auto"/>
            </w:tcBorders>
            <w:vAlign w:val="center"/>
          </w:tcPr>
          <w:p w14:paraId="33F15051" w14:textId="77777777" w:rsidR="006D1DCD" w:rsidRPr="00896DB2" w:rsidRDefault="006D1DCD" w:rsidP="00411CA0">
            <w:pPr>
              <w:pStyle w:val="aff6"/>
              <w:jc w:val="center"/>
              <w:rPr>
                <w:rFonts w:cs="Times New Roman"/>
              </w:rPr>
            </w:pPr>
            <w:r w:rsidRPr="00896DB2">
              <w:rPr>
                <w:rFonts w:cs="Times New Roman"/>
              </w:rPr>
              <w:t>Способ минимизации риска</w:t>
            </w:r>
          </w:p>
        </w:tc>
      </w:tr>
      <w:tr w:rsidR="006D1DCD" w:rsidRPr="00896DB2" w14:paraId="72C0BFF4" w14:textId="77777777" w:rsidTr="006D1DCD">
        <w:trPr>
          <w:trHeight w:val="454"/>
        </w:trPr>
        <w:tc>
          <w:tcPr>
            <w:tcW w:w="3964" w:type="dxa"/>
            <w:tcBorders>
              <w:top w:val="double" w:sz="4" w:space="0" w:color="auto"/>
            </w:tcBorders>
          </w:tcPr>
          <w:p w14:paraId="495D7A15" w14:textId="77777777" w:rsidR="006D1DCD" w:rsidRPr="00896DB2" w:rsidRDefault="006D1DCD" w:rsidP="00411CA0">
            <w:pPr>
              <w:pStyle w:val="aff6"/>
              <w:rPr>
                <w:rFonts w:cs="Times New Roman"/>
              </w:rPr>
            </w:pPr>
            <w:r w:rsidRPr="00896DB2">
              <w:rPr>
                <w:rFonts w:cs="Times New Roman"/>
              </w:rPr>
              <w:t>Неисправность оборудования, применяемого во время разработки</w:t>
            </w:r>
          </w:p>
        </w:tc>
        <w:tc>
          <w:tcPr>
            <w:tcW w:w="5380" w:type="dxa"/>
            <w:tcBorders>
              <w:top w:val="double" w:sz="4" w:space="0" w:color="auto"/>
            </w:tcBorders>
          </w:tcPr>
          <w:p w14:paraId="22214E2C" w14:textId="77777777" w:rsidR="006D1DCD" w:rsidRPr="00896DB2" w:rsidRDefault="006D1DCD" w:rsidP="00411CA0">
            <w:pPr>
              <w:pStyle w:val="aff6"/>
              <w:rPr>
                <w:rFonts w:cs="Times New Roman"/>
              </w:rPr>
            </w:pPr>
            <w:r w:rsidRPr="00896DB2">
              <w:rPr>
                <w:rFonts w:cs="Times New Roman"/>
              </w:rPr>
              <w:t>Проведение своевременного техобслуживания применяемого оборудования</w:t>
            </w:r>
          </w:p>
        </w:tc>
      </w:tr>
      <w:tr w:rsidR="006D1DCD" w:rsidRPr="00896DB2" w14:paraId="6CACF54D" w14:textId="77777777" w:rsidTr="006D1DCD">
        <w:trPr>
          <w:trHeight w:val="454"/>
        </w:trPr>
        <w:tc>
          <w:tcPr>
            <w:tcW w:w="3964" w:type="dxa"/>
          </w:tcPr>
          <w:p w14:paraId="6790E8E7" w14:textId="77777777" w:rsidR="006D1DCD" w:rsidRPr="00896DB2" w:rsidRDefault="006D1DCD" w:rsidP="00411CA0">
            <w:pPr>
              <w:pStyle w:val="aff6"/>
              <w:rPr>
                <w:rFonts w:cs="Times New Roman"/>
              </w:rPr>
            </w:pPr>
            <w:r w:rsidRPr="00896DB2">
              <w:rPr>
                <w:rFonts w:cs="Times New Roman"/>
              </w:rPr>
              <w:t>Временная недееспособность разработчика в результате травмы или болезни</w:t>
            </w:r>
          </w:p>
        </w:tc>
        <w:tc>
          <w:tcPr>
            <w:tcW w:w="5380" w:type="dxa"/>
          </w:tcPr>
          <w:p w14:paraId="3D43CA19" w14:textId="77777777" w:rsidR="006D1DCD" w:rsidRPr="00896DB2" w:rsidRDefault="006D1DCD" w:rsidP="00411CA0">
            <w:pPr>
              <w:pStyle w:val="aff6"/>
              <w:rPr>
                <w:rFonts w:cs="Times New Roman"/>
              </w:rPr>
            </w:pPr>
            <w:r w:rsidRPr="00896DB2">
              <w:rPr>
                <w:rFonts w:cs="Times New Roman"/>
              </w:rPr>
              <w:t>Соблюдение правил техники безопасности на рабочем месте и прохождение периодических профилактических медицинских осмотров</w:t>
            </w:r>
          </w:p>
        </w:tc>
      </w:tr>
      <w:tr w:rsidR="006D1DCD" w:rsidRPr="00896DB2" w14:paraId="02C1E2E0" w14:textId="77777777" w:rsidTr="006D1DCD">
        <w:trPr>
          <w:trHeight w:val="454"/>
        </w:trPr>
        <w:tc>
          <w:tcPr>
            <w:tcW w:w="3964" w:type="dxa"/>
          </w:tcPr>
          <w:p w14:paraId="424B6B1B" w14:textId="77777777" w:rsidR="006D1DCD" w:rsidRPr="00896DB2" w:rsidRDefault="006D1DCD" w:rsidP="00411CA0">
            <w:pPr>
              <w:pStyle w:val="aff6"/>
              <w:rPr>
                <w:rFonts w:cs="Times New Roman"/>
              </w:rPr>
            </w:pPr>
            <w:r w:rsidRPr="00896DB2">
              <w:rPr>
                <w:rFonts w:cs="Times New Roman"/>
              </w:rPr>
              <w:t>Неточность в техническом задании на разработку</w:t>
            </w:r>
          </w:p>
        </w:tc>
        <w:tc>
          <w:tcPr>
            <w:tcW w:w="5380" w:type="dxa"/>
          </w:tcPr>
          <w:p w14:paraId="6258C672" w14:textId="77777777" w:rsidR="006D1DCD" w:rsidRPr="00896DB2" w:rsidRDefault="006D1DCD" w:rsidP="00411CA0">
            <w:pPr>
              <w:pStyle w:val="aff6"/>
              <w:rPr>
                <w:rFonts w:cs="Times New Roman"/>
              </w:rPr>
            </w:pPr>
            <w:r w:rsidRPr="00896DB2">
              <w:rPr>
                <w:rFonts w:cs="Times New Roman"/>
              </w:rPr>
              <w:t>Проведение встреч программистов и заказчиков, уточнения на всех этапах разработки, согласование результатов разработки на каждом этапе</w:t>
            </w:r>
          </w:p>
        </w:tc>
      </w:tr>
      <w:tr w:rsidR="006D1DCD" w:rsidRPr="00896DB2" w14:paraId="38BFEC15" w14:textId="77777777" w:rsidTr="006D1DCD">
        <w:trPr>
          <w:trHeight w:val="454"/>
        </w:trPr>
        <w:tc>
          <w:tcPr>
            <w:tcW w:w="3964" w:type="dxa"/>
          </w:tcPr>
          <w:p w14:paraId="63296E95" w14:textId="77777777" w:rsidR="006D1DCD" w:rsidRPr="00896DB2" w:rsidRDefault="006D1DCD" w:rsidP="00411CA0">
            <w:pPr>
              <w:pStyle w:val="aff6"/>
              <w:rPr>
                <w:rFonts w:cs="Times New Roman"/>
              </w:rPr>
            </w:pPr>
            <w:r w:rsidRPr="00896DB2">
              <w:rPr>
                <w:rFonts w:cs="Times New Roman"/>
              </w:rPr>
              <w:t>Несоответствие системных требований желаниям заказчика</w:t>
            </w:r>
          </w:p>
        </w:tc>
        <w:tc>
          <w:tcPr>
            <w:tcW w:w="5380" w:type="dxa"/>
          </w:tcPr>
          <w:p w14:paraId="478447B6" w14:textId="77777777" w:rsidR="006D1DCD" w:rsidRPr="00896DB2" w:rsidRDefault="006D1DCD" w:rsidP="00411CA0">
            <w:pPr>
              <w:pStyle w:val="aff6"/>
              <w:rPr>
                <w:rFonts w:cs="Times New Roman"/>
              </w:rPr>
            </w:pPr>
            <w:r w:rsidRPr="00896DB2">
              <w:rPr>
                <w:rFonts w:cs="Times New Roman"/>
              </w:rPr>
              <w:t>Согласование системных требований, применение технологий, позволяющих понизить системные требования</w:t>
            </w:r>
          </w:p>
        </w:tc>
      </w:tr>
      <w:tr w:rsidR="006D1DCD" w:rsidRPr="00896DB2" w14:paraId="36E3ED6D" w14:textId="77777777" w:rsidTr="006D1DCD">
        <w:trPr>
          <w:trHeight w:val="454"/>
        </w:trPr>
        <w:tc>
          <w:tcPr>
            <w:tcW w:w="3964" w:type="dxa"/>
          </w:tcPr>
          <w:p w14:paraId="35D0A8BD" w14:textId="77777777" w:rsidR="006D1DCD" w:rsidRPr="00896DB2" w:rsidRDefault="006D1DCD" w:rsidP="00411CA0">
            <w:pPr>
              <w:pStyle w:val="aff6"/>
              <w:rPr>
                <w:rFonts w:cs="Times New Roman"/>
              </w:rPr>
            </w:pPr>
            <w:r w:rsidRPr="00896DB2">
              <w:rPr>
                <w:rFonts w:cs="Times New Roman"/>
              </w:rPr>
              <w:t>Нарушение или изменения графика работ</w:t>
            </w:r>
          </w:p>
        </w:tc>
        <w:tc>
          <w:tcPr>
            <w:tcW w:w="5380" w:type="dxa"/>
          </w:tcPr>
          <w:p w14:paraId="20E61C99" w14:textId="77777777" w:rsidR="006D1DCD" w:rsidRPr="00896DB2" w:rsidRDefault="006D1DCD" w:rsidP="00411CA0">
            <w:pPr>
              <w:pStyle w:val="aff6"/>
              <w:rPr>
                <w:rFonts w:cs="Times New Roman"/>
              </w:rPr>
            </w:pPr>
            <w:r w:rsidRPr="00896DB2">
              <w:rPr>
                <w:rFonts w:cs="Times New Roman"/>
              </w:rPr>
              <w:t xml:space="preserve">Точное планирование работ, более жесткий контроль за исполнением графика </w:t>
            </w:r>
          </w:p>
        </w:tc>
      </w:tr>
    </w:tbl>
    <w:p w14:paraId="61185240" w14:textId="77777777" w:rsidR="006D1DCD" w:rsidRPr="00896DB2" w:rsidRDefault="006D1DCD" w:rsidP="006D1DCD">
      <w:pPr>
        <w:pStyle w:val="af9"/>
        <w:rPr>
          <w:rFonts w:cs="Times New Roman"/>
        </w:rPr>
      </w:pPr>
    </w:p>
    <w:p w14:paraId="56F46614" w14:textId="77777777" w:rsidR="00896DB2" w:rsidRDefault="00896DB2" w:rsidP="00660564">
      <w:pPr>
        <w:pStyle w:val="af9"/>
        <w:rPr>
          <w:rFonts w:cs="Times New Roman"/>
        </w:rPr>
      </w:pPr>
      <w:r w:rsidRPr="00896DB2">
        <w:rPr>
          <w:rFonts w:cs="Times New Roman"/>
        </w:rPr>
        <w:t>Наиболее значимые риски определены и пути их минимизации установлены. Действия по минимизации рисков не приведут к повышению затрат.</w:t>
      </w:r>
      <w:r>
        <w:rPr>
          <w:rFonts w:cs="Times New Roman"/>
        </w:rPr>
        <w:t xml:space="preserve"> </w:t>
      </w:r>
    </w:p>
    <w:p w14:paraId="0F67729F" w14:textId="5CAB2A37" w:rsidR="00660564" w:rsidRDefault="00660564" w:rsidP="00660564">
      <w:pPr>
        <w:pStyle w:val="af9"/>
        <w:rPr>
          <w:rFonts w:cs="Times New Roman"/>
        </w:rPr>
      </w:pPr>
      <w:r w:rsidRPr="00896DB2">
        <w:rPr>
          <w:rFonts w:cs="Times New Roman"/>
        </w:rPr>
        <w:lastRenderedPageBreak/>
        <w:t xml:space="preserve">В конечном итоге трудоёмкость создания программного продукта составила 182,24 </w:t>
      </w:r>
      <w:proofErr w:type="spellStart"/>
      <w:proofErr w:type="gramStart"/>
      <w:r w:rsidRPr="00896DB2">
        <w:rPr>
          <w:rFonts w:cs="Times New Roman"/>
        </w:rPr>
        <w:t>чел</w:t>
      </w:r>
      <w:proofErr w:type="gramEnd"/>
      <w:r w:rsidRPr="00896DB2">
        <w:rPr>
          <w:rFonts w:cs="Times New Roman"/>
        </w:rPr>
        <w:t>.ч</w:t>
      </w:r>
      <w:proofErr w:type="spellEnd"/>
      <w:r w:rsidRPr="00896DB2">
        <w:rPr>
          <w:rFonts w:cs="Times New Roman"/>
        </w:rPr>
        <w:t xml:space="preserve">. В результате выполненных расчётов затраты на создание программного продукта составляют </w:t>
      </w:r>
      <w:r w:rsidRPr="00896DB2">
        <w:rPr>
          <w:rFonts w:eastAsiaTheme="minorEastAsia" w:cs="Times New Roman"/>
        </w:rPr>
        <w:t>42034,61</w:t>
      </w:r>
      <w:r w:rsidRPr="00896DB2">
        <w:rPr>
          <w:rFonts w:cs="Times New Roman"/>
        </w:rPr>
        <w:t xml:space="preserve"> руб. </w:t>
      </w:r>
    </w:p>
    <w:p w14:paraId="2D7F5C72" w14:textId="7D00FD18" w:rsidR="003403DD" w:rsidRPr="00CD751B" w:rsidRDefault="003403DD" w:rsidP="00660564">
      <w:pPr>
        <w:pStyle w:val="af9"/>
        <w:rPr>
          <w:rFonts w:cs="Times New Roman"/>
        </w:rPr>
      </w:pPr>
      <w:r>
        <w:rPr>
          <w:rFonts w:cs="Times New Roman"/>
        </w:rPr>
        <w:t xml:space="preserve">Отечественные аналоги отсутствуют. Иностранное решение </w:t>
      </w:r>
      <w:r>
        <w:rPr>
          <w:rFonts w:cs="Times New Roman"/>
          <w:lang w:val="en-US"/>
        </w:rPr>
        <w:t>Visual</w:t>
      </w:r>
      <w:r w:rsidRPr="003403DD">
        <w:rPr>
          <w:rFonts w:cs="Times New Roman"/>
        </w:rPr>
        <w:t xml:space="preserve"> </w:t>
      </w:r>
      <w:r>
        <w:rPr>
          <w:rFonts w:cs="Times New Roman"/>
          <w:lang w:val="en-US"/>
        </w:rPr>
        <w:t>Paradigm</w:t>
      </w:r>
      <w:r w:rsidRPr="003403DD">
        <w:rPr>
          <w:rFonts w:cs="Times New Roman"/>
        </w:rPr>
        <w:t xml:space="preserve"> </w:t>
      </w:r>
      <w:proofErr w:type="spellStart"/>
      <w:r>
        <w:rPr>
          <w:rFonts w:cs="Times New Roman"/>
          <w:lang w:val="en-US"/>
        </w:rPr>
        <w:t>Standart</w:t>
      </w:r>
      <w:proofErr w:type="spellEnd"/>
      <w:r w:rsidRPr="003403DD">
        <w:rPr>
          <w:rFonts w:cs="Times New Roman"/>
        </w:rPr>
        <w:t xml:space="preserve"> </w:t>
      </w:r>
      <w:r>
        <w:rPr>
          <w:rFonts w:cs="Times New Roman"/>
        </w:rPr>
        <w:t>предоставляется</w:t>
      </w:r>
      <w:r w:rsidRPr="003403DD">
        <w:rPr>
          <w:rFonts w:cs="Times New Roman"/>
        </w:rPr>
        <w:t xml:space="preserve"> </w:t>
      </w:r>
      <w:r>
        <w:rPr>
          <w:rFonts w:cs="Times New Roman"/>
        </w:rPr>
        <w:t xml:space="preserve">по ежемесячной подписке в 28000 </w:t>
      </w:r>
      <w:proofErr w:type="spellStart"/>
      <w:r>
        <w:rPr>
          <w:rFonts w:cs="Times New Roman"/>
        </w:rPr>
        <w:t>руб</w:t>
      </w:r>
      <w:proofErr w:type="spellEnd"/>
      <w:r>
        <w:rPr>
          <w:rFonts w:cs="Times New Roman"/>
        </w:rPr>
        <w:t>/</w:t>
      </w:r>
      <w:proofErr w:type="spellStart"/>
      <w:r>
        <w:rPr>
          <w:rFonts w:cs="Times New Roman"/>
        </w:rPr>
        <w:t>мес</w:t>
      </w:r>
      <w:proofErr w:type="spellEnd"/>
      <w:r w:rsidR="00CD751B">
        <w:rPr>
          <w:rFonts w:cs="Times New Roman"/>
        </w:rPr>
        <w:t>,</w:t>
      </w:r>
      <w:r w:rsidR="00CD751B" w:rsidRPr="00CD751B">
        <w:rPr>
          <w:rFonts w:cs="Times New Roman"/>
        </w:rPr>
        <w:t xml:space="preserve"> </w:t>
      </w:r>
      <w:r w:rsidR="00CD751B">
        <w:rPr>
          <w:rFonts w:cs="Times New Roman"/>
        </w:rPr>
        <w:t>поэтому, в долгосрочной перспективе разрабатываемое средство более экономически выгодно, так как требует только единоразовых затрат на разработку.</w:t>
      </w:r>
    </w:p>
    <w:p w14:paraId="7250462E" w14:textId="2797344A" w:rsidR="00482C81" w:rsidRPr="00896DB2" w:rsidRDefault="00825166" w:rsidP="00482C81">
      <w:pPr>
        <w:pStyle w:val="1"/>
      </w:pPr>
      <w:r w:rsidRPr="00896DB2">
        <w:br w:type="page"/>
      </w:r>
      <w:bookmarkStart w:id="28" w:name="_Toc132206880"/>
      <w:bookmarkStart w:id="29" w:name="_Toc136206399"/>
      <w:r w:rsidR="00482C81" w:rsidRPr="00896DB2">
        <w:lastRenderedPageBreak/>
        <w:t>Техника безопасности при работе с ПК</w:t>
      </w:r>
      <w:bookmarkEnd w:id="28"/>
      <w:bookmarkEnd w:id="29"/>
    </w:p>
    <w:p w14:paraId="0CA14AD3" w14:textId="77777777" w:rsidR="00482C81" w:rsidRPr="00896DB2" w:rsidRDefault="00482C81" w:rsidP="00482C81">
      <w:pPr>
        <w:pStyle w:val="a7"/>
      </w:pPr>
    </w:p>
    <w:p w14:paraId="22C03AB9" w14:textId="77777777" w:rsidR="00482C81" w:rsidRPr="00896DB2" w:rsidRDefault="00482C81" w:rsidP="00482C81">
      <w:pPr>
        <w:pStyle w:val="2"/>
      </w:pPr>
      <w:bookmarkStart w:id="30" w:name="_Toc132206881"/>
      <w:bookmarkStart w:id="31" w:name="_Toc136206400"/>
      <w:r w:rsidRPr="00896DB2">
        <w:t>Общие требования безопасности</w:t>
      </w:r>
      <w:bookmarkEnd w:id="30"/>
      <w:bookmarkEnd w:id="31"/>
    </w:p>
    <w:p w14:paraId="43999C48" w14:textId="77777777" w:rsidR="00482C81" w:rsidRPr="00896DB2" w:rsidRDefault="00482C81" w:rsidP="00482C81">
      <w:pPr>
        <w:pStyle w:val="a7"/>
      </w:pPr>
    </w:p>
    <w:p w14:paraId="770D3E29" w14:textId="77777777" w:rsidR="00482C81" w:rsidRPr="00896DB2" w:rsidRDefault="00482C81" w:rsidP="00482C81">
      <w:pPr>
        <w:pStyle w:val="a7"/>
      </w:pPr>
      <w:r w:rsidRPr="00896DB2">
        <w:t>Действие настоящей инструкции распространяется на всех работников образовательного учреждения, которые при исполнении своих должностных обязанностей используют ПЭВМ и ВДТ.</w:t>
      </w:r>
    </w:p>
    <w:p w14:paraId="52169A16" w14:textId="77777777" w:rsidR="00482C81" w:rsidRPr="00896DB2" w:rsidRDefault="00482C81" w:rsidP="00482C81">
      <w:pPr>
        <w:pStyle w:val="a7"/>
      </w:pPr>
      <w:r w:rsidRPr="00896DB2">
        <w:t>К самостоятельной работе с ВДТ и ПЭВМ допускаются:</w:t>
      </w:r>
    </w:p>
    <w:p w14:paraId="48222D1C" w14:textId="77777777" w:rsidR="00482C81" w:rsidRPr="00896DB2" w:rsidRDefault="00482C81" w:rsidP="00482C81">
      <w:pPr>
        <w:pStyle w:val="a0"/>
      </w:pPr>
      <w:r w:rsidRPr="00896DB2">
        <w:t>лица не моложе 18 лет, прошедшие медицинский осмотр и не имеющие противопоказаний по состоянию здоровья для работы с ПЭВМ и ВДТ,</w:t>
      </w:r>
    </w:p>
    <w:p w14:paraId="62297352" w14:textId="77777777" w:rsidR="00482C81" w:rsidRPr="00896DB2" w:rsidRDefault="00482C81" w:rsidP="00482C81">
      <w:pPr>
        <w:pStyle w:val="a0"/>
      </w:pPr>
      <w:r w:rsidRPr="00896DB2">
        <w:t>прошедшие, как правило, курс обучения принципам работы с вычислительной техникой и специальное обучение работе с использованием конкретного программного обеспечения,</w:t>
      </w:r>
    </w:p>
    <w:p w14:paraId="6B39FD0F" w14:textId="77777777" w:rsidR="00482C81" w:rsidRPr="00896DB2" w:rsidRDefault="00482C81" w:rsidP="00482C81">
      <w:pPr>
        <w:pStyle w:val="a0"/>
      </w:pPr>
      <w:r w:rsidRPr="00896DB2">
        <w:t>прошедшие вводный инструктаж по электробезопасности с присвоением II группы допуска,</w:t>
      </w:r>
    </w:p>
    <w:p w14:paraId="2AAE1459" w14:textId="77777777" w:rsidR="00482C81" w:rsidRPr="00896DB2" w:rsidRDefault="00482C81" w:rsidP="00482C81">
      <w:pPr>
        <w:pStyle w:val="a0"/>
      </w:pPr>
      <w:r w:rsidRPr="00896DB2">
        <w:t>ознакомленные с инструкциями по эксплуатации средств оргтехники (принтеры, сканеры, источники бесперебойного питания и т.п.).</w:t>
      </w:r>
    </w:p>
    <w:p w14:paraId="734F6362" w14:textId="77777777" w:rsidR="00482C81" w:rsidRPr="00896DB2" w:rsidRDefault="00482C81" w:rsidP="00482C81">
      <w:pPr>
        <w:pStyle w:val="a7"/>
      </w:pPr>
      <w:r w:rsidRPr="00896DB2">
        <w:t>Для женщин со времени установления беременности время работы с ПЭВМ не должно превышать трех часов в день.</w:t>
      </w:r>
    </w:p>
    <w:p w14:paraId="47A4AAA0" w14:textId="77777777" w:rsidR="00482C81" w:rsidRPr="00896DB2" w:rsidRDefault="00482C81" w:rsidP="00482C81">
      <w:pPr>
        <w:pStyle w:val="a7"/>
      </w:pPr>
      <w:r w:rsidRPr="00896DB2">
        <w:t>Опасными факторами при работе с ПЭВМ и ВДТ являются:</w:t>
      </w:r>
    </w:p>
    <w:p w14:paraId="13329811" w14:textId="77777777" w:rsidR="00482C81" w:rsidRPr="00896DB2" w:rsidRDefault="00482C81" w:rsidP="00482C81">
      <w:pPr>
        <w:pStyle w:val="a0"/>
      </w:pPr>
      <w:r w:rsidRPr="00896DB2">
        <w:t>физические (низкочастотные электрические и магнитные поля, статическое электричество, лазерное и ультрафиолетовое излучение, повышенная температура, ионизация воздуха, опасное напряжение в электрической сети),</w:t>
      </w:r>
    </w:p>
    <w:p w14:paraId="170072C9" w14:textId="77777777" w:rsidR="00482C81" w:rsidRPr="00896DB2" w:rsidRDefault="00482C81" w:rsidP="00482C81">
      <w:pPr>
        <w:pStyle w:val="a0"/>
      </w:pPr>
      <w:r w:rsidRPr="00896DB2">
        <w:t>химические (пыль, вредные химические вещества, выделяемые при работе принтеров),</w:t>
      </w:r>
    </w:p>
    <w:p w14:paraId="07403BC0" w14:textId="77777777" w:rsidR="00482C81" w:rsidRPr="00896DB2" w:rsidRDefault="00482C81" w:rsidP="00482C81">
      <w:pPr>
        <w:pStyle w:val="a0"/>
      </w:pPr>
      <w:r w:rsidRPr="00896DB2">
        <w:t>психофизиологические (напряжение зрения и внимания, интеллектуальные и эмоциональные нагрузки, длительные статические нагрузки и монотонность труда).</w:t>
      </w:r>
    </w:p>
    <w:p w14:paraId="4640E71A" w14:textId="77777777" w:rsidR="00482C81" w:rsidRPr="00896DB2" w:rsidRDefault="00482C81" w:rsidP="00482C81">
      <w:pPr>
        <w:pStyle w:val="a7"/>
      </w:pPr>
      <w:r w:rsidRPr="00896DB2">
        <w:lastRenderedPageBreak/>
        <w:t>Обо всех неисправностях электропроводки, вычислительной и оргтехники пользователь ПЭВМ и ВДТ обязан немедленно сообщить завхозу или дежурному администратору школы.</w:t>
      </w:r>
    </w:p>
    <w:p w14:paraId="42EEACAF" w14:textId="77777777" w:rsidR="00482C81" w:rsidRPr="00896DB2" w:rsidRDefault="00482C81" w:rsidP="00482C81">
      <w:pPr>
        <w:pStyle w:val="a7"/>
      </w:pPr>
      <w:r w:rsidRPr="00896DB2">
        <w:t>Пользователь ВДТ и ПЭВМ обязан:</w:t>
      </w:r>
    </w:p>
    <w:p w14:paraId="5963800D" w14:textId="77777777" w:rsidR="00482C81" w:rsidRPr="00896DB2" w:rsidRDefault="00482C81" w:rsidP="00482C81">
      <w:pPr>
        <w:pStyle w:val="a0"/>
      </w:pPr>
      <w:r w:rsidRPr="00896DB2">
        <w:t>соблюдать правила пожарной безопасности, знать места расположения первичных средств пожаротушения,</w:t>
      </w:r>
    </w:p>
    <w:p w14:paraId="593461B1" w14:textId="77777777" w:rsidR="00482C81" w:rsidRPr="00896DB2" w:rsidRDefault="00482C81" w:rsidP="00482C81">
      <w:pPr>
        <w:pStyle w:val="a0"/>
      </w:pPr>
      <w:r w:rsidRPr="00896DB2">
        <w:t>знать места хранения аптечки для оказания доврачебной помощи пострадавшим.</w:t>
      </w:r>
    </w:p>
    <w:p w14:paraId="49949D84" w14:textId="77777777" w:rsidR="00482C81" w:rsidRPr="00896DB2" w:rsidRDefault="00482C81" w:rsidP="00482C81">
      <w:pPr>
        <w:pStyle w:val="a7"/>
      </w:pPr>
      <w:r w:rsidRPr="00896DB2">
        <w:t>За виновное нарушение данной инструкции пользователь ПЭВМ и ВДТ несет персональную ответственность с действующим законодательством.</w:t>
      </w:r>
    </w:p>
    <w:p w14:paraId="656B9F1A" w14:textId="77777777" w:rsidR="00482C81" w:rsidRPr="00896DB2" w:rsidRDefault="00482C81" w:rsidP="00482C81">
      <w:pPr>
        <w:pStyle w:val="a7"/>
      </w:pPr>
    </w:p>
    <w:p w14:paraId="6CC39397" w14:textId="77777777" w:rsidR="00482C81" w:rsidRPr="00896DB2" w:rsidRDefault="00482C81" w:rsidP="00482C81">
      <w:pPr>
        <w:pStyle w:val="2"/>
      </w:pPr>
      <w:bookmarkStart w:id="32" w:name="_Toc132206882"/>
      <w:bookmarkStart w:id="33" w:name="_Toc136206401"/>
      <w:r w:rsidRPr="00896DB2">
        <w:t>Требования безопасности перед началом работы</w:t>
      </w:r>
      <w:bookmarkEnd w:id="32"/>
      <w:bookmarkEnd w:id="33"/>
    </w:p>
    <w:p w14:paraId="2601FE52" w14:textId="77777777" w:rsidR="00482C81" w:rsidRPr="00896DB2" w:rsidRDefault="00482C81" w:rsidP="00482C81">
      <w:pPr>
        <w:pStyle w:val="a7"/>
      </w:pPr>
    </w:p>
    <w:p w14:paraId="35864A02" w14:textId="77777777" w:rsidR="00482C81" w:rsidRPr="00896DB2" w:rsidRDefault="00482C81" w:rsidP="00482C81">
      <w:pPr>
        <w:pStyle w:val="a7"/>
      </w:pPr>
      <w:r w:rsidRPr="00896DB2">
        <w:t>Перед началом работы пользователь обязан:</w:t>
      </w:r>
    </w:p>
    <w:p w14:paraId="7BD20DBB" w14:textId="77777777" w:rsidR="00482C81" w:rsidRPr="00896DB2" w:rsidRDefault="00482C81" w:rsidP="00482C81">
      <w:pPr>
        <w:pStyle w:val="a0"/>
      </w:pPr>
      <w:r w:rsidRPr="00896DB2">
        <w:t>проверить правильность оборудования рабочего места (установку стола, стула, подставки под ноги, пюпитра, угол наклона экрана монитора, положение клавиатуры) и при необходимости произвести необходимые изменения в целях исключения неудобных поз и длительных напряжений тела. При этом особо следует обратить внимание на то, чтобы дисплей находился на расстоянии не менее 50 см от глаз (оптимально 60-70 см), плоскость его экрана была расположена перпендикулярно направлению взгляда, а центр экрана находился чуть ниже уровня или на уровне глаз,</w:t>
      </w:r>
    </w:p>
    <w:p w14:paraId="4465CB6D" w14:textId="77777777" w:rsidR="00482C81" w:rsidRPr="00896DB2" w:rsidRDefault="00482C81" w:rsidP="00482C81">
      <w:pPr>
        <w:pStyle w:val="a0"/>
      </w:pPr>
      <w:r w:rsidRPr="00896DB2">
        <w:t>проверить правильность и надежность заземления оборудования,</w:t>
      </w:r>
    </w:p>
    <w:p w14:paraId="1039DE41" w14:textId="77777777" w:rsidR="00482C81" w:rsidRPr="00896DB2" w:rsidRDefault="00482C81" w:rsidP="00482C81">
      <w:pPr>
        <w:pStyle w:val="a0"/>
      </w:pPr>
      <w:r w:rsidRPr="00896DB2">
        <w:t>проверить правильность расположения оборудования: кабели электропитания ПЭВМ и другого оборудования (включая переноски и удлинители) должны находиться с тыльной стороны рабочего места, источник бесперебойного питания для исключения вредного влияния его повышенных магнитных полей должен быть максимально возможно удален от пользователя,</w:t>
      </w:r>
    </w:p>
    <w:p w14:paraId="17102C4C" w14:textId="77777777" w:rsidR="00482C81" w:rsidRPr="00896DB2" w:rsidRDefault="00482C81" w:rsidP="00482C81">
      <w:pPr>
        <w:pStyle w:val="a0"/>
      </w:pPr>
      <w:r w:rsidRPr="00896DB2">
        <w:lastRenderedPageBreak/>
        <w:t xml:space="preserve">проверить надежность подключения к системному блоку разъемов периферийного оборудования, </w:t>
      </w:r>
    </w:p>
    <w:p w14:paraId="62801A6D" w14:textId="77777777" w:rsidR="00482C81" w:rsidRPr="00896DB2" w:rsidRDefault="00482C81" w:rsidP="00482C81">
      <w:pPr>
        <w:pStyle w:val="a0"/>
      </w:pPr>
      <w:r w:rsidRPr="00896DB2">
        <w:t>убедиться, что освещенность документов достаточна для четкого различения их содержания,</w:t>
      </w:r>
    </w:p>
    <w:p w14:paraId="6782B7FD" w14:textId="77777777" w:rsidR="00482C81" w:rsidRPr="00896DB2" w:rsidRDefault="00482C81" w:rsidP="00482C81">
      <w:pPr>
        <w:pStyle w:val="a0"/>
      </w:pPr>
      <w:r w:rsidRPr="00896DB2">
        <w:t>убедиться в отсутствии засветок, отражений, бликов на экране монитора, ярко освещенных предметов в поле зрения при переносе взгляда с экрана монитора на документ. При необходимости следует отрегулировать освещение и принять меры к исключению бликов и засветок на экране в поле зрения,</w:t>
      </w:r>
    </w:p>
    <w:p w14:paraId="1CD9506F" w14:textId="77777777" w:rsidR="00482C81" w:rsidRPr="00896DB2" w:rsidRDefault="00482C81" w:rsidP="00482C81">
      <w:pPr>
        <w:pStyle w:val="a0"/>
      </w:pPr>
      <w:r w:rsidRPr="00896DB2">
        <w:t>убедиться в отсутствии пыли на экране монитора, защитном фильтре и клавиатуре, при необходимости протереть их специальной салфеткой,</w:t>
      </w:r>
    </w:p>
    <w:p w14:paraId="57EF7EE6" w14:textId="77777777" w:rsidR="00482C81" w:rsidRPr="00896DB2" w:rsidRDefault="00482C81" w:rsidP="00482C81">
      <w:pPr>
        <w:pStyle w:val="a0"/>
      </w:pPr>
      <w:r w:rsidRPr="00896DB2">
        <w:t>включить оборудование рабочего места в последовательности, установленной инструкциями по эксплуатации на оборудование, с учетом характера выполняемых на рабочем месте работ.</w:t>
      </w:r>
    </w:p>
    <w:p w14:paraId="19E42FD3" w14:textId="77777777" w:rsidR="00482C81" w:rsidRPr="00896DB2" w:rsidRDefault="00482C81" w:rsidP="00482C81">
      <w:pPr>
        <w:pStyle w:val="a7"/>
      </w:pPr>
      <w:r w:rsidRPr="00896DB2">
        <w:t>После включения оборудования и запуска используемой программы пользователь обязан:</w:t>
      </w:r>
    </w:p>
    <w:p w14:paraId="620B6534" w14:textId="77777777" w:rsidR="00482C81" w:rsidRPr="00896DB2" w:rsidRDefault="00482C81" w:rsidP="00482C81">
      <w:pPr>
        <w:pStyle w:val="a0"/>
      </w:pPr>
      <w:r w:rsidRPr="00896DB2">
        <w:t>убедиться в отсутствии дрожания и мерцания изображения на экране монитора,</w:t>
      </w:r>
    </w:p>
    <w:p w14:paraId="6A365487" w14:textId="77777777" w:rsidR="00482C81" w:rsidRPr="00896DB2" w:rsidRDefault="00482C81" w:rsidP="00482C81">
      <w:pPr>
        <w:pStyle w:val="a0"/>
      </w:pPr>
      <w:r w:rsidRPr="00896DB2">
        <w:t>установить яркость, контрастность, цвет и размер символов, фон экрана, обеспечивающие наиболее комфортное и четкое восприятие изображения.</w:t>
      </w:r>
    </w:p>
    <w:p w14:paraId="4155BAAD" w14:textId="77777777" w:rsidR="00482C81" w:rsidRPr="00896DB2" w:rsidRDefault="00482C81" w:rsidP="00482C81">
      <w:pPr>
        <w:pStyle w:val="a7"/>
      </w:pPr>
      <w:r w:rsidRPr="00896DB2">
        <w:t>Запрещается приступать к работе в случае обнаружения несоответствия рабочего места установленным в данном разделе требованиям, а также при невозможности выполнить указанные в данном разделе подготовительные к работе действия.</w:t>
      </w:r>
    </w:p>
    <w:p w14:paraId="10E74D73" w14:textId="77777777" w:rsidR="00482C81" w:rsidRPr="00896DB2" w:rsidRDefault="00482C81" w:rsidP="00482C81">
      <w:pPr>
        <w:pStyle w:val="a7"/>
      </w:pPr>
    </w:p>
    <w:p w14:paraId="1492FD03" w14:textId="77777777" w:rsidR="00482C81" w:rsidRPr="00896DB2" w:rsidRDefault="00482C81" w:rsidP="00482C81">
      <w:pPr>
        <w:pStyle w:val="2"/>
      </w:pPr>
      <w:bookmarkStart w:id="34" w:name="_Toc132206883"/>
      <w:bookmarkStart w:id="35" w:name="_Toc136206402"/>
      <w:r w:rsidRPr="00896DB2">
        <w:t>Требования безопасности во время работы</w:t>
      </w:r>
      <w:bookmarkEnd w:id="34"/>
      <w:bookmarkEnd w:id="35"/>
    </w:p>
    <w:p w14:paraId="66011376" w14:textId="77777777" w:rsidR="00482C81" w:rsidRPr="00896DB2" w:rsidRDefault="00482C81" w:rsidP="00482C81">
      <w:pPr>
        <w:pStyle w:val="a7"/>
      </w:pPr>
    </w:p>
    <w:p w14:paraId="5254789F" w14:textId="77777777" w:rsidR="00482C81" w:rsidRPr="00896DB2" w:rsidRDefault="00482C81" w:rsidP="00482C81">
      <w:pPr>
        <w:pStyle w:val="a7"/>
      </w:pPr>
      <w:r w:rsidRPr="00896DB2">
        <w:t>Пользователь во время работы обязан:</w:t>
      </w:r>
    </w:p>
    <w:p w14:paraId="0DA4550A" w14:textId="77777777" w:rsidR="00482C81" w:rsidRPr="00896DB2" w:rsidRDefault="00482C81" w:rsidP="00482C81">
      <w:pPr>
        <w:pStyle w:val="a0"/>
      </w:pPr>
      <w:r w:rsidRPr="00896DB2">
        <w:t>постоянно содержать в порядке и чистоте рабочее место,</w:t>
      </w:r>
    </w:p>
    <w:p w14:paraId="745F1BF9" w14:textId="77777777" w:rsidR="00482C81" w:rsidRPr="00896DB2" w:rsidRDefault="00482C81" w:rsidP="00482C81">
      <w:pPr>
        <w:pStyle w:val="a0"/>
      </w:pPr>
      <w:r w:rsidRPr="00896DB2">
        <w:lastRenderedPageBreak/>
        <w:t>не закрывать вентиляционные отверстия ПЭВМ,</w:t>
      </w:r>
    </w:p>
    <w:p w14:paraId="7FC11A43" w14:textId="77777777" w:rsidR="00482C81" w:rsidRPr="00896DB2" w:rsidRDefault="00482C81" w:rsidP="00482C81">
      <w:pPr>
        <w:pStyle w:val="a0"/>
      </w:pPr>
      <w:r w:rsidRPr="00896DB2">
        <w:t>при необходимости временного прекращения работы корректно закрыть все активные задачи,</w:t>
      </w:r>
    </w:p>
    <w:p w14:paraId="2E197174" w14:textId="77777777" w:rsidR="00482C81" w:rsidRPr="00896DB2" w:rsidRDefault="00482C81" w:rsidP="00482C81">
      <w:pPr>
        <w:pStyle w:val="a0"/>
      </w:pPr>
      <w:r w:rsidRPr="00896DB2">
        <w:t>при работе с каждой программой выбирать наиболее оптимальное сочетание визуальных параметров (цвет и размер символов, фон экрана, яркость, контрастность),</w:t>
      </w:r>
    </w:p>
    <w:p w14:paraId="21224563" w14:textId="77777777" w:rsidR="00482C81" w:rsidRPr="00896DB2" w:rsidRDefault="00482C81" w:rsidP="00482C81">
      <w:pPr>
        <w:pStyle w:val="a0"/>
      </w:pPr>
      <w:r w:rsidRPr="00896DB2">
        <w:t>соблюдать установленные режимом рабочего времени регламентированные перерывы в работе, выполнять рекомендованные физические упражнения.</w:t>
      </w:r>
    </w:p>
    <w:p w14:paraId="3ACC9D10" w14:textId="77777777" w:rsidR="00482C81" w:rsidRPr="00896DB2" w:rsidRDefault="00482C81" w:rsidP="00482C81">
      <w:pPr>
        <w:pStyle w:val="a7"/>
      </w:pPr>
      <w:r w:rsidRPr="00896DB2">
        <w:t>Во время работы запрещается:</w:t>
      </w:r>
    </w:p>
    <w:p w14:paraId="56B24E32" w14:textId="77777777" w:rsidR="00482C81" w:rsidRPr="00896DB2" w:rsidRDefault="00482C81" w:rsidP="00482C81">
      <w:pPr>
        <w:pStyle w:val="a0"/>
      </w:pPr>
      <w:r w:rsidRPr="00896DB2">
        <w:t>прикасаться к задней панели системного блока при включенном питании,</w:t>
      </w:r>
    </w:p>
    <w:p w14:paraId="116EB6C6" w14:textId="77777777" w:rsidR="00482C81" w:rsidRPr="00896DB2" w:rsidRDefault="00482C81" w:rsidP="00482C81">
      <w:pPr>
        <w:pStyle w:val="a0"/>
      </w:pPr>
      <w:r w:rsidRPr="00896DB2">
        <w:t>переключать разъемы интерфейсных кабелей периферийных устройств при включенном питании,</w:t>
      </w:r>
    </w:p>
    <w:p w14:paraId="5F667EE7" w14:textId="77777777" w:rsidR="00482C81" w:rsidRPr="00896DB2" w:rsidRDefault="00482C81" w:rsidP="00482C81">
      <w:pPr>
        <w:pStyle w:val="a0"/>
      </w:pPr>
      <w:r w:rsidRPr="00896DB2">
        <w:t>закрывать оборудование бумагами и посторонними предметами,</w:t>
      </w:r>
    </w:p>
    <w:p w14:paraId="7A1F4DDD" w14:textId="77777777" w:rsidR="00482C81" w:rsidRPr="00896DB2" w:rsidRDefault="00482C81" w:rsidP="00482C81">
      <w:pPr>
        <w:pStyle w:val="a0"/>
      </w:pPr>
      <w:r w:rsidRPr="00896DB2">
        <w:t>допускать скапливание бумаг на рабочем месте,</w:t>
      </w:r>
    </w:p>
    <w:p w14:paraId="1DFB1159" w14:textId="77777777" w:rsidR="00482C81" w:rsidRPr="00896DB2" w:rsidRDefault="00482C81" w:rsidP="00482C81">
      <w:pPr>
        <w:pStyle w:val="a0"/>
      </w:pPr>
      <w:r w:rsidRPr="00896DB2">
        <w:t>производить отключение питания во время выполнения активной задачи,</w:t>
      </w:r>
    </w:p>
    <w:p w14:paraId="43D532C3" w14:textId="77777777" w:rsidR="00482C81" w:rsidRPr="00896DB2" w:rsidRDefault="00482C81" w:rsidP="00482C81">
      <w:pPr>
        <w:pStyle w:val="a0"/>
      </w:pPr>
      <w:r w:rsidRPr="00896DB2">
        <w:t>при наличии защитного фильтра снимать его с экрана монитора,</w:t>
      </w:r>
    </w:p>
    <w:p w14:paraId="65093BDA" w14:textId="77777777" w:rsidR="00482C81" w:rsidRPr="00896DB2" w:rsidRDefault="00482C81" w:rsidP="00482C81">
      <w:pPr>
        <w:pStyle w:val="a0"/>
      </w:pPr>
      <w:r w:rsidRPr="00896DB2">
        <w:t>допускать попадание влаги на поверхность устройств,</w:t>
      </w:r>
    </w:p>
    <w:p w14:paraId="2E4A124F" w14:textId="77777777" w:rsidR="00482C81" w:rsidRPr="00896DB2" w:rsidRDefault="00482C81" w:rsidP="00482C81">
      <w:pPr>
        <w:pStyle w:val="a0"/>
      </w:pPr>
      <w:r w:rsidRPr="00896DB2">
        <w:t>производить самостоятельно вскрытие и ремонт оборудования,</w:t>
      </w:r>
    </w:p>
    <w:p w14:paraId="6AAD1AB1" w14:textId="77777777" w:rsidR="00482C81" w:rsidRPr="00896DB2" w:rsidRDefault="00482C81" w:rsidP="00482C81">
      <w:pPr>
        <w:pStyle w:val="a0"/>
      </w:pPr>
      <w:r w:rsidRPr="00896DB2">
        <w:t>производить вскрытие или заправку на рабочем месте картриджей принтеров и копировальной техники,</w:t>
      </w:r>
    </w:p>
    <w:p w14:paraId="0DE5E8C6" w14:textId="77777777" w:rsidR="00482C81" w:rsidRPr="00896DB2" w:rsidRDefault="00482C81" w:rsidP="00482C81">
      <w:pPr>
        <w:pStyle w:val="a0"/>
      </w:pPr>
      <w:r w:rsidRPr="00896DB2">
        <w:t>прикасаться к нагретым элементам принтеров и копировальной техники,</w:t>
      </w:r>
    </w:p>
    <w:p w14:paraId="481F99B2" w14:textId="77777777" w:rsidR="00482C81" w:rsidRPr="00896DB2" w:rsidRDefault="00482C81" w:rsidP="00482C81">
      <w:pPr>
        <w:pStyle w:val="a0"/>
      </w:pPr>
      <w:r w:rsidRPr="00896DB2">
        <w:t>работать со снятыми кожухами на оборудовании, являющимся источником лазерного и ультрафиолетового излучения,</w:t>
      </w:r>
    </w:p>
    <w:p w14:paraId="7F580A1E" w14:textId="77777777" w:rsidR="00482C81" w:rsidRPr="00896DB2" w:rsidRDefault="00482C81" w:rsidP="00482C81">
      <w:pPr>
        <w:pStyle w:val="a0"/>
      </w:pPr>
      <w:r w:rsidRPr="00896DB2">
        <w:t>располагаться при работе на расстоянии менее 50 см от экрана монитора,</w:t>
      </w:r>
    </w:p>
    <w:p w14:paraId="6F891389" w14:textId="77777777" w:rsidR="00482C81" w:rsidRPr="00896DB2" w:rsidRDefault="00482C81" w:rsidP="00482C81">
      <w:pPr>
        <w:pStyle w:val="a0"/>
      </w:pPr>
      <w:r w:rsidRPr="00896DB2">
        <w:t>оставлять без присмотра включенную вычислительную и оргтехнику.</w:t>
      </w:r>
    </w:p>
    <w:p w14:paraId="78BF6BAC" w14:textId="77777777" w:rsidR="00482C81" w:rsidRPr="00896DB2" w:rsidRDefault="00482C81" w:rsidP="00482C81">
      <w:pPr>
        <w:pStyle w:val="a7"/>
      </w:pPr>
      <w:r w:rsidRPr="00896DB2">
        <w:lastRenderedPageBreak/>
        <w:t>Режимы труда и отдыха при работе с ПЭВМ и ВДТ должны организовываться в соответствии с «Гигиеническими требованиями к персональным электронно-вычислительным машинам и организации работы СанПиН 2.2.2./2.4.1340-03» в зависимости от вида и категории трудовой деятельности. Виды трудовой деятельности разделяются на три группы:</w:t>
      </w:r>
    </w:p>
    <w:p w14:paraId="62929DE4" w14:textId="77777777" w:rsidR="00482C81" w:rsidRPr="00896DB2" w:rsidRDefault="00482C81" w:rsidP="00482C81">
      <w:pPr>
        <w:pStyle w:val="a0"/>
      </w:pPr>
      <w:r w:rsidRPr="00896DB2">
        <w:t>группа А – работа по считыванию информации с экрана ВДТ и ПЭВМ с предварительным запросом,</w:t>
      </w:r>
    </w:p>
    <w:p w14:paraId="2DC03023" w14:textId="77777777" w:rsidR="00482C81" w:rsidRPr="00896DB2" w:rsidRDefault="00482C81" w:rsidP="00482C81">
      <w:pPr>
        <w:pStyle w:val="a0"/>
      </w:pPr>
      <w:r w:rsidRPr="00896DB2">
        <w:t>группа Б – работа по вводу информации,</w:t>
      </w:r>
    </w:p>
    <w:p w14:paraId="41036F4E" w14:textId="77777777" w:rsidR="00482C81" w:rsidRPr="00896DB2" w:rsidRDefault="00482C81" w:rsidP="00482C81">
      <w:pPr>
        <w:pStyle w:val="a0"/>
      </w:pPr>
      <w:r w:rsidRPr="00896DB2">
        <w:t>группа В – творческая работа в режиме диалога с ПЭВМ.</w:t>
      </w:r>
    </w:p>
    <w:p w14:paraId="3BD1CCD7" w14:textId="77777777" w:rsidR="00482C81" w:rsidRPr="00896DB2" w:rsidRDefault="00482C81" w:rsidP="00482C81">
      <w:pPr>
        <w:pStyle w:val="a7"/>
      </w:pPr>
      <w:r w:rsidRPr="00896DB2">
        <w:t xml:space="preserve">При выполнении в течение дня работ, относящихся к разным видам трудовой деятельности, за основную работу с ПЭВМ и ВДТ следует принимать такую, которая занимает не менее 50% времени всей рабочей смены или рабочего дня. Продолжительность непрерывной работы с ВДТ без регламентированного перерыва не должна превышать 2 часов. Во время регламентированных перерывов с целью снижения нервно-эмоционального напряжения, утомления зрительного аппарата, устранения влияния гиподинамии и гипокинезии, предотвращения развития </w:t>
      </w:r>
      <w:proofErr w:type="spellStart"/>
      <w:r w:rsidRPr="00896DB2">
        <w:t>познотонического</w:t>
      </w:r>
      <w:proofErr w:type="spellEnd"/>
      <w:r w:rsidRPr="00896DB2">
        <w:t xml:space="preserve"> утомления необходимо выполнять комплексы физических упражнений (СанПиН 2.2.2./2.4.1340-03).</w:t>
      </w:r>
    </w:p>
    <w:p w14:paraId="7AAC3536" w14:textId="77777777" w:rsidR="00482C81" w:rsidRPr="00896DB2" w:rsidRDefault="00482C81" w:rsidP="00482C81">
      <w:pPr>
        <w:pStyle w:val="a7"/>
      </w:pPr>
      <w:r w:rsidRPr="00896DB2">
        <w:t>Использование ионизаторов допускается только во время перерывов в работе и при отсутствии людей в помещении.</w:t>
      </w:r>
    </w:p>
    <w:p w14:paraId="3B82420B" w14:textId="77777777" w:rsidR="00482C81" w:rsidRPr="00896DB2" w:rsidRDefault="00482C81" w:rsidP="00482C81">
      <w:pPr>
        <w:pStyle w:val="a7"/>
      </w:pPr>
    </w:p>
    <w:p w14:paraId="0F2C695B" w14:textId="77777777" w:rsidR="00482C81" w:rsidRPr="00896DB2" w:rsidRDefault="00482C81" w:rsidP="00482C81">
      <w:pPr>
        <w:pStyle w:val="2"/>
      </w:pPr>
      <w:bookmarkStart w:id="36" w:name="_Toc132206884"/>
      <w:bookmarkStart w:id="37" w:name="_Toc136206403"/>
      <w:r w:rsidRPr="00896DB2">
        <w:t>Требования безопасности в аварийных ситуациях</w:t>
      </w:r>
      <w:bookmarkEnd w:id="36"/>
      <w:bookmarkEnd w:id="37"/>
    </w:p>
    <w:p w14:paraId="35D274DE" w14:textId="77777777" w:rsidR="00482C81" w:rsidRPr="00896DB2" w:rsidRDefault="00482C81" w:rsidP="00482C81">
      <w:pPr>
        <w:pStyle w:val="a7"/>
      </w:pPr>
    </w:p>
    <w:p w14:paraId="65DA33F3" w14:textId="77777777" w:rsidR="00482C81" w:rsidRPr="00896DB2" w:rsidRDefault="00482C81" w:rsidP="00482C81">
      <w:pPr>
        <w:pStyle w:val="a7"/>
      </w:pPr>
      <w:r w:rsidRPr="00896DB2">
        <w:t>В случае возникновения аварийной ситуации пользователь ПЭВМ и ВДТ обязан отключить неисправное оборудование (при возможности этого) и немедленно сообщить об этом дежурному администратору.</w:t>
      </w:r>
    </w:p>
    <w:p w14:paraId="7F07E02B" w14:textId="77777777" w:rsidR="00482C81" w:rsidRPr="00896DB2" w:rsidRDefault="00482C81" w:rsidP="00482C81">
      <w:pPr>
        <w:pStyle w:val="a7"/>
      </w:pPr>
      <w:r w:rsidRPr="00896DB2">
        <w:t xml:space="preserve">При обнаружении обрыва проводов питания или нарушения целостности их изоляции, неисправности заземления и других повреждений электрооборудования, появления запаха гари, посторонних звуков в работе </w:t>
      </w:r>
      <w:r w:rsidRPr="00896DB2">
        <w:lastRenderedPageBreak/>
        <w:t>оборудования и (или) тестовых сигналов, предупреждающих о его неисправности, немедленно прекратить работу и отключить питание.</w:t>
      </w:r>
    </w:p>
    <w:p w14:paraId="6C2FCB3A" w14:textId="77777777" w:rsidR="00482C81" w:rsidRPr="00896DB2" w:rsidRDefault="00482C81" w:rsidP="00482C81">
      <w:pPr>
        <w:pStyle w:val="a7"/>
      </w:pPr>
      <w:r w:rsidRPr="00896DB2">
        <w:t>При поражении работника электрическим током следует принять меры по его освобождению от действия тока путем отключения электропитания и до прибытия врача оказать первую помощь пострадавшему.</w:t>
      </w:r>
    </w:p>
    <w:p w14:paraId="009468C9" w14:textId="77777777" w:rsidR="00482C81" w:rsidRPr="00896DB2" w:rsidRDefault="00482C81" w:rsidP="00482C81">
      <w:pPr>
        <w:pStyle w:val="a7"/>
      </w:pPr>
      <w:r w:rsidRPr="00896DB2">
        <w:t>В случае возгорания оборудования отключить питание, сообщить в пожарную охрану и руководителю учреждения, после чего приступить к тушению пожара имеющимися средствами.</w:t>
      </w:r>
    </w:p>
    <w:p w14:paraId="58848C1C" w14:textId="77777777" w:rsidR="00482C81" w:rsidRPr="00896DB2" w:rsidRDefault="00482C81" w:rsidP="00482C81">
      <w:pPr>
        <w:pStyle w:val="a7"/>
      </w:pPr>
    </w:p>
    <w:p w14:paraId="6FFFE4A3" w14:textId="77777777" w:rsidR="00482C81" w:rsidRPr="00896DB2" w:rsidRDefault="00482C81" w:rsidP="00482C81">
      <w:pPr>
        <w:pStyle w:val="2"/>
      </w:pPr>
      <w:bookmarkStart w:id="38" w:name="_Toc132206885"/>
      <w:bookmarkStart w:id="39" w:name="_Toc136206404"/>
      <w:r w:rsidRPr="00896DB2">
        <w:t>Требования безопасности по окончании работы</w:t>
      </w:r>
      <w:bookmarkEnd w:id="38"/>
      <w:bookmarkEnd w:id="39"/>
    </w:p>
    <w:p w14:paraId="46F33E0C" w14:textId="77777777" w:rsidR="00482C81" w:rsidRPr="00896DB2" w:rsidRDefault="00482C81" w:rsidP="00482C81">
      <w:pPr>
        <w:pStyle w:val="a7"/>
      </w:pPr>
    </w:p>
    <w:p w14:paraId="7CA01D82" w14:textId="77777777" w:rsidR="00482C81" w:rsidRPr="00896DB2" w:rsidRDefault="00482C81" w:rsidP="00482C81">
      <w:pPr>
        <w:pStyle w:val="a7"/>
      </w:pPr>
      <w:r w:rsidRPr="00896DB2">
        <w:t>После окончания работы пользователь обязан:</w:t>
      </w:r>
    </w:p>
    <w:p w14:paraId="25990B8D" w14:textId="77777777" w:rsidR="00482C81" w:rsidRPr="00896DB2" w:rsidRDefault="00482C81" w:rsidP="00482C81">
      <w:pPr>
        <w:pStyle w:val="a0"/>
      </w:pPr>
      <w:r w:rsidRPr="00896DB2">
        <w:t>произвести закрытие всех выполняемых на ПЭВМ задач,</w:t>
      </w:r>
    </w:p>
    <w:p w14:paraId="7B5CD57E" w14:textId="77777777" w:rsidR="00482C81" w:rsidRPr="00896DB2" w:rsidRDefault="00482C81" w:rsidP="00482C81">
      <w:pPr>
        <w:pStyle w:val="a0"/>
      </w:pPr>
      <w:r w:rsidRPr="00896DB2">
        <w:t>отключить питание в последовательности, установленной инструкциями по эксплуатации на оборудование, с учетом характера выполняемых работ,</w:t>
      </w:r>
    </w:p>
    <w:p w14:paraId="33774899" w14:textId="77777777" w:rsidR="00482C81" w:rsidRPr="00896DB2" w:rsidRDefault="00482C81" w:rsidP="00482C81">
      <w:pPr>
        <w:pStyle w:val="a0"/>
      </w:pPr>
      <w:r w:rsidRPr="00896DB2">
        <w:t>убрать со стола рабочие материалы и привести в порядок рабочее место.</w:t>
      </w:r>
    </w:p>
    <w:p w14:paraId="0228D8F2" w14:textId="77777777" w:rsidR="00482C81" w:rsidRPr="00896DB2" w:rsidRDefault="00482C81" w:rsidP="00482C81">
      <w:pPr>
        <w:spacing w:after="200" w:line="276" w:lineRule="auto"/>
        <w:rPr>
          <w:b/>
          <w:sz w:val="32"/>
        </w:rPr>
      </w:pPr>
      <w:r w:rsidRPr="00896DB2">
        <w:br w:type="page"/>
      </w:r>
    </w:p>
    <w:p w14:paraId="5A848081" w14:textId="44EBE6FC" w:rsidR="00825166" w:rsidRPr="00896DB2" w:rsidRDefault="007E61E0" w:rsidP="007E61E0">
      <w:pPr>
        <w:pStyle w:val="aa"/>
      </w:pPr>
      <w:r w:rsidRPr="00896DB2">
        <w:lastRenderedPageBreak/>
        <w:t>Список использованных источников</w:t>
      </w:r>
    </w:p>
    <w:p w14:paraId="555CEAB5" w14:textId="68A4FAD7" w:rsidR="007E61E0" w:rsidRPr="00896DB2" w:rsidRDefault="007E61E0" w:rsidP="00782325">
      <w:pPr>
        <w:pStyle w:val="a7"/>
      </w:pPr>
    </w:p>
    <w:p w14:paraId="1C380930" w14:textId="7E7E978E" w:rsidR="007E61E0" w:rsidRPr="00896DB2" w:rsidRDefault="007E61E0" w:rsidP="007E61E0">
      <w:pPr>
        <w:pStyle w:val="a2"/>
      </w:pPr>
      <w:r w:rsidRPr="00896DB2">
        <w:t xml:space="preserve">Налоговый кодекс Российской Федерации. Части I и II. </w:t>
      </w:r>
      <w:r w:rsidR="009F7660" w:rsidRPr="00896DB2">
        <w:t>–</w:t>
      </w:r>
      <w:r w:rsidRPr="00896DB2">
        <w:t xml:space="preserve"> </w:t>
      </w:r>
      <w:proofErr w:type="gramStart"/>
      <w:r w:rsidRPr="00896DB2">
        <w:t>Москва :</w:t>
      </w:r>
      <w:proofErr w:type="gramEnd"/>
      <w:r w:rsidRPr="00896DB2">
        <w:t xml:space="preserve"> ИНФРА-М, 2009. </w:t>
      </w:r>
      <w:r w:rsidR="009F7660" w:rsidRPr="00896DB2">
        <w:t>–</w:t>
      </w:r>
      <w:r w:rsidRPr="00896DB2">
        <w:t xml:space="preserve"> 608 с. (Библиотека кодексов; </w:t>
      </w:r>
      <w:proofErr w:type="spellStart"/>
      <w:r w:rsidRPr="00896DB2">
        <w:t>Вып</w:t>
      </w:r>
      <w:proofErr w:type="spellEnd"/>
      <w:r w:rsidRPr="00896DB2">
        <w:t xml:space="preserve">. 3 (155)). </w:t>
      </w:r>
      <w:r w:rsidR="009F7660" w:rsidRPr="00896DB2">
        <w:t>–</w:t>
      </w:r>
      <w:r w:rsidRPr="00896DB2">
        <w:t xml:space="preserve"> </w:t>
      </w:r>
      <w:proofErr w:type="gramStart"/>
      <w:r w:rsidRPr="00896DB2">
        <w:t>Текст :</w:t>
      </w:r>
      <w:proofErr w:type="gramEnd"/>
      <w:r w:rsidRPr="00896DB2">
        <w:t xml:space="preserve"> электронный. </w:t>
      </w:r>
      <w:r w:rsidR="009F7660" w:rsidRPr="00896DB2">
        <w:t>–</w:t>
      </w:r>
      <w:r w:rsidRPr="00896DB2">
        <w:t xml:space="preserve"> URL: https://znanium.com/catalog/product/189838 (дата обращения: 29.05.2023). – Режим доступа: по подписке.</w:t>
      </w:r>
    </w:p>
    <w:p w14:paraId="74F4CAED" w14:textId="5194D2D1" w:rsidR="007E61E0" w:rsidRPr="00896DB2" w:rsidRDefault="006D1DCD" w:rsidP="006D1DCD">
      <w:pPr>
        <w:pStyle w:val="a2"/>
      </w:pPr>
      <w:r w:rsidRPr="00896DB2">
        <w:t>Производственный календарь на 2023 год</w:t>
      </w:r>
      <w:r w:rsidR="009F7660" w:rsidRPr="00896DB2">
        <w:t xml:space="preserve"> – </w:t>
      </w:r>
      <w:proofErr w:type="gramStart"/>
      <w:r w:rsidR="009F7660" w:rsidRPr="00896DB2">
        <w:t>Текст :</w:t>
      </w:r>
      <w:proofErr w:type="gramEnd"/>
      <w:r w:rsidR="009F7660" w:rsidRPr="00896DB2">
        <w:t xml:space="preserve"> электронный // КонсультантПлюс : [сайт]. – 2023. – URL: https://www.consultant.ru/law/ref/calendar/proizvodstvennye/2023/ (дата обращения: 29.05.2023).</w:t>
      </w:r>
    </w:p>
    <w:p w14:paraId="19539C7B" w14:textId="4BA4E6E5" w:rsidR="002777EC" w:rsidRPr="00896DB2" w:rsidRDefault="004B0DBA" w:rsidP="002777EC">
      <w:pPr>
        <w:pStyle w:val="a2"/>
      </w:pPr>
      <w:r>
        <w:t>Об установлении цен (тарифов) на электрическую энергию для населения и приравненных к нему категорий потребителей по Архангельской области.</w:t>
      </w:r>
      <w:r w:rsidR="002777EC">
        <w:t xml:space="preserve"> – </w:t>
      </w:r>
      <w:proofErr w:type="gramStart"/>
      <w:r w:rsidR="002777EC">
        <w:t>Текст :</w:t>
      </w:r>
      <w:proofErr w:type="gramEnd"/>
      <w:r w:rsidR="002777EC">
        <w:t xml:space="preserve"> электронный //</w:t>
      </w:r>
      <w:r w:rsidR="002777EC" w:rsidRPr="002777EC">
        <w:t xml:space="preserve"> </w:t>
      </w:r>
      <w:r w:rsidR="002777EC" w:rsidRPr="002777EC">
        <w:t>Официальное опубликование правовых актов</w:t>
      </w:r>
      <w:r w:rsidR="002777EC">
        <w:t xml:space="preserve"> : </w:t>
      </w:r>
      <w:r w:rsidR="002777EC" w:rsidRPr="002777EC">
        <w:t>[</w:t>
      </w:r>
      <w:r w:rsidR="002777EC">
        <w:t>сайт</w:t>
      </w:r>
      <w:r w:rsidR="002777EC" w:rsidRPr="002777EC">
        <w:t>]</w:t>
      </w:r>
      <w:r w:rsidR="002777EC">
        <w:t xml:space="preserve">. – </w:t>
      </w:r>
      <w:r w:rsidR="002777EC" w:rsidRPr="002777EC">
        <w:t>202</w:t>
      </w:r>
      <w:r w:rsidR="002777EC">
        <w:t xml:space="preserve">3. – </w:t>
      </w:r>
      <w:r w:rsidR="002777EC">
        <w:rPr>
          <w:lang w:val="en-US"/>
        </w:rPr>
        <w:t>URL</w:t>
      </w:r>
      <w:r w:rsidR="002777EC" w:rsidRPr="002777EC">
        <w:t xml:space="preserve">: </w:t>
      </w:r>
      <w:hyperlink r:id="rId9" w:history="1">
        <w:r w:rsidR="002777EC" w:rsidRPr="00331F53">
          <w:rPr>
            <w:rStyle w:val="ad"/>
          </w:rPr>
          <w:t>http://publication.pravo.gov.ru/Document/View/2901202211300057</w:t>
        </w:r>
      </w:hyperlink>
      <w:r w:rsidR="002777EC" w:rsidRPr="002777EC">
        <w:t xml:space="preserve"> </w:t>
      </w:r>
      <w:r w:rsidR="002777EC" w:rsidRPr="00896DB2">
        <w:t>(дата обращения: 29.05.2023).</w:t>
      </w:r>
    </w:p>
    <w:p w14:paraId="696F745E" w14:textId="37A6E04B" w:rsidR="006D1DCD" w:rsidRPr="00896DB2" w:rsidRDefault="006D1DCD" w:rsidP="002777EC">
      <w:pPr>
        <w:pStyle w:val="a2"/>
        <w:numPr>
          <w:ilvl w:val="0"/>
          <w:numId w:val="0"/>
        </w:numPr>
        <w:ind w:firstLine="709"/>
      </w:pPr>
    </w:p>
    <w:p w14:paraId="0DFABA31" w14:textId="77777777" w:rsidR="007E61E0" w:rsidRPr="00896DB2" w:rsidRDefault="0060793C" w:rsidP="007E61E0">
      <w:pPr>
        <w:pStyle w:val="a7"/>
      </w:pPr>
      <w:hyperlink r:id="rId10" w:history="1">
        <w:r w:rsidR="007E61E0" w:rsidRPr="00896DB2">
          <w:rPr>
            <w:rStyle w:val="ad"/>
          </w:rPr>
          <w:t>http://lib.ulstu.ru/venec/disk/2017/324.pdf</w:t>
        </w:r>
      </w:hyperlink>
      <w:r w:rsidR="007E61E0" w:rsidRPr="00896DB2">
        <w:t xml:space="preserve"> введение</w:t>
      </w:r>
    </w:p>
    <w:p w14:paraId="601B2F84" w14:textId="19FA82C8" w:rsidR="006A3D6E" w:rsidRDefault="006A3D6E">
      <w:pPr>
        <w:spacing w:after="160" w:line="259" w:lineRule="auto"/>
      </w:pPr>
      <w:r>
        <w:br w:type="page"/>
      </w:r>
    </w:p>
    <w:p w14:paraId="263A2737" w14:textId="77777777" w:rsidR="006A3D6E" w:rsidRPr="007631C7" w:rsidRDefault="006A3D6E" w:rsidP="006A3D6E">
      <w:pPr>
        <w:spacing w:line="360" w:lineRule="auto"/>
        <w:jc w:val="center"/>
        <w:rPr>
          <w:b/>
        </w:rPr>
      </w:pPr>
      <w:r w:rsidRPr="007631C7">
        <w:rPr>
          <w:b/>
        </w:rPr>
        <w:lastRenderedPageBreak/>
        <w:t>Приложение А</w:t>
      </w:r>
    </w:p>
    <w:p w14:paraId="1FFF1D5C" w14:textId="77777777" w:rsidR="006A3D6E" w:rsidRPr="007631C7" w:rsidRDefault="006A3D6E" w:rsidP="006A3D6E">
      <w:pPr>
        <w:spacing w:line="360" w:lineRule="auto"/>
        <w:jc w:val="center"/>
        <w:rPr>
          <w:b/>
          <w:caps/>
        </w:rPr>
      </w:pPr>
      <w:r w:rsidRPr="007631C7">
        <w:rPr>
          <w:b/>
          <w:caps/>
        </w:rPr>
        <w:t>(</w:t>
      </w:r>
      <w:r w:rsidRPr="007631C7">
        <w:rPr>
          <w:rStyle w:val="af5"/>
          <w:b/>
        </w:rPr>
        <w:t>справочное</w:t>
      </w:r>
      <w:r w:rsidRPr="007631C7">
        <w:rPr>
          <w:b/>
          <w:caps/>
        </w:rPr>
        <w:t>)</w:t>
      </w:r>
    </w:p>
    <w:p w14:paraId="191604A0" w14:textId="77777777" w:rsidR="006A3D6E" w:rsidRPr="007631C7" w:rsidRDefault="006A3D6E" w:rsidP="006A3D6E">
      <w:pPr>
        <w:spacing w:line="360" w:lineRule="auto"/>
        <w:jc w:val="center"/>
        <w:rPr>
          <w:b/>
          <w:caps/>
        </w:rPr>
      </w:pPr>
    </w:p>
    <w:p w14:paraId="7CBC3C6C" w14:textId="77777777" w:rsidR="006A3D6E" w:rsidRPr="007631C7" w:rsidRDefault="006A3D6E" w:rsidP="006A3D6E">
      <w:pPr>
        <w:spacing w:line="360" w:lineRule="auto"/>
        <w:jc w:val="center"/>
        <w:rPr>
          <w:rFonts w:eastAsia="Times New Roman"/>
          <w:b/>
          <w:color w:val="000000"/>
          <w:lang w:eastAsia="ru-RU"/>
        </w:rPr>
      </w:pPr>
      <w:r w:rsidRPr="007631C7">
        <w:rPr>
          <w:rFonts w:eastAsia="Times New Roman"/>
          <w:b/>
          <w:color w:val="000000"/>
          <w:lang w:eastAsia="ru-RU"/>
        </w:rPr>
        <w:t>Таблицы коэффициентов</w:t>
      </w:r>
    </w:p>
    <w:p w14:paraId="5C66F451" w14:textId="77777777" w:rsidR="006A3D6E" w:rsidRPr="007631C7" w:rsidRDefault="006A3D6E" w:rsidP="006A3D6E">
      <w:pPr>
        <w:pStyle w:val="af9"/>
        <w:ind w:firstLine="0"/>
        <w:rPr>
          <w:rFonts w:cs="Times New Roman"/>
        </w:rPr>
      </w:pPr>
    </w:p>
    <w:p w14:paraId="74B7B5A4" w14:textId="77777777" w:rsidR="006A3D6E" w:rsidRPr="007631C7" w:rsidRDefault="006A3D6E" w:rsidP="006A3D6E">
      <w:pPr>
        <w:pStyle w:val="a7"/>
      </w:pPr>
      <w:r w:rsidRPr="007631C7">
        <w:t xml:space="preserve">В таблице А.1 представлены значения коэффициента </w:t>
      </w:r>
      <w:r w:rsidRPr="007631C7">
        <w:rPr>
          <w:lang w:val="en-US"/>
        </w:rPr>
        <w:t>c</w:t>
      </w:r>
      <w:r w:rsidRPr="007631C7">
        <w:t>, а в таблице А.2, коэффициент квалификации разработчика.</w:t>
      </w:r>
    </w:p>
    <w:p w14:paraId="46C05C33" w14:textId="77777777" w:rsidR="006A3D6E" w:rsidRPr="007631C7" w:rsidRDefault="006A3D6E" w:rsidP="006A3D6E">
      <w:pPr>
        <w:pStyle w:val="a7"/>
      </w:pPr>
    </w:p>
    <w:p w14:paraId="5C9DE1AC" w14:textId="77777777" w:rsidR="006A3D6E" w:rsidRPr="007631C7" w:rsidRDefault="006A3D6E" w:rsidP="006A3D6E">
      <w:pPr>
        <w:pStyle w:val="aff6"/>
      </w:pPr>
      <w:r w:rsidRPr="007631C7">
        <w:t>Таблица А.1 – Значение коэффициента с</w:t>
      </w:r>
    </w:p>
    <w:p w14:paraId="2FE778D3" w14:textId="77777777" w:rsidR="006A3D6E" w:rsidRPr="007631C7" w:rsidRDefault="006A3D6E" w:rsidP="006A3D6E">
      <w:pPr>
        <w:pStyle w:val="a7"/>
      </w:pPr>
    </w:p>
    <w:tbl>
      <w:tblPr>
        <w:tblStyle w:val="aff5"/>
        <w:tblW w:w="0" w:type="auto"/>
        <w:jc w:val="center"/>
        <w:tblLook w:val="04A0" w:firstRow="1" w:lastRow="0" w:firstColumn="1" w:lastColumn="0" w:noHBand="0" w:noVBand="1"/>
      </w:tblPr>
      <w:tblGrid>
        <w:gridCol w:w="2495"/>
        <w:gridCol w:w="1911"/>
        <w:gridCol w:w="706"/>
        <w:gridCol w:w="706"/>
        <w:gridCol w:w="706"/>
        <w:gridCol w:w="706"/>
        <w:gridCol w:w="2115"/>
      </w:tblGrid>
      <w:tr w:rsidR="006A3D6E" w:rsidRPr="007631C7" w14:paraId="6B1A3982" w14:textId="77777777" w:rsidTr="00411CA0">
        <w:trPr>
          <w:trHeight w:val="454"/>
          <w:jc w:val="center"/>
        </w:trPr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E12FB5C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Язык программирования</w:t>
            </w:r>
          </w:p>
        </w:tc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941E7EB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Группа сложности</w:t>
            </w:r>
          </w:p>
        </w:tc>
        <w:tc>
          <w:tcPr>
            <w:tcW w:w="24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AE0A4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Степень новизны</w:t>
            </w:r>
          </w:p>
        </w:tc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F38A4E1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Коэффициент В</w:t>
            </w:r>
          </w:p>
        </w:tc>
      </w:tr>
      <w:tr w:rsidR="006A3D6E" w:rsidRPr="007631C7" w14:paraId="6C5079CD" w14:textId="77777777" w:rsidTr="00411CA0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81D0E1C" w14:textId="77777777" w:rsidR="006A3D6E" w:rsidRPr="007631C7" w:rsidRDefault="006A3D6E" w:rsidP="00411CA0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DB338F0" w14:textId="77777777" w:rsidR="006A3D6E" w:rsidRPr="007631C7" w:rsidRDefault="006A3D6E" w:rsidP="00411CA0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F9C3731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А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6FE0AC6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Б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AF01BB5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В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863B710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Г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4729F26" w14:textId="77777777" w:rsidR="006A3D6E" w:rsidRPr="007631C7" w:rsidRDefault="006A3D6E" w:rsidP="00411CA0"/>
        </w:tc>
      </w:tr>
      <w:tr w:rsidR="006A3D6E" w:rsidRPr="007631C7" w14:paraId="386DEAD2" w14:textId="77777777" w:rsidTr="00411CA0">
        <w:trPr>
          <w:trHeight w:val="454"/>
          <w:jc w:val="center"/>
        </w:trPr>
        <w:tc>
          <w:tcPr>
            <w:tcW w:w="240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D9732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Высокого уровня</w:t>
            </w:r>
          </w:p>
        </w:tc>
        <w:tc>
          <w:tcPr>
            <w:tcW w:w="240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E3E65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1</w:t>
            </w:r>
          </w:p>
        </w:tc>
        <w:tc>
          <w:tcPr>
            <w:tcW w:w="6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C6B61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1,38</w:t>
            </w:r>
          </w:p>
        </w:tc>
        <w:tc>
          <w:tcPr>
            <w:tcW w:w="6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0350A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1,26</w:t>
            </w:r>
          </w:p>
        </w:tc>
        <w:tc>
          <w:tcPr>
            <w:tcW w:w="6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FA170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1,15</w:t>
            </w:r>
          </w:p>
        </w:tc>
        <w:tc>
          <w:tcPr>
            <w:tcW w:w="6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1399B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1,20</w:t>
            </w:r>
          </w:p>
        </w:tc>
        <w:tc>
          <w:tcPr>
            <w:tcW w:w="240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BA2B5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1,20</w:t>
            </w:r>
          </w:p>
        </w:tc>
      </w:tr>
      <w:tr w:rsidR="006A3D6E" w:rsidRPr="007631C7" w14:paraId="47517329" w14:textId="77777777" w:rsidTr="00411CA0">
        <w:trPr>
          <w:trHeight w:val="454"/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57DF" w14:textId="77777777" w:rsidR="006A3D6E" w:rsidRPr="007631C7" w:rsidRDefault="006A3D6E" w:rsidP="00411CA0"/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60132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8A652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1,30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15261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1,19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25516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1,08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724F4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0,65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1770F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1,35</w:t>
            </w:r>
          </w:p>
        </w:tc>
      </w:tr>
      <w:tr w:rsidR="006A3D6E" w:rsidRPr="007631C7" w14:paraId="608B0BAB" w14:textId="77777777" w:rsidTr="00411CA0">
        <w:trPr>
          <w:trHeight w:val="454"/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BB746" w14:textId="77777777" w:rsidR="006A3D6E" w:rsidRPr="007631C7" w:rsidRDefault="006A3D6E" w:rsidP="00411CA0"/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2C7EE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3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CC497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1,20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E8123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1,10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D02F8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1,00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7A31D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0,60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939CC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1,50</w:t>
            </w:r>
          </w:p>
        </w:tc>
      </w:tr>
      <w:tr w:rsidR="006A3D6E" w:rsidRPr="007631C7" w14:paraId="40506A72" w14:textId="77777777" w:rsidTr="00411CA0">
        <w:trPr>
          <w:trHeight w:val="454"/>
          <w:jc w:val="center"/>
        </w:trPr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B80AD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Низкого уровня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459B8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2BEC3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1,58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D0D49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1,45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3B08B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1,32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88442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0,79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6C7EB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1,20</w:t>
            </w:r>
          </w:p>
        </w:tc>
      </w:tr>
      <w:tr w:rsidR="006A3D6E" w:rsidRPr="007631C7" w14:paraId="5C1ADFF9" w14:textId="77777777" w:rsidTr="00411CA0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07CB7" w14:textId="77777777" w:rsidR="006A3D6E" w:rsidRPr="007631C7" w:rsidRDefault="006A3D6E" w:rsidP="00411CA0"/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D687F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EBF2E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1,49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928E5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1,37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2A339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1,24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C86DF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0,74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EBF39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1,35</w:t>
            </w:r>
          </w:p>
        </w:tc>
      </w:tr>
      <w:tr w:rsidR="006A3D6E" w:rsidRPr="007631C7" w14:paraId="5A7AB44D" w14:textId="77777777" w:rsidTr="00411CA0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F2D60" w14:textId="77777777" w:rsidR="006A3D6E" w:rsidRPr="007631C7" w:rsidRDefault="006A3D6E" w:rsidP="00411CA0"/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C6E26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3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AA370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1,38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CCE6F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1,26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874DB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1,15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7CB0D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0,69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59539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1,50</w:t>
            </w:r>
          </w:p>
        </w:tc>
      </w:tr>
    </w:tbl>
    <w:p w14:paraId="3063CCE8" w14:textId="77777777" w:rsidR="006A3D6E" w:rsidRPr="007631C7" w:rsidRDefault="006A3D6E" w:rsidP="006A3D6E">
      <w:pPr>
        <w:pStyle w:val="a7"/>
      </w:pPr>
    </w:p>
    <w:p w14:paraId="7FB8BF70" w14:textId="77777777" w:rsidR="006A3D6E" w:rsidRPr="007631C7" w:rsidRDefault="006A3D6E" w:rsidP="006A3D6E">
      <w:pPr>
        <w:pStyle w:val="aff6"/>
      </w:pPr>
      <w:r w:rsidRPr="007631C7">
        <w:t>Таблица А.2 – Коэффициент квалификации разработчика</w:t>
      </w:r>
    </w:p>
    <w:p w14:paraId="6D951FC0" w14:textId="77777777" w:rsidR="006A3D6E" w:rsidRPr="007631C7" w:rsidRDefault="006A3D6E" w:rsidP="006A3D6E">
      <w:pPr>
        <w:pStyle w:val="a7"/>
      </w:pP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4654"/>
        <w:gridCol w:w="4691"/>
      </w:tblGrid>
      <w:tr w:rsidR="006A3D6E" w:rsidRPr="007631C7" w14:paraId="394BBFF8" w14:textId="77777777" w:rsidTr="00411CA0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CEFF087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Опыт работы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BEB348C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Коэффициент квалификации</w:t>
            </w:r>
          </w:p>
        </w:tc>
      </w:tr>
      <w:tr w:rsidR="006A3D6E" w:rsidRPr="007631C7" w14:paraId="7C6712C3" w14:textId="77777777" w:rsidTr="00411CA0">
        <w:trPr>
          <w:trHeight w:val="454"/>
        </w:trPr>
        <w:tc>
          <w:tcPr>
            <w:tcW w:w="48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05028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До двух лет</w:t>
            </w:r>
          </w:p>
        </w:tc>
        <w:tc>
          <w:tcPr>
            <w:tcW w:w="48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FD7CF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0,80</w:t>
            </w:r>
          </w:p>
        </w:tc>
      </w:tr>
      <w:tr w:rsidR="006A3D6E" w:rsidRPr="007631C7" w14:paraId="062550B6" w14:textId="77777777" w:rsidTr="00411CA0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7B8A1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2-3 года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2C0A4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1,00</w:t>
            </w:r>
          </w:p>
        </w:tc>
      </w:tr>
      <w:tr w:rsidR="006A3D6E" w:rsidRPr="007631C7" w14:paraId="618819F9" w14:textId="77777777" w:rsidTr="00411CA0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616C7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3-5 лет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4C720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1,10 – 1,20</w:t>
            </w:r>
          </w:p>
        </w:tc>
      </w:tr>
      <w:tr w:rsidR="006A3D6E" w:rsidRPr="007631C7" w14:paraId="4932E026" w14:textId="77777777" w:rsidTr="00411CA0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94F55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5-7 лет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53C9B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1,30 – 1,40</w:t>
            </w:r>
          </w:p>
        </w:tc>
      </w:tr>
      <w:tr w:rsidR="006A3D6E" w:rsidRPr="007631C7" w14:paraId="0A9B4C59" w14:textId="77777777" w:rsidTr="00411CA0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DE37A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Более 7 лет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C98B5" w14:textId="77777777" w:rsidR="006A3D6E" w:rsidRPr="007631C7" w:rsidRDefault="006A3D6E" w:rsidP="00411CA0">
            <w:pPr>
              <w:pStyle w:val="aff9"/>
              <w:jc w:val="center"/>
            </w:pPr>
            <w:r w:rsidRPr="007631C7">
              <w:t>1,50 – 1,60</w:t>
            </w:r>
          </w:p>
        </w:tc>
      </w:tr>
    </w:tbl>
    <w:p w14:paraId="02CC97BA" w14:textId="77777777" w:rsidR="006A3D6E" w:rsidRPr="007631C7" w:rsidRDefault="006A3D6E" w:rsidP="006A3D6E">
      <w:pPr>
        <w:pStyle w:val="af9"/>
        <w:ind w:firstLine="0"/>
        <w:rPr>
          <w:rFonts w:cs="Times New Roman"/>
        </w:rPr>
      </w:pPr>
    </w:p>
    <w:p w14:paraId="3A77EFE0" w14:textId="77777777" w:rsidR="007E61E0" w:rsidRPr="00896DB2" w:rsidRDefault="007E61E0" w:rsidP="007E61E0">
      <w:pPr>
        <w:pStyle w:val="a2"/>
        <w:numPr>
          <w:ilvl w:val="0"/>
          <w:numId w:val="0"/>
        </w:numPr>
        <w:ind w:firstLine="709"/>
      </w:pPr>
    </w:p>
    <w:sectPr w:rsidR="007E61E0" w:rsidRPr="00896DB2" w:rsidSect="00F535E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8FB6F" w14:textId="77777777" w:rsidR="0060793C" w:rsidRDefault="0060793C" w:rsidP="00F535E2">
      <w:r>
        <w:separator/>
      </w:r>
    </w:p>
  </w:endnote>
  <w:endnote w:type="continuationSeparator" w:id="0">
    <w:p w14:paraId="459D0A45" w14:textId="77777777" w:rsidR="0060793C" w:rsidRDefault="0060793C" w:rsidP="00F53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9979858"/>
      <w:docPartObj>
        <w:docPartGallery w:val="Page Numbers (Bottom of Page)"/>
        <w:docPartUnique/>
      </w:docPartObj>
    </w:sdtPr>
    <w:sdtEndPr/>
    <w:sdtContent>
      <w:p w14:paraId="563F35E1" w14:textId="50BFD029" w:rsidR="00F535E2" w:rsidRDefault="00F535E2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0BBB7" w14:textId="77777777" w:rsidR="0060793C" w:rsidRDefault="0060793C" w:rsidP="00F535E2">
      <w:r>
        <w:separator/>
      </w:r>
    </w:p>
  </w:footnote>
  <w:footnote w:type="continuationSeparator" w:id="0">
    <w:p w14:paraId="0894ED89" w14:textId="77777777" w:rsidR="0060793C" w:rsidRDefault="0060793C" w:rsidP="00F53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1405"/>
    <w:multiLevelType w:val="multilevel"/>
    <w:tmpl w:val="4ADA0C6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</w:abstractNum>
  <w:abstractNum w:abstractNumId="1" w15:restartNumberingAfterBreak="0">
    <w:nsid w:val="147D386E"/>
    <w:multiLevelType w:val="hybridMultilevel"/>
    <w:tmpl w:val="2C46F638"/>
    <w:lvl w:ilvl="0" w:tplc="D638A69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ABF7EA3"/>
    <w:multiLevelType w:val="multilevel"/>
    <w:tmpl w:val="A086CE7E"/>
    <w:lvl w:ilvl="0">
      <w:start w:val="1"/>
      <w:numFmt w:val="none"/>
      <w:suff w:val="space"/>
      <w:lvlText w:val="-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1313419"/>
    <w:multiLevelType w:val="multilevel"/>
    <w:tmpl w:val="F7E815D0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sz w:val="32"/>
        <w:szCs w:val="32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4" w15:restartNumberingAfterBreak="0">
    <w:nsid w:val="422A17B7"/>
    <w:multiLevelType w:val="hybridMultilevel"/>
    <w:tmpl w:val="0026F4D8"/>
    <w:lvl w:ilvl="0" w:tplc="C3A642A2">
      <w:start w:val="1"/>
      <w:numFmt w:val="bullet"/>
      <w:pStyle w:val="a0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69186B"/>
    <w:multiLevelType w:val="multilevel"/>
    <w:tmpl w:val="E7CE7F2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5B7866BF"/>
    <w:multiLevelType w:val="hybridMultilevel"/>
    <w:tmpl w:val="2C46F638"/>
    <w:lvl w:ilvl="0" w:tplc="D638A69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DBF28C6"/>
    <w:multiLevelType w:val="multilevel"/>
    <w:tmpl w:val="C722F912"/>
    <w:lvl w:ilvl="0">
      <w:start w:val="1"/>
      <w:numFmt w:val="bullet"/>
      <w:lvlText w:val="-"/>
      <w:lvlJc w:val="left"/>
      <w:pPr>
        <w:tabs>
          <w:tab w:val="num" w:pos="99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8" w15:restartNumberingAfterBreak="0">
    <w:nsid w:val="6FCD5848"/>
    <w:multiLevelType w:val="multilevel"/>
    <w:tmpl w:val="520E475E"/>
    <w:lvl w:ilvl="0">
      <w:start w:val="1"/>
      <w:numFmt w:val="bullet"/>
      <w:pStyle w:val="a1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suff w:val="space"/>
      <w:lvlText w:val="-"/>
      <w:lvlJc w:val="left"/>
      <w:pPr>
        <w:ind w:left="709" w:firstLine="284"/>
      </w:pPr>
      <w:rPr>
        <w:rFonts w:ascii="Times New Roman" w:hAnsi="Times New Roman" w:cs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992" w:firstLine="285"/>
      </w:pPr>
      <w:rPr>
        <w:rFonts w:ascii="Times New Roman" w:hAnsi="Times New Roman" w:cs="Times New Roman" w:hint="default"/>
        <w:sz w:val="28"/>
      </w:rPr>
    </w:lvl>
    <w:lvl w:ilvl="3">
      <w:start w:val="1"/>
      <w:numFmt w:val="bullet"/>
      <w:suff w:val="space"/>
      <w:lvlText w:val="-"/>
      <w:lvlJc w:val="left"/>
      <w:pPr>
        <w:ind w:left="1276" w:firstLine="285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1136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709"/>
      </w:pPr>
      <w:rPr>
        <w:rFonts w:ascii="Wingdings" w:hAnsi="Wingdings" w:hint="default"/>
      </w:rPr>
    </w:lvl>
  </w:abstractNum>
  <w:abstractNum w:abstractNumId="9" w15:restartNumberingAfterBreak="0">
    <w:nsid w:val="78AF126C"/>
    <w:multiLevelType w:val="multilevel"/>
    <w:tmpl w:val="23BE8A28"/>
    <w:lvl w:ilvl="0">
      <w:start w:val="1"/>
      <w:numFmt w:val="decimal"/>
      <w:pStyle w:val="a2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26"/>
    <w:rsid w:val="00025021"/>
    <w:rsid w:val="000840A6"/>
    <w:rsid w:val="001C23BD"/>
    <w:rsid w:val="001F248C"/>
    <w:rsid w:val="002777EC"/>
    <w:rsid w:val="002C03F8"/>
    <w:rsid w:val="00316D26"/>
    <w:rsid w:val="003403DD"/>
    <w:rsid w:val="00361193"/>
    <w:rsid w:val="00383310"/>
    <w:rsid w:val="003A69F9"/>
    <w:rsid w:val="00427CBE"/>
    <w:rsid w:val="00440778"/>
    <w:rsid w:val="00450BB7"/>
    <w:rsid w:val="004817AC"/>
    <w:rsid w:val="00482C81"/>
    <w:rsid w:val="004B0DBA"/>
    <w:rsid w:val="004C0C6A"/>
    <w:rsid w:val="00590FA8"/>
    <w:rsid w:val="00602619"/>
    <w:rsid w:val="0060793C"/>
    <w:rsid w:val="00660564"/>
    <w:rsid w:val="00690F2D"/>
    <w:rsid w:val="006A3D6E"/>
    <w:rsid w:val="006D1DCD"/>
    <w:rsid w:val="00782325"/>
    <w:rsid w:val="007E61E0"/>
    <w:rsid w:val="00825166"/>
    <w:rsid w:val="0085547A"/>
    <w:rsid w:val="00896DB2"/>
    <w:rsid w:val="00962083"/>
    <w:rsid w:val="009C6097"/>
    <w:rsid w:val="009F7660"/>
    <w:rsid w:val="00A945FB"/>
    <w:rsid w:val="00B85EBB"/>
    <w:rsid w:val="00BC7323"/>
    <w:rsid w:val="00CD5CA8"/>
    <w:rsid w:val="00CD751B"/>
    <w:rsid w:val="00CE0058"/>
    <w:rsid w:val="00CE43FD"/>
    <w:rsid w:val="00D17A16"/>
    <w:rsid w:val="00DD26FD"/>
    <w:rsid w:val="00DE67D6"/>
    <w:rsid w:val="00E90B35"/>
    <w:rsid w:val="00EB1850"/>
    <w:rsid w:val="00ED3FD7"/>
    <w:rsid w:val="00F52515"/>
    <w:rsid w:val="00F535E2"/>
    <w:rsid w:val="00F56A1D"/>
    <w:rsid w:val="00F602BE"/>
    <w:rsid w:val="00F72161"/>
    <w:rsid w:val="00FC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F6496"/>
  <w15:chartTrackingRefBased/>
  <w15:docId w15:val="{2DEA48FC-DB0E-4EFD-A1D5-5DB30044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962083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3"/>
    <w:next w:val="a3"/>
    <w:link w:val="10"/>
    <w:uiPriority w:val="9"/>
    <w:qFormat/>
    <w:rsid w:val="00F56A1D"/>
    <w:pPr>
      <w:keepNext/>
      <w:keepLines/>
      <w:numPr>
        <w:numId w:val="1"/>
      </w:numPr>
      <w:tabs>
        <w:tab w:val="left" w:pos="993"/>
      </w:tabs>
      <w:spacing w:line="360" w:lineRule="auto"/>
      <w:ind w:firstLine="709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85547A"/>
    <w:pPr>
      <w:keepNext/>
      <w:keepLines/>
      <w:numPr>
        <w:ilvl w:val="1"/>
        <w:numId w:val="1"/>
      </w:numPr>
      <w:tabs>
        <w:tab w:val="left" w:pos="1134"/>
      </w:tabs>
      <w:spacing w:line="360" w:lineRule="auto"/>
      <w:ind w:firstLine="709"/>
      <w:outlineLvl w:val="1"/>
    </w:pPr>
    <w:rPr>
      <w:rFonts w:eastAsiaTheme="majorEastAsia"/>
      <w:b/>
      <w:bCs/>
    </w:rPr>
  </w:style>
  <w:style w:type="paragraph" w:styleId="3">
    <w:name w:val="heading 3"/>
    <w:basedOn w:val="a3"/>
    <w:next w:val="a3"/>
    <w:link w:val="30"/>
    <w:uiPriority w:val="9"/>
    <w:unhideWhenUsed/>
    <w:qFormat/>
    <w:rsid w:val="0085547A"/>
    <w:pPr>
      <w:keepNext/>
      <w:keepLines/>
      <w:numPr>
        <w:ilvl w:val="2"/>
        <w:numId w:val="1"/>
      </w:numPr>
      <w:tabs>
        <w:tab w:val="left" w:pos="1276"/>
      </w:tabs>
      <w:spacing w:line="360" w:lineRule="auto"/>
      <w:ind w:firstLine="709"/>
      <w:outlineLvl w:val="2"/>
    </w:pPr>
    <w:rPr>
      <w:rFonts w:eastAsiaTheme="majorEastAsia"/>
      <w:b/>
      <w:bCs/>
    </w:rPr>
  </w:style>
  <w:style w:type="paragraph" w:styleId="4">
    <w:name w:val="heading 4"/>
    <w:basedOn w:val="a3"/>
    <w:next w:val="a3"/>
    <w:link w:val="40"/>
    <w:uiPriority w:val="9"/>
    <w:unhideWhenUsed/>
    <w:qFormat/>
    <w:rsid w:val="0085547A"/>
    <w:pPr>
      <w:keepNext/>
      <w:keepLines/>
      <w:numPr>
        <w:ilvl w:val="3"/>
        <w:numId w:val="1"/>
      </w:numPr>
      <w:spacing w:line="360" w:lineRule="auto"/>
      <w:ind w:firstLine="709"/>
      <w:outlineLvl w:val="3"/>
    </w:pPr>
    <w:rPr>
      <w:rFonts w:eastAsiaTheme="majorEastAsia"/>
      <w:b/>
      <w:bCs/>
    </w:rPr>
  </w:style>
  <w:style w:type="paragraph" w:styleId="5">
    <w:name w:val="heading 5"/>
    <w:basedOn w:val="a3"/>
    <w:next w:val="a3"/>
    <w:link w:val="50"/>
    <w:uiPriority w:val="9"/>
    <w:unhideWhenUsed/>
    <w:qFormat/>
    <w:rsid w:val="0085547A"/>
    <w:pPr>
      <w:keepNext/>
      <w:keepLines/>
      <w:numPr>
        <w:ilvl w:val="4"/>
        <w:numId w:val="1"/>
      </w:numPr>
      <w:spacing w:line="360" w:lineRule="auto"/>
      <w:ind w:firstLine="709"/>
      <w:outlineLvl w:val="4"/>
    </w:pPr>
    <w:rPr>
      <w:rFonts w:eastAsiaTheme="majorEastAsia"/>
      <w:b/>
      <w:bCs/>
    </w:rPr>
  </w:style>
  <w:style w:type="paragraph" w:styleId="6">
    <w:name w:val="heading 6"/>
    <w:basedOn w:val="a3"/>
    <w:next w:val="a3"/>
    <w:link w:val="60"/>
    <w:uiPriority w:val="9"/>
    <w:unhideWhenUsed/>
    <w:qFormat/>
    <w:rsid w:val="0085547A"/>
    <w:pPr>
      <w:keepNext/>
      <w:keepLines/>
      <w:numPr>
        <w:ilvl w:val="5"/>
        <w:numId w:val="1"/>
      </w:numPr>
      <w:spacing w:line="360" w:lineRule="auto"/>
      <w:ind w:firstLine="709"/>
      <w:outlineLvl w:val="5"/>
    </w:pPr>
    <w:rPr>
      <w:rFonts w:eastAsiaTheme="majorEastAsia"/>
      <w:b/>
      <w:bCs/>
    </w:rPr>
  </w:style>
  <w:style w:type="paragraph" w:styleId="7">
    <w:name w:val="heading 7"/>
    <w:basedOn w:val="a3"/>
    <w:next w:val="a3"/>
    <w:link w:val="70"/>
    <w:uiPriority w:val="9"/>
    <w:unhideWhenUsed/>
    <w:qFormat/>
    <w:rsid w:val="0085547A"/>
    <w:pPr>
      <w:keepNext/>
      <w:keepLines/>
      <w:numPr>
        <w:ilvl w:val="6"/>
        <w:numId w:val="1"/>
      </w:numPr>
      <w:spacing w:line="360" w:lineRule="auto"/>
      <w:ind w:firstLine="709"/>
      <w:outlineLvl w:val="6"/>
    </w:pPr>
    <w:rPr>
      <w:rFonts w:eastAsiaTheme="majorEastAsia"/>
      <w:b/>
      <w:bCs/>
    </w:rPr>
  </w:style>
  <w:style w:type="paragraph" w:styleId="8">
    <w:name w:val="heading 8"/>
    <w:basedOn w:val="a3"/>
    <w:next w:val="a3"/>
    <w:link w:val="80"/>
    <w:uiPriority w:val="9"/>
    <w:unhideWhenUsed/>
    <w:qFormat/>
    <w:rsid w:val="0085547A"/>
    <w:pPr>
      <w:keepNext/>
      <w:keepLines/>
      <w:numPr>
        <w:ilvl w:val="7"/>
        <w:numId w:val="1"/>
      </w:numPr>
      <w:spacing w:line="360" w:lineRule="auto"/>
      <w:ind w:firstLine="709"/>
      <w:outlineLvl w:val="7"/>
    </w:pPr>
    <w:rPr>
      <w:rFonts w:eastAsiaTheme="majorEastAsia"/>
      <w:b/>
      <w:bCs/>
      <w:color w:val="272727" w:themeColor="text1" w:themeTint="D8"/>
    </w:rPr>
  </w:style>
  <w:style w:type="paragraph" w:styleId="9">
    <w:name w:val="heading 9"/>
    <w:basedOn w:val="a3"/>
    <w:next w:val="a3"/>
    <w:link w:val="90"/>
    <w:uiPriority w:val="9"/>
    <w:unhideWhenUsed/>
    <w:qFormat/>
    <w:rsid w:val="0085547A"/>
    <w:pPr>
      <w:keepNext/>
      <w:keepLines/>
      <w:numPr>
        <w:ilvl w:val="8"/>
        <w:numId w:val="1"/>
      </w:numPr>
      <w:spacing w:line="360" w:lineRule="auto"/>
      <w:ind w:firstLine="709"/>
      <w:outlineLvl w:val="8"/>
    </w:pPr>
    <w:rPr>
      <w:rFonts w:eastAsiaTheme="majorEastAsia"/>
      <w:b/>
      <w:bCs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Основной"/>
    <w:basedOn w:val="a3"/>
    <w:link w:val="a8"/>
    <w:qFormat/>
    <w:rsid w:val="00782325"/>
    <w:pPr>
      <w:spacing w:line="360" w:lineRule="auto"/>
      <w:ind w:firstLine="709"/>
      <w:jc w:val="both"/>
    </w:pPr>
  </w:style>
  <w:style w:type="character" w:customStyle="1" w:styleId="10">
    <w:name w:val="Заголовок 1 Знак"/>
    <w:basedOn w:val="a4"/>
    <w:link w:val="1"/>
    <w:uiPriority w:val="9"/>
    <w:rsid w:val="00F56A1D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4"/>
    <w:link w:val="2"/>
    <w:uiPriority w:val="9"/>
    <w:rsid w:val="0085547A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4"/>
    <w:link w:val="3"/>
    <w:uiPriority w:val="9"/>
    <w:rsid w:val="0085547A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rsid w:val="0085547A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4"/>
    <w:link w:val="5"/>
    <w:uiPriority w:val="9"/>
    <w:rsid w:val="0085547A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60">
    <w:name w:val="Заголовок 6 Знак"/>
    <w:basedOn w:val="a4"/>
    <w:link w:val="6"/>
    <w:uiPriority w:val="9"/>
    <w:rsid w:val="0085547A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70">
    <w:name w:val="Заголовок 7 Знак"/>
    <w:basedOn w:val="a4"/>
    <w:link w:val="7"/>
    <w:uiPriority w:val="9"/>
    <w:rsid w:val="0085547A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80">
    <w:name w:val="Заголовок 8 Знак"/>
    <w:basedOn w:val="a4"/>
    <w:link w:val="8"/>
    <w:uiPriority w:val="9"/>
    <w:rsid w:val="0085547A"/>
    <w:rPr>
      <w:rFonts w:ascii="Times New Roman" w:eastAsiaTheme="majorEastAsia" w:hAnsi="Times New Roman" w:cs="Times New Roman"/>
      <w:b/>
      <w:bCs/>
      <w:color w:val="272727" w:themeColor="text1" w:themeTint="D8"/>
      <w:sz w:val="28"/>
      <w:szCs w:val="28"/>
    </w:rPr>
  </w:style>
  <w:style w:type="character" w:customStyle="1" w:styleId="90">
    <w:name w:val="Заголовок 9 Знак"/>
    <w:basedOn w:val="a4"/>
    <w:link w:val="9"/>
    <w:uiPriority w:val="9"/>
    <w:rsid w:val="0085547A"/>
    <w:rPr>
      <w:rFonts w:ascii="Times New Roman" w:eastAsiaTheme="majorEastAsia" w:hAnsi="Times New Roman" w:cs="Times New Roman"/>
      <w:b/>
      <w:bCs/>
      <w:color w:val="272727" w:themeColor="text1" w:themeTint="D8"/>
      <w:sz w:val="28"/>
      <w:szCs w:val="28"/>
    </w:rPr>
  </w:style>
  <w:style w:type="paragraph" w:styleId="a9">
    <w:name w:val="No Spacing"/>
    <w:uiPriority w:val="1"/>
    <w:qFormat/>
    <w:rsid w:val="00962083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a">
    <w:name w:val="Title"/>
    <w:basedOn w:val="a3"/>
    <w:next w:val="a3"/>
    <w:link w:val="ab"/>
    <w:uiPriority w:val="10"/>
    <w:qFormat/>
    <w:rsid w:val="0085547A"/>
    <w:pPr>
      <w:spacing w:line="360" w:lineRule="auto"/>
      <w:contextualSpacing/>
      <w:jc w:val="center"/>
    </w:pPr>
    <w:rPr>
      <w:rFonts w:eastAsiaTheme="majorEastAsia"/>
      <w:b/>
      <w:bCs/>
      <w:caps/>
      <w:kern w:val="28"/>
      <w:sz w:val="32"/>
      <w:szCs w:val="32"/>
    </w:rPr>
  </w:style>
  <w:style w:type="character" w:customStyle="1" w:styleId="ab">
    <w:name w:val="Заголовок Знак"/>
    <w:basedOn w:val="a4"/>
    <w:link w:val="aa"/>
    <w:uiPriority w:val="10"/>
    <w:rsid w:val="0085547A"/>
    <w:rPr>
      <w:rFonts w:ascii="Times New Roman" w:eastAsiaTheme="majorEastAsia" w:hAnsi="Times New Roman" w:cs="Times New Roman"/>
      <w:b/>
      <w:bCs/>
      <w:caps/>
      <w:kern w:val="28"/>
      <w:sz w:val="32"/>
      <w:szCs w:val="32"/>
    </w:rPr>
  </w:style>
  <w:style w:type="paragraph" w:styleId="a0">
    <w:name w:val="List Paragraph"/>
    <w:basedOn w:val="a3"/>
    <w:link w:val="ac"/>
    <w:uiPriority w:val="34"/>
    <w:qFormat/>
    <w:rsid w:val="00482C81"/>
    <w:pPr>
      <w:numPr>
        <w:numId w:val="2"/>
      </w:numPr>
      <w:tabs>
        <w:tab w:val="left" w:pos="993"/>
      </w:tabs>
      <w:spacing w:line="360" w:lineRule="auto"/>
      <w:ind w:left="0" w:firstLine="709"/>
      <w:contextualSpacing/>
      <w:jc w:val="both"/>
    </w:pPr>
  </w:style>
  <w:style w:type="character" w:styleId="ad">
    <w:name w:val="Hyperlink"/>
    <w:basedOn w:val="a4"/>
    <w:uiPriority w:val="99"/>
    <w:unhideWhenUsed/>
    <w:rsid w:val="0085547A"/>
    <w:rPr>
      <w:color w:val="0563C1" w:themeColor="hyperlink"/>
      <w:u w:val="single"/>
    </w:rPr>
  </w:style>
  <w:style w:type="paragraph" w:styleId="11">
    <w:name w:val="toc 1"/>
    <w:basedOn w:val="a3"/>
    <w:next w:val="a3"/>
    <w:autoRedefine/>
    <w:uiPriority w:val="39"/>
    <w:unhideWhenUsed/>
    <w:rsid w:val="0085547A"/>
    <w:pPr>
      <w:spacing w:line="360" w:lineRule="auto"/>
      <w:ind w:left="709"/>
    </w:pPr>
  </w:style>
  <w:style w:type="paragraph" w:styleId="21">
    <w:name w:val="toc 2"/>
    <w:basedOn w:val="a3"/>
    <w:next w:val="a3"/>
    <w:autoRedefine/>
    <w:uiPriority w:val="39"/>
    <w:unhideWhenUsed/>
    <w:rsid w:val="0085547A"/>
    <w:pPr>
      <w:spacing w:line="360" w:lineRule="auto"/>
      <w:ind w:left="992"/>
    </w:pPr>
  </w:style>
  <w:style w:type="paragraph" w:styleId="31">
    <w:name w:val="toc 3"/>
    <w:basedOn w:val="a3"/>
    <w:next w:val="a3"/>
    <w:autoRedefine/>
    <w:uiPriority w:val="39"/>
    <w:semiHidden/>
    <w:unhideWhenUsed/>
    <w:rsid w:val="0085547A"/>
    <w:pPr>
      <w:spacing w:line="360" w:lineRule="auto"/>
      <w:ind w:left="1276"/>
    </w:pPr>
  </w:style>
  <w:style w:type="paragraph" w:styleId="41">
    <w:name w:val="toc 4"/>
    <w:basedOn w:val="a3"/>
    <w:next w:val="a3"/>
    <w:autoRedefine/>
    <w:uiPriority w:val="39"/>
    <w:semiHidden/>
    <w:unhideWhenUsed/>
    <w:rsid w:val="0085547A"/>
    <w:pPr>
      <w:spacing w:line="360" w:lineRule="auto"/>
      <w:ind w:left="1559"/>
    </w:pPr>
  </w:style>
  <w:style w:type="paragraph" w:styleId="51">
    <w:name w:val="toc 5"/>
    <w:basedOn w:val="a3"/>
    <w:next w:val="a3"/>
    <w:autoRedefine/>
    <w:uiPriority w:val="39"/>
    <w:semiHidden/>
    <w:unhideWhenUsed/>
    <w:rsid w:val="0085547A"/>
    <w:pPr>
      <w:spacing w:line="360" w:lineRule="auto"/>
      <w:ind w:left="1843"/>
    </w:pPr>
  </w:style>
  <w:style w:type="paragraph" w:styleId="61">
    <w:name w:val="toc 6"/>
    <w:basedOn w:val="a3"/>
    <w:next w:val="a3"/>
    <w:autoRedefine/>
    <w:uiPriority w:val="39"/>
    <w:semiHidden/>
    <w:unhideWhenUsed/>
    <w:rsid w:val="0085547A"/>
    <w:pPr>
      <w:spacing w:line="360" w:lineRule="auto"/>
      <w:ind w:left="2126"/>
    </w:pPr>
  </w:style>
  <w:style w:type="paragraph" w:styleId="71">
    <w:name w:val="toc 7"/>
    <w:basedOn w:val="a3"/>
    <w:next w:val="a3"/>
    <w:autoRedefine/>
    <w:uiPriority w:val="39"/>
    <w:semiHidden/>
    <w:unhideWhenUsed/>
    <w:rsid w:val="0085547A"/>
    <w:pPr>
      <w:spacing w:line="360" w:lineRule="auto"/>
      <w:ind w:left="2410"/>
    </w:pPr>
  </w:style>
  <w:style w:type="paragraph" w:styleId="81">
    <w:name w:val="toc 8"/>
    <w:basedOn w:val="a3"/>
    <w:next w:val="a3"/>
    <w:autoRedefine/>
    <w:uiPriority w:val="39"/>
    <w:semiHidden/>
    <w:unhideWhenUsed/>
    <w:rsid w:val="0085547A"/>
    <w:pPr>
      <w:spacing w:line="360" w:lineRule="auto"/>
      <w:ind w:left="2693"/>
    </w:pPr>
  </w:style>
  <w:style w:type="paragraph" w:styleId="91">
    <w:name w:val="toc 9"/>
    <w:basedOn w:val="a3"/>
    <w:next w:val="a3"/>
    <w:autoRedefine/>
    <w:uiPriority w:val="39"/>
    <w:semiHidden/>
    <w:unhideWhenUsed/>
    <w:rsid w:val="0085547A"/>
    <w:pPr>
      <w:spacing w:line="360" w:lineRule="auto"/>
      <w:ind w:left="2977"/>
    </w:pPr>
  </w:style>
  <w:style w:type="paragraph" w:styleId="ae">
    <w:name w:val="header"/>
    <w:basedOn w:val="a3"/>
    <w:link w:val="af"/>
    <w:uiPriority w:val="99"/>
    <w:unhideWhenUsed/>
    <w:rsid w:val="00F535E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4"/>
    <w:link w:val="ae"/>
    <w:uiPriority w:val="99"/>
    <w:rsid w:val="00F535E2"/>
    <w:rPr>
      <w:rFonts w:ascii="Times New Roman" w:hAnsi="Times New Roman" w:cs="Times New Roman"/>
      <w:sz w:val="28"/>
      <w:szCs w:val="28"/>
    </w:rPr>
  </w:style>
  <w:style w:type="paragraph" w:styleId="af0">
    <w:name w:val="footer"/>
    <w:basedOn w:val="a3"/>
    <w:link w:val="af1"/>
    <w:uiPriority w:val="99"/>
    <w:unhideWhenUsed/>
    <w:rsid w:val="00F535E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4"/>
    <w:link w:val="af0"/>
    <w:uiPriority w:val="99"/>
    <w:rsid w:val="00F535E2"/>
    <w:rPr>
      <w:rFonts w:ascii="Times New Roman" w:hAnsi="Times New Roman" w:cs="Times New Roman"/>
      <w:sz w:val="28"/>
      <w:szCs w:val="28"/>
    </w:rPr>
  </w:style>
  <w:style w:type="character" w:styleId="af2">
    <w:name w:val="Unresolved Mention"/>
    <w:basedOn w:val="a4"/>
    <w:uiPriority w:val="99"/>
    <w:semiHidden/>
    <w:unhideWhenUsed/>
    <w:rsid w:val="00825166"/>
    <w:rPr>
      <w:color w:val="605E5C"/>
      <w:shd w:val="clear" w:color="auto" w:fill="E1DFDD"/>
    </w:rPr>
  </w:style>
  <w:style w:type="character" w:customStyle="1" w:styleId="ac">
    <w:name w:val="Абзац списка Знак"/>
    <w:basedOn w:val="a4"/>
    <w:link w:val="a0"/>
    <w:uiPriority w:val="34"/>
    <w:rsid w:val="00482C81"/>
    <w:rPr>
      <w:rFonts w:ascii="Times New Roman" w:hAnsi="Times New Roman" w:cs="Times New Roman"/>
      <w:sz w:val="28"/>
      <w:szCs w:val="28"/>
    </w:rPr>
  </w:style>
  <w:style w:type="paragraph" w:customStyle="1" w:styleId="af3">
    <w:name w:val="Легенда формулы"/>
    <w:basedOn w:val="a3"/>
    <w:link w:val="af4"/>
    <w:rsid w:val="00F72161"/>
    <w:pPr>
      <w:tabs>
        <w:tab w:val="left" w:pos="1134"/>
      </w:tabs>
      <w:spacing w:line="360" w:lineRule="auto"/>
      <w:ind w:left="709"/>
      <w:jc w:val="both"/>
    </w:pPr>
    <w:rPr>
      <w:szCs w:val="22"/>
    </w:rPr>
  </w:style>
  <w:style w:type="character" w:customStyle="1" w:styleId="af4">
    <w:name w:val="Легенда формулы Знак"/>
    <w:basedOn w:val="a4"/>
    <w:link w:val="af3"/>
    <w:rsid w:val="00F72161"/>
    <w:rPr>
      <w:rFonts w:ascii="Times New Roman" w:hAnsi="Times New Roman" w:cs="Times New Roman"/>
      <w:sz w:val="28"/>
    </w:rPr>
  </w:style>
  <w:style w:type="character" w:customStyle="1" w:styleId="af5">
    <w:name w:val="КП Знак"/>
    <w:basedOn w:val="a4"/>
    <w:link w:val="af6"/>
    <w:locked/>
    <w:rsid w:val="00F72161"/>
    <w:rPr>
      <w:rFonts w:ascii="Times New Roman" w:hAnsi="Times New Roman" w:cs="Times New Roman"/>
      <w:sz w:val="28"/>
      <w:szCs w:val="28"/>
    </w:rPr>
  </w:style>
  <w:style w:type="paragraph" w:customStyle="1" w:styleId="af6">
    <w:name w:val="КП"/>
    <w:basedOn w:val="a3"/>
    <w:link w:val="af5"/>
    <w:rsid w:val="00F72161"/>
    <w:pPr>
      <w:tabs>
        <w:tab w:val="right" w:pos="9638"/>
      </w:tabs>
      <w:spacing w:line="360" w:lineRule="auto"/>
      <w:ind w:firstLine="709"/>
      <w:jc w:val="both"/>
    </w:pPr>
  </w:style>
  <w:style w:type="paragraph" w:customStyle="1" w:styleId="af7">
    <w:name w:val="Формулы"/>
    <w:basedOn w:val="a3"/>
    <w:link w:val="af8"/>
    <w:qFormat/>
    <w:rsid w:val="00F72161"/>
    <w:pPr>
      <w:tabs>
        <w:tab w:val="center" w:pos="4678"/>
        <w:tab w:val="right" w:pos="9356"/>
      </w:tabs>
      <w:spacing w:line="360" w:lineRule="auto"/>
      <w:jc w:val="both"/>
    </w:pPr>
    <w:rPr>
      <w:rFonts w:cstheme="minorBidi"/>
      <w:szCs w:val="22"/>
    </w:rPr>
  </w:style>
  <w:style w:type="character" w:customStyle="1" w:styleId="af8">
    <w:name w:val="Формулы Знак"/>
    <w:basedOn w:val="a4"/>
    <w:link w:val="af7"/>
    <w:rsid w:val="00F72161"/>
    <w:rPr>
      <w:rFonts w:ascii="Times New Roman" w:hAnsi="Times New Roman"/>
      <w:sz w:val="28"/>
    </w:rPr>
  </w:style>
  <w:style w:type="paragraph" w:customStyle="1" w:styleId="af9">
    <w:name w:val="ПЗ"/>
    <w:basedOn w:val="a3"/>
    <w:link w:val="afa"/>
    <w:rsid w:val="00F72161"/>
    <w:pPr>
      <w:spacing w:line="360" w:lineRule="auto"/>
      <w:ind w:firstLine="709"/>
      <w:jc w:val="both"/>
    </w:pPr>
    <w:rPr>
      <w:rFonts w:cstheme="minorBidi"/>
      <w:szCs w:val="22"/>
    </w:rPr>
  </w:style>
  <w:style w:type="character" w:customStyle="1" w:styleId="afa">
    <w:name w:val="ПЗ Знак"/>
    <w:basedOn w:val="a4"/>
    <w:link w:val="af9"/>
    <w:rsid w:val="00F72161"/>
    <w:rPr>
      <w:rFonts w:ascii="Times New Roman" w:hAnsi="Times New Roman"/>
      <w:sz w:val="28"/>
    </w:rPr>
  </w:style>
  <w:style w:type="character" w:customStyle="1" w:styleId="12">
    <w:name w:val="Для формул1 Знак"/>
    <w:basedOn w:val="a4"/>
    <w:link w:val="13"/>
    <w:locked/>
    <w:rsid w:val="00F72161"/>
    <w:rPr>
      <w:rFonts w:ascii="Times New Roman" w:hAnsi="Times New Roman" w:cs="Times New Roman"/>
      <w:sz w:val="28"/>
      <w:szCs w:val="28"/>
    </w:rPr>
  </w:style>
  <w:style w:type="paragraph" w:customStyle="1" w:styleId="13">
    <w:name w:val="Для формул1"/>
    <w:basedOn w:val="a3"/>
    <w:link w:val="12"/>
    <w:rsid w:val="00F72161"/>
    <w:pPr>
      <w:tabs>
        <w:tab w:val="center" w:pos="4678"/>
        <w:tab w:val="right" w:pos="9356"/>
      </w:tabs>
      <w:spacing w:line="360" w:lineRule="auto"/>
      <w:jc w:val="center"/>
    </w:pPr>
  </w:style>
  <w:style w:type="paragraph" w:customStyle="1" w:styleId="a1">
    <w:name w:val="Перечисление"/>
    <w:basedOn w:val="a0"/>
    <w:link w:val="afb"/>
    <w:qFormat/>
    <w:rsid w:val="00F72161"/>
    <w:pPr>
      <w:numPr>
        <w:numId w:val="6"/>
      </w:numPr>
      <w:tabs>
        <w:tab w:val="clear" w:pos="993"/>
      </w:tabs>
    </w:pPr>
    <w:rPr>
      <w:szCs w:val="22"/>
    </w:rPr>
  </w:style>
  <w:style w:type="character" w:customStyle="1" w:styleId="afb">
    <w:name w:val="Перечисление Знак"/>
    <w:basedOn w:val="a4"/>
    <w:link w:val="a1"/>
    <w:rsid w:val="00F72161"/>
    <w:rPr>
      <w:rFonts w:ascii="Times New Roman" w:hAnsi="Times New Roman" w:cs="Times New Roman"/>
      <w:sz w:val="28"/>
    </w:rPr>
  </w:style>
  <w:style w:type="paragraph" w:customStyle="1" w:styleId="afc">
    <w:name w:val="Первая строка пояснений к формуле"/>
    <w:basedOn w:val="af9"/>
    <w:link w:val="afd"/>
    <w:qFormat/>
    <w:rsid w:val="00F72161"/>
    <w:pPr>
      <w:ind w:left="1163" w:hanging="454"/>
    </w:pPr>
  </w:style>
  <w:style w:type="paragraph" w:customStyle="1" w:styleId="afe">
    <w:name w:val="вторая и последующие строки в пояснении в формуле"/>
    <w:basedOn w:val="af9"/>
    <w:link w:val="aff"/>
    <w:qFormat/>
    <w:rsid w:val="00F72161"/>
    <w:pPr>
      <w:ind w:left="1162" w:firstLine="0"/>
    </w:pPr>
  </w:style>
  <w:style w:type="character" w:customStyle="1" w:styleId="afd">
    <w:name w:val="Первая строка пояснений к формуле Знак"/>
    <w:basedOn w:val="afa"/>
    <w:link w:val="afc"/>
    <w:rsid w:val="00F72161"/>
    <w:rPr>
      <w:rFonts w:ascii="Times New Roman" w:hAnsi="Times New Roman"/>
      <w:sz w:val="28"/>
    </w:rPr>
  </w:style>
  <w:style w:type="character" w:customStyle="1" w:styleId="aff">
    <w:name w:val="вторая и последующие строки в пояснении в формуле Знак"/>
    <w:basedOn w:val="afa"/>
    <w:link w:val="afe"/>
    <w:rsid w:val="00F72161"/>
    <w:rPr>
      <w:rFonts w:ascii="Times New Roman" w:hAnsi="Times New Roman"/>
      <w:sz w:val="28"/>
    </w:rPr>
  </w:style>
  <w:style w:type="paragraph" w:styleId="aff0">
    <w:name w:val="endnote text"/>
    <w:basedOn w:val="a3"/>
    <w:link w:val="aff1"/>
    <w:uiPriority w:val="99"/>
    <w:semiHidden/>
    <w:unhideWhenUsed/>
    <w:rsid w:val="007E61E0"/>
    <w:rPr>
      <w:sz w:val="20"/>
      <w:szCs w:val="20"/>
    </w:rPr>
  </w:style>
  <w:style w:type="character" w:customStyle="1" w:styleId="aff1">
    <w:name w:val="Текст концевой сноски Знак"/>
    <w:basedOn w:val="a4"/>
    <w:link w:val="aff0"/>
    <w:uiPriority w:val="99"/>
    <w:semiHidden/>
    <w:rsid w:val="007E61E0"/>
    <w:rPr>
      <w:rFonts w:ascii="Times New Roman" w:hAnsi="Times New Roman" w:cs="Times New Roman"/>
      <w:sz w:val="20"/>
      <w:szCs w:val="20"/>
    </w:rPr>
  </w:style>
  <w:style w:type="character" w:styleId="aff2">
    <w:name w:val="endnote reference"/>
    <w:basedOn w:val="a4"/>
    <w:uiPriority w:val="99"/>
    <w:semiHidden/>
    <w:unhideWhenUsed/>
    <w:rsid w:val="007E61E0"/>
    <w:rPr>
      <w:vertAlign w:val="superscript"/>
    </w:rPr>
  </w:style>
  <w:style w:type="paragraph" w:customStyle="1" w:styleId="a2">
    <w:name w:val="Список источников"/>
    <w:basedOn w:val="a7"/>
    <w:link w:val="aff3"/>
    <w:qFormat/>
    <w:rsid w:val="007E61E0"/>
    <w:pPr>
      <w:numPr>
        <w:numId w:val="9"/>
      </w:numPr>
    </w:pPr>
  </w:style>
  <w:style w:type="paragraph" w:customStyle="1" w:styleId="a">
    <w:name w:val="Заголовки_подзаголовки_пункты_подпункты"/>
    <w:basedOn w:val="a3"/>
    <w:link w:val="aff4"/>
    <w:rsid w:val="006D1DCD"/>
    <w:pPr>
      <w:numPr>
        <w:numId w:val="10"/>
      </w:numPr>
      <w:spacing w:line="360" w:lineRule="auto"/>
      <w:jc w:val="both"/>
    </w:pPr>
    <w:rPr>
      <w:b/>
      <w:sz w:val="32"/>
      <w:szCs w:val="36"/>
    </w:rPr>
  </w:style>
  <w:style w:type="character" w:customStyle="1" w:styleId="a8">
    <w:name w:val="Основной Знак"/>
    <w:basedOn w:val="a4"/>
    <w:link w:val="a7"/>
    <w:rsid w:val="007E61E0"/>
    <w:rPr>
      <w:rFonts w:ascii="Times New Roman" w:hAnsi="Times New Roman" w:cs="Times New Roman"/>
      <w:sz w:val="28"/>
      <w:szCs w:val="28"/>
    </w:rPr>
  </w:style>
  <w:style w:type="character" w:customStyle="1" w:styleId="aff3">
    <w:name w:val="Список источников Знак"/>
    <w:basedOn w:val="a8"/>
    <w:link w:val="a2"/>
    <w:rsid w:val="007E61E0"/>
    <w:rPr>
      <w:rFonts w:ascii="Times New Roman" w:hAnsi="Times New Roman" w:cs="Times New Roman"/>
      <w:sz w:val="28"/>
      <w:szCs w:val="28"/>
    </w:rPr>
  </w:style>
  <w:style w:type="character" w:customStyle="1" w:styleId="aff4">
    <w:name w:val="Заголовки_подзаголовки_пункты_подпункты Знак"/>
    <w:basedOn w:val="a4"/>
    <w:link w:val="a"/>
    <w:rsid w:val="006D1DCD"/>
    <w:rPr>
      <w:rFonts w:ascii="Times New Roman" w:hAnsi="Times New Roman" w:cs="Times New Roman"/>
      <w:b/>
      <w:sz w:val="32"/>
      <w:szCs w:val="36"/>
    </w:rPr>
  </w:style>
  <w:style w:type="table" w:styleId="aff5">
    <w:name w:val="Table Grid"/>
    <w:basedOn w:val="a5"/>
    <w:uiPriority w:val="39"/>
    <w:rsid w:val="006D1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6">
    <w:name w:val="Таблица"/>
    <w:basedOn w:val="af9"/>
    <w:link w:val="aff7"/>
    <w:qFormat/>
    <w:rsid w:val="006D1DCD"/>
    <w:pPr>
      <w:spacing w:line="240" w:lineRule="auto"/>
      <w:ind w:firstLine="0"/>
    </w:pPr>
  </w:style>
  <w:style w:type="character" w:customStyle="1" w:styleId="aff7">
    <w:name w:val="Таблица Знак"/>
    <w:basedOn w:val="afa"/>
    <w:link w:val="aff6"/>
    <w:rsid w:val="006D1DCD"/>
    <w:rPr>
      <w:rFonts w:ascii="Times New Roman" w:hAnsi="Times New Roman"/>
      <w:sz w:val="28"/>
    </w:rPr>
  </w:style>
  <w:style w:type="character" w:customStyle="1" w:styleId="aff8">
    <w:name w:val="Таблицы Знак"/>
    <w:basedOn w:val="a4"/>
    <w:link w:val="aff9"/>
    <w:locked/>
    <w:rsid w:val="006A3D6E"/>
    <w:rPr>
      <w:rFonts w:ascii="Times New Roman" w:hAnsi="Times New Roman" w:cs="Times New Roman"/>
      <w:sz w:val="28"/>
      <w:szCs w:val="28"/>
    </w:rPr>
  </w:style>
  <w:style w:type="paragraph" w:customStyle="1" w:styleId="aff9">
    <w:name w:val="Таблицы"/>
    <w:basedOn w:val="a3"/>
    <w:link w:val="aff8"/>
    <w:rsid w:val="006A3D6E"/>
    <w:pPr>
      <w:tabs>
        <w:tab w:val="left" w:pos="1134"/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8984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940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202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00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199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913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0642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40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753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lib.ulstu.ru/venec/disk/2017/324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ublication.pravo.gov.ru/Document/View/2901202211300057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7477580927384071"/>
          <c:y val="0.26369347054124626"/>
          <c:w val="0.43193004520268302"/>
          <c:h val="0.6362959233676353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Затраты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>
                <a:outerShdw blurRad="50800" dist="38100" dir="5400000" algn="ctr" rotWithShape="0">
                  <a:srgbClr val="000000">
                    <a:alpha val="43137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9EE0-4257-8402-8CA2268258B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EE0-4257-8402-8CA2268258B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9EE0-4257-8402-8CA2268258B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6-9EE0-4257-8402-8CA2268258B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EE0-4257-8402-8CA2268258B1}"/>
              </c:ext>
            </c:extLst>
          </c:dPt>
          <c:dLbls>
            <c:dLbl>
              <c:idx val="0"/>
              <c:layout>
                <c:manualLayout>
                  <c:x val="5.8693132108486354E-2"/>
                  <c:y val="1.5912486463667566E-2"/>
                </c:manualLayout>
              </c:layout>
              <c:numFmt formatCode="0.0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200" b="0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6540518372703411"/>
                      <c:h val="0.21942501942501944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2-9EE0-4257-8402-8CA2268258B1}"/>
                </c:ext>
              </c:extLst>
            </c:dLbl>
            <c:dLbl>
              <c:idx val="1"/>
              <c:layout>
                <c:manualLayout>
                  <c:x val="-5.3838947214931467E-2"/>
                  <c:y val="8.9978892498577476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9221073928258967"/>
                      <c:h val="0.26001705029838018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9EE0-4257-8402-8CA2268258B1}"/>
                </c:ext>
              </c:extLst>
            </c:dLbl>
            <c:dLbl>
              <c:idx val="2"/>
              <c:layout>
                <c:manualLayout>
                  <c:x val="-0.10894484543598716"/>
                  <c:y val="3.0683821864924226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3534722222222224"/>
                      <c:h val="0.2100596760443307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4-9EE0-4257-8402-8CA2268258B1}"/>
                </c:ext>
              </c:extLst>
            </c:dLbl>
            <c:dLbl>
              <c:idx val="3"/>
              <c:layout>
                <c:manualLayout>
                  <c:x val="0.12686770924467772"/>
                  <c:y val="-5.0656535065983888E-2"/>
                </c:manualLayout>
              </c:layout>
              <c:numFmt formatCode="0.0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200" b="0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7651629483814522"/>
                      <c:h val="0.16677691512337181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6-9EE0-4257-8402-8CA2268258B1}"/>
                </c:ext>
              </c:extLst>
            </c:dLbl>
            <c:dLbl>
              <c:idx val="4"/>
              <c:layout>
                <c:manualLayout>
                  <c:x val="0.28970180810731994"/>
                  <c:y val="8.4486242288767614E-3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3653926071741033"/>
                      <c:h val="0.2100596760443307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9EE0-4257-8402-8CA2268258B1}"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Лист1!$A$2:$A$6</c:f>
              <c:strCache>
                <c:ptCount val="5"/>
                <c:pt idx="0">
                  <c:v>издержки на заработную плату</c:v>
                </c:pt>
                <c:pt idx="1">
                  <c:v>издержки на страховые взносы с оплаты труда</c:v>
                </c:pt>
                <c:pt idx="2">
                  <c:v>издержки на электроэнергию</c:v>
                </c:pt>
                <c:pt idx="3">
                  <c:v>издержки на прочие и накладные расходы</c:v>
                </c:pt>
                <c:pt idx="4">
                  <c:v>издержки на амортизационные расходы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28978.2</c:v>
                </c:pt>
                <c:pt idx="1">
                  <c:v>8693.4599999999991</c:v>
                </c:pt>
                <c:pt idx="2">
                  <c:v>105.62</c:v>
                </c:pt>
                <c:pt idx="3">
                  <c:v>4197.4799999999996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E0-4257-8402-8CA2268258B1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40986BA8-85E2-4F1F-954D-FEDA696D9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28</Pages>
  <Words>4130</Words>
  <Characters>23544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15</cp:revision>
  <dcterms:created xsi:type="dcterms:W3CDTF">2023-05-23T10:26:00Z</dcterms:created>
  <dcterms:modified xsi:type="dcterms:W3CDTF">2023-05-29T14:08:00Z</dcterms:modified>
</cp:coreProperties>
</file>