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36F" w:rsidRDefault="00C4236F" w:rsidP="00C4236F">
      <w:pPr>
        <w:pStyle w:val="Oiiaee"/>
        <w:tabs>
          <w:tab w:val="left" w:pos="7230"/>
        </w:tabs>
        <w:jc w:val="center"/>
      </w:pPr>
      <w:r>
        <w:rPr>
          <w:noProof/>
          <w:lang w:val="en-US" w:eastAsia="en-US"/>
        </w:rPr>
        <w:drawing>
          <wp:inline distT="0" distB="0" distL="0" distR="0" wp14:anchorId="3B36FDF7" wp14:editId="47B9C5BF">
            <wp:extent cx="457200" cy="457200"/>
            <wp:effectExtent l="0" t="0" r="0" b="0"/>
            <wp:docPr id="1" name="Рисунок 1" descr="Logo dstu(конеч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Logo dstu(конечный)"/>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4236F" w:rsidRPr="00C4236F" w:rsidRDefault="00C4236F" w:rsidP="00C4236F">
      <w:pPr>
        <w:pStyle w:val="a4"/>
        <w:jc w:val="center"/>
        <w:outlineLvl w:val="0"/>
        <w:rPr>
          <w:rFonts w:ascii="Times New Roman" w:hAnsi="Times New Roman" w:cs="Times New Roman"/>
          <w:sz w:val="28"/>
          <w:szCs w:val="28"/>
        </w:rPr>
      </w:pPr>
      <w:bookmarkStart w:id="0" w:name="_Toc510648711"/>
      <w:bookmarkStart w:id="1" w:name="_Toc510689006"/>
      <w:bookmarkStart w:id="2" w:name="_Toc510690260"/>
      <w:bookmarkStart w:id="3" w:name="_Toc34688064"/>
      <w:r w:rsidRPr="00C4236F">
        <w:rPr>
          <w:rFonts w:ascii="Times New Roman" w:hAnsi="Times New Roman" w:cs="Times New Roman"/>
          <w:sz w:val="28"/>
          <w:szCs w:val="28"/>
        </w:rPr>
        <w:t>МИНИСТЕРСТВО ОБРАЗОВАНИЯ И НАУКИ РОССИЙСКОЙ ФЕДЕРАЦИИ</w:t>
      </w:r>
      <w:bookmarkEnd w:id="0"/>
      <w:bookmarkEnd w:id="1"/>
      <w:bookmarkEnd w:id="2"/>
      <w:bookmarkEnd w:id="3"/>
    </w:p>
    <w:p w:rsidR="00C4236F" w:rsidRPr="00C4236F" w:rsidRDefault="00C4236F" w:rsidP="00C4236F">
      <w:pPr>
        <w:pStyle w:val="30"/>
        <w:spacing w:after="0"/>
        <w:ind w:left="0"/>
        <w:jc w:val="center"/>
        <w:rPr>
          <w:rFonts w:ascii="Times New Roman" w:hAnsi="Times New Roman" w:cs="Times New Roman"/>
          <w:b/>
          <w:bCs/>
          <w:sz w:val="28"/>
          <w:szCs w:val="28"/>
        </w:rPr>
      </w:pPr>
      <w:r w:rsidRPr="00C4236F">
        <w:rPr>
          <w:rFonts w:ascii="Times New Roman" w:hAnsi="Times New Roman" w:cs="Times New Roman"/>
          <w:b/>
          <w:bCs/>
          <w:sz w:val="28"/>
          <w:szCs w:val="28"/>
        </w:rPr>
        <w:t>ФЕДЕРАЛЬНОЕ ГОСУДАРСТВЕННОЕ БЮДЖЕТНОЕ</w:t>
      </w:r>
    </w:p>
    <w:p w:rsidR="00C4236F" w:rsidRPr="00C4236F" w:rsidRDefault="00C4236F" w:rsidP="00C4236F">
      <w:pPr>
        <w:pStyle w:val="30"/>
        <w:spacing w:after="0"/>
        <w:ind w:left="0"/>
        <w:jc w:val="center"/>
        <w:rPr>
          <w:rFonts w:ascii="Times New Roman" w:hAnsi="Times New Roman" w:cs="Times New Roman"/>
          <w:b/>
          <w:bCs/>
          <w:sz w:val="28"/>
          <w:szCs w:val="28"/>
        </w:rPr>
      </w:pPr>
      <w:r w:rsidRPr="00C4236F">
        <w:rPr>
          <w:rFonts w:ascii="Times New Roman" w:hAnsi="Times New Roman" w:cs="Times New Roman"/>
          <w:b/>
          <w:bCs/>
          <w:sz w:val="28"/>
          <w:szCs w:val="28"/>
        </w:rPr>
        <w:t>ОБРАЗОВАТЕЛЬНОЕ УЧРЕЖДЕНИЕ ВЫСШЕГО</w:t>
      </w:r>
    </w:p>
    <w:p w:rsidR="00C4236F" w:rsidRPr="00C4236F" w:rsidRDefault="00C4236F" w:rsidP="00C4236F">
      <w:pPr>
        <w:pStyle w:val="30"/>
        <w:spacing w:after="0"/>
        <w:ind w:left="0"/>
        <w:jc w:val="center"/>
        <w:rPr>
          <w:rFonts w:ascii="Times New Roman" w:hAnsi="Times New Roman" w:cs="Times New Roman"/>
          <w:b/>
          <w:bCs/>
          <w:sz w:val="28"/>
          <w:szCs w:val="28"/>
        </w:rPr>
      </w:pPr>
      <w:r w:rsidRPr="00C4236F">
        <w:rPr>
          <w:rFonts w:ascii="Times New Roman" w:hAnsi="Times New Roman" w:cs="Times New Roman"/>
          <w:b/>
          <w:bCs/>
          <w:sz w:val="28"/>
          <w:szCs w:val="28"/>
        </w:rPr>
        <w:t>ПРОФЕССИОНАЛЬНОГО ОБРАЗОВАНИЯ</w:t>
      </w:r>
    </w:p>
    <w:p w:rsidR="00C4236F" w:rsidRPr="00C4236F" w:rsidRDefault="00C4236F" w:rsidP="00C4236F">
      <w:pPr>
        <w:pStyle w:val="30"/>
        <w:spacing w:after="0"/>
        <w:ind w:left="0"/>
        <w:jc w:val="center"/>
        <w:rPr>
          <w:rFonts w:ascii="Times New Roman" w:hAnsi="Times New Roman" w:cs="Times New Roman"/>
          <w:b/>
          <w:bCs/>
          <w:sz w:val="28"/>
          <w:szCs w:val="28"/>
        </w:rPr>
      </w:pPr>
      <w:r w:rsidRPr="00C4236F">
        <w:rPr>
          <w:rFonts w:ascii="Times New Roman" w:hAnsi="Times New Roman" w:cs="Times New Roman"/>
          <w:b/>
          <w:bCs/>
          <w:sz w:val="28"/>
          <w:szCs w:val="28"/>
        </w:rPr>
        <w:t>«Донской государственный технический университет»</w:t>
      </w:r>
    </w:p>
    <w:p w:rsidR="00C4236F" w:rsidRPr="00C4236F" w:rsidRDefault="00C4236F" w:rsidP="00C4236F">
      <w:pPr>
        <w:pStyle w:val="a4"/>
        <w:spacing w:after="0"/>
        <w:jc w:val="center"/>
        <w:rPr>
          <w:rFonts w:ascii="Times New Roman" w:hAnsi="Times New Roman" w:cs="Times New Roman"/>
          <w:b/>
          <w:bCs/>
          <w:sz w:val="28"/>
          <w:szCs w:val="28"/>
        </w:rPr>
      </w:pPr>
      <w:r w:rsidRPr="00C4236F">
        <w:rPr>
          <w:rFonts w:ascii="Times New Roman" w:hAnsi="Times New Roman" w:cs="Times New Roman"/>
          <w:b/>
          <w:bCs/>
          <w:sz w:val="28"/>
          <w:szCs w:val="28"/>
        </w:rPr>
        <w:t>(ДГТУ)</w:t>
      </w:r>
    </w:p>
    <w:p w:rsidR="00C4236F" w:rsidRPr="000552CD" w:rsidRDefault="00C4236F" w:rsidP="00C4236F">
      <w:pPr>
        <w:jc w:val="right"/>
        <w:rPr>
          <w:sz w:val="28"/>
          <w:szCs w:val="28"/>
          <w:lang w:val="ru-RU"/>
        </w:rPr>
      </w:pPr>
    </w:p>
    <w:p w:rsidR="00C4236F" w:rsidRPr="000552CD" w:rsidRDefault="00C4236F" w:rsidP="00C4236F">
      <w:pPr>
        <w:jc w:val="right"/>
        <w:rPr>
          <w:sz w:val="28"/>
          <w:szCs w:val="28"/>
          <w:lang w:val="ru-RU"/>
        </w:rPr>
      </w:pPr>
    </w:p>
    <w:p w:rsidR="00C4236F" w:rsidRPr="000552CD" w:rsidRDefault="00C4236F" w:rsidP="00C4236F">
      <w:pPr>
        <w:jc w:val="right"/>
        <w:rPr>
          <w:sz w:val="28"/>
          <w:szCs w:val="28"/>
          <w:lang w:val="ru-RU"/>
        </w:rPr>
      </w:pPr>
    </w:p>
    <w:p w:rsidR="00C4236F" w:rsidRPr="000552CD" w:rsidRDefault="00C4236F" w:rsidP="00C4236F">
      <w:pPr>
        <w:jc w:val="right"/>
        <w:rPr>
          <w:sz w:val="28"/>
          <w:szCs w:val="28"/>
          <w:lang w:val="ru-RU"/>
        </w:rPr>
      </w:pPr>
    </w:p>
    <w:p w:rsidR="00C4236F" w:rsidRPr="000552CD" w:rsidRDefault="00C4236F" w:rsidP="00C4236F">
      <w:pPr>
        <w:jc w:val="right"/>
        <w:rPr>
          <w:sz w:val="28"/>
          <w:szCs w:val="28"/>
          <w:lang w:val="ru-RU"/>
        </w:rPr>
      </w:pPr>
    </w:p>
    <w:p w:rsidR="00C4236F" w:rsidRDefault="00C4236F" w:rsidP="00C4236F">
      <w:pPr>
        <w:jc w:val="center"/>
        <w:rPr>
          <w:sz w:val="28"/>
          <w:szCs w:val="28"/>
          <w:lang w:val="ru-RU"/>
        </w:rPr>
      </w:pPr>
      <w:r w:rsidRPr="000552CD">
        <w:rPr>
          <w:sz w:val="28"/>
          <w:szCs w:val="28"/>
          <w:lang w:val="ru-RU"/>
        </w:rPr>
        <w:t xml:space="preserve">Кафедра «Программное обеспечение вычислительной техники и </w:t>
      </w:r>
    </w:p>
    <w:p w:rsidR="00C4236F" w:rsidRPr="000552CD" w:rsidRDefault="00C4236F" w:rsidP="00C4236F">
      <w:pPr>
        <w:jc w:val="center"/>
        <w:rPr>
          <w:sz w:val="28"/>
          <w:szCs w:val="28"/>
          <w:lang w:val="ru-RU"/>
        </w:rPr>
      </w:pPr>
      <w:r w:rsidRPr="000552CD">
        <w:rPr>
          <w:sz w:val="28"/>
          <w:szCs w:val="28"/>
          <w:lang w:val="ru-RU"/>
        </w:rPr>
        <w:t>автоматизированных систем»</w:t>
      </w:r>
    </w:p>
    <w:p w:rsidR="00C4236F" w:rsidRPr="000552CD" w:rsidRDefault="00C4236F" w:rsidP="00C4236F">
      <w:pPr>
        <w:jc w:val="center"/>
        <w:rPr>
          <w:sz w:val="20"/>
          <w:szCs w:val="20"/>
          <w:lang w:val="ru-RU"/>
        </w:rPr>
      </w:pPr>
    </w:p>
    <w:p w:rsidR="00C4236F" w:rsidRPr="000552CD" w:rsidRDefault="00C4236F" w:rsidP="00C4236F">
      <w:pPr>
        <w:jc w:val="right"/>
        <w:rPr>
          <w:sz w:val="28"/>
          <w:szCs w:val="28"/>
          <w:lang w:val="ru-RU"/>
        </w:rPr>
      </w:pPr>
    </w:p>
    <w:p w:rsidR="00C4236F" w:rsidRPr="000552CD" w:rsidRDefault="00C4236F" w:rsidP="00C4236F">
      <w:pPr>
        <w:jc w:val="right"/>
        <w:rPr>
          <w:sz w:val="28"/>
          <w:szCs w:val="28"/>
          <w:lang w:val="ru-RU"/>
        </w:rPr>
      </w:pPr>
    </w:p>
    <w:p w:rsidR="00C4236F" w:rsidRPr="000552CD" w:rsidRDefault="00C4236F" w:rsidP="00C4236F">
      <w:pPr>
        <w:jc w:val="right"/>
        <w:rPr>
          <w:sz w:val="28"/>
          <w:szCs w:val="28"/>
          <w:lang w:val="ru-RU"/>
        </w:rPr>
      </w:pPr>
    </w:p>
    <w:p w:rsidR="00C4236F" w:rsidRDefault="00AA7FFD" w:rsidP="00C4236F">
      <w:pPr>
        <w:jc w:val="center"/>
        <w:rPr>
          <w:b/>
          <w:sz w:val="32"/>
          <w:szCs w:val="32"/>
          <w:lang w:val="ru-RU"/>
        </w:rPr>
      </w:pPr>
      <w:r>
        <w:rPr>
          <w:b/>
          <w:sz w:val="32"/>
          <w:szCs w:val="32"/>
          <w:lang w:val="ru-RU"/>
        </w:rPr>
        <w:t>Доклад</w:t>
      </w:r>
    </w:p>
    <w:p w:rsidR="00AA7FFD" w:rsidRPr="009161ED" w:rsidRDefault="00AA7FFD" w:rsidP="00C4236F">
      <w:pPr>
        <w:jc w:val="center"/>
        <w:rPr>
          <w:b/>
          <w:sz w:val="32"/>
          <w:szCs w:val="32"/>
          <w:lang w:val="ru-RU"/>
        </w:rPr>
      </w:pPr>
    </w:p>
    <w:p w:rsidR="00C4236F" w:rsidRPr="004B56AD" w:rsidRDefault="00C4236F" w:rsidP="00AA7FFD">
      <w:pPr>
        <w:jc w:val="center"/>
        <w:rPr>
          <w:sz w:val="32"/>
          <w:szCs w:val="32"/>
          <w:lang w:val="ru-RU"/>
        </w:rPr>
      </w:pPr>
      <w:r w:rsidRPr="000552CD">
        <w:rPr>
          <w:sz w:val="32"/>
          <w:szCs w:val="32"/>
          <w:lang w:val="ru-RU"/>
        </w:rPr>
        <w:t xml:space="preserve">по дисциплине </w:t>
      </w:r>
      <w:r w:rsidRPr="009771C3">
        <w:rPr>
          <w:sz w:val="32"/>
          <w:szCs w:val="32"/>
          <w:lang w:val="ru-RU"/>
        </w:rPr>
        <w:t>«</w:t>
      </w:r>
      <w:r w:rsidR="00AA7FFD">
        <w:rPr>
          <w:sz w:val="32"/>
          <w:szCs w:val="32"/>
          <w:lang w:val="ru-RU"/>
        </w:rPr>
        <w:t>Основы православной культуры</w:t>
      </w:r>
      <w:r w:rsidRPr="009771C3">
        <w:rPr>
          <w:sz w:val="32"/>
          <w:szCs w:val="32"/>
          <w:lang w:val="ru-RU"/>
        </w:rPr>
        <w:t>»</w:t>
      </w:r>
    </w:p>
    <w:p w:rsidR="00C4236F" w:rsidRPr="000552CD" w:rsidRDefault="00C4236F" w:rsidP="00C4236F">
      <w:pPr>
        <w:jc w:val="center"/>
        <w:rPr>
          <w:sz w:val="32"/>
          <w:szCs w:val="32"/>
          <w:lang w:val="ru-RU"/>
        </w:rPr>
      </w:pPr>
      <w:r>
        <w:rPr>
          <w:sz w:val="32"/>
          <w:szCs w:val="32"/>
          <w:lang w:val="ru-RU"/>
        </w:rPr>
        <w:t>на тему</w:t>
      </w:r>
      <w:r w:rsidRPr="000552CD">
        <w:rPr>
          <w:sz w:val="32"/>
          <w:szCs w:val="32"/>
          <w:lang w:val="ru-RU"/>
        </w:rPr>
        <w:t>: «</w:t>
      </w:r>
      <w:r w:rsidR="00AA7FFD">
        <w:rPr>
          <w:sz w:val="32"/>
          <w:szCs w:val="32"/>
          <w:lang w:val="ru-RU"/>
        </w:rPr>
        <w:t>Вера и разум. Вера и атеизм. Агностицизм</w:t>
      </w:r>
      <w:r w:rsidRPr="000552CD">
        <w:rPr>
          <w:sz w:val="32"/>
          <w:szCs w:val="32"/>
          <w:lang w:val="ru-RU"/>
        </w:rPr>
        <w:t>»</w:t>
      </w:r>
    </w:p>
    <w:p w:rsidR="00C4236F" w:rsidRPr="000552CD" w:rsidRDefault="00C4236F" w:rsidP="00C4236F">
      <w:pPr>
        <w:jc w:val="center"/>
        <w:rPr>
          <w:sz w:val="28"/>
          <w:szCs w:val="28"/>
          <w:lang w:val="ru-RU"/>
        </w:rPr>
      </w:pPr>
    </w:p>
    <w:p w:rsidR="00C4236F" w:rsidRDefault="00C4236F" w:rsidP="00C4236F">
      <w:pPr>
        <w:jc w:val="center"/>
        <w:rPr>
          <w:sz w:val="28"/>
          <w:szCs w:val="28"/>
          <w:lang w:val="ru-RU"/>
        </w:rPr>
      </w:pPr>
    </w:p>
    <w:p w:rsidR="00C4236F" w:rsidRDefault="00C4236F" w:rsidP="00C4236F">
      <w:pPr>
        <w:jc w:val="center"/>
        <w:rPr>
          <w:sz w:val="28"/>
          <w:szCs w:val="28"/>
          <w:lang w:val="ru-RU"/>
        </w:rPr>
      </w:pPr>
    </w:p>
    <w:p w:rsidR="00C4236F" w:rsidRDefault="00C4236F" w:rsidP="00C4236F">
      <w:pPr>
        <w:jc w:val="center"/>
        <w:rPr>
          <w:sz w:val="28"/>
          <w:szCs w:val="28"/>
          <w:lang w:val="ru-RU"/>
        </w:rPr>
      </w:pPr>
    </w:p>
    <w:p w:rsidR="00C4236F" w:rsidRDefault="00C4236F" w:rsidP="00C4236F">
      <w:pPr>
        <w:jc w:val="center"/>
        <w:rPr>
          <w:sz w:val="28"/>
          <w:szCs w:val="28"/>
          <w:lang w:val="ru-RU"/>
        </w:rPr>
      </w:pPr>
    </w:p>
    <w:p w:rsidR="00C4236F" w:rsidRDefault="00C4236F" w:rsidP="00C4236F">
      <w:pPr>
        <w:jc w:val="center"/>
        <w:rPr>
          <w:sz w:val="28"/>
          <w:szCs w:val="28"/>
          <w:lang w:val="ru-RU"/>
        </w:rPr>
      </w:pPr>
    </w:p>
    <w:p w:rsidR="00C4236F" w:rsidRDefault="00C4236F" w:rsidP="00C4236F">
      <w:pPr>
        <w:jc w:val="center"/>
        <w:rPr>
          <w:sz w:val="28"/>
          <w:szCs w:val="28"/>
          <w:lang w:val="ru-RU"/>
        </w:rPr>
      </w:pPr>
    </w:p>
    <w:p w:rsidR="00C4236F" w:rsidRPr="000552CD" w:rsidRDefault="00C4236F" w:rsidP="00C4236F">
      <w:pPr>
        <w:rPr>
          <w:sz w:val="28"/>
          <w:szCs w:val="28"/>
          <w:lang w:val="ru-RU"/>
        </w:rPr>
      </w:pPr>
    </w:p>
    <w:p w:rsidR="00C4236F" w:rsidRPr="000552CD" w:rsidRDefault="00C4236F" w:rsidP="00C4236F">
      <w:pPr>
        <w:jc w:val="center"/>
        <w:rPr>
          <w:sz w:val="28"/>
          <w:szCs w:val="28"/>
          <w:lang w:val="ru-RU"/>
        </w:rPr>
      </w:pPr>
    </w:p>
    <w:p w:rsidR="00C4236F" w:rsidRPr="000552CD" w:rsidRDefault="00C4236F" w:rsidP="00C4236F">
      <w:pPr>
        <w:rPr>
          <w:sz w:val="28"/>
          <w:szCs w:val="28"/>
          <w:lang w:val="ru-RU"/>
        </w:rPr>
      </w:pPr>
      <w:r w:rsidRPr="000552CD">
        <w:rPr>
          <w:sz w:val="28"/>
          <w:szCs w:val="28"/>
          <w:lang w:val="ru-RU"/>
        </w:rPr>
        <w:t>Выполнил:</w:t>
      </w:r>
    </w:p>
    <w:p w:rsidR="00C4236F" w:rsidRPr="000552CD" w:rsidRDefault="00AA7FFD" w:rsidP="00B92EBE">
      <w:pPr>
        <w:rPr>
          <w:sz w:val="28"/>
          <w:szCs w:val="28"/>
          <w:lang w:val="ru-RU"/>
        </w:rPr>
      </w:pPr>
      <w:r>
        <w:rPr>
          <w:sz w:val="28"/>
          <w:szCs w:val="28"/>
          <w:lang w:val="ru-RU"/>
        </w:rPr>
        <w:t>ст. гр. ВПР 4</w:t>
      </w:r>
      <w:r w:rsidR="00667017">
        <w:rPr>
          <w:sz w:val="28"/>
          <w:szCs w:val="28"/>
          <w:lang w:val="ru-RU"/>
        </w:rPr>
        <w:t>2</w:t>
      </w:r>
      <w:r w:rsidR="00C4236F" w:rsidRPr="000552CD">
        <w:rPr>
          <w:sz w:val="28"/>
          <w:szCs w:val="28"/>
          <w:lang w:val="ru-RU"/>
        </w:rPr>
        <w:tab/>
      </w:r>
      <w:r w:rsidR="00C4236F" w:rsidRPr="000552CD">
        <w:rPr>
          <w:sz w:val="28"/>
          <w:szCs w:val="28"/>
          <w:lang w:val="ru-RU"/>
        </w:rPr>
        <w:tab/>
      </w:r>
      <w:r w:rsidR="00C4236F" w:rsidRPr="000552CD">
        <w:rPr>
          <w:sz w:val="28"/>
          <w:szCs w:val="28"/>
          <w:lang w:val="ru-RU"/>
        </w:rPr>
        <w:tab/>
      </w:r>
      <w:r w:rsidR="00C4236F" w:rsidRPr="000552CD">
        <w:rPr>
          <w:sz w:val="28"/>
          <w:szCs w:val="28"/>
          <w:lang w:val="ru-RU"/>
        </w:rPr>
        <w:tab/>
      </w:r>
      <w:r w:rsidR="00C4236F">
        <w:rPr>
          <w:sz w:val="28"/>
          <w:szCs w:val="28"/>
          <w:lang w:val="ru-RU"/>
        </w:rPr>
        <w:tab/>
      </w:r>
      <w:r w:rsidR="00B92EBE">
        <w:rPr>
          <w:sz w:val="28"/>
          <w:szCs w:val="28"/>
          <w:lang w:val="ru-RU"/>
        </w:rPr>
        <w:tab/>
      </w:r>
      <w:r w:rsidR="006852D9">
        <w:rPr>
          <w:sz w:val="28"/>
          <w:szCs w:val="28"/>
          <w:lang w:val="ru-RU"/>
        </w:rPr>
        <w:t>Виниченко И.А.</w:t>
      </w:r>
      <w:r w:rsidR="00C4236F" w:rsidRPr="000552CD">
        <w:rPr>
          <w:sz w:val="28"/>
          <w:szCs w:val="28"/>
          <w:lang w:val="ru-RU"/>
        </w:rPr>
        <w:tab/>
      </w:r>
      <w:r w:rsidR="00C4236F" w:rsidRPr="000552CD">
        <w:rPr>
          <w:sz w:val="28"/>
          <w:szCs w:val="28"/>
          <w:lang w:val="ru-RU"/>
        </w:rPr>
        <w:tab/>
      </w:r>
      <w:r w:rsidR="00C4236F" w:rsidRPr="000552CD">
        <w:rPr>
          <w:sz w:val="28"/>
          <w:szCs w:val="28"/>
          <w:lang w:val="ru-RU"/>
        </w:rPr>
        <w:tab/>
      </w:r>
      <w:r w:rsidR="00C4236F" w:rsidRPr="000552CD">
        <w:rPr>
          <w:sz w:val="28"/>
          <w:szCs w:val="28"/>
          <w:lang w:val="ru-RU"/>
        </w:rPr>
        <w:tab/>
      </w:r>
    </w:p>
    <w:p w:rsidR="00C4236F" w:rsidRPr="000552CD" w:rsidRDefault="00C4236F" w:rsidP="00C4236F">
      <w:pPr>
        <w:jc w:val="center"/>
        <w:rPr>
          <w:sz w:val="28"/>
          <w:szCs w:val="28"/>
          <w:lang w:val="ru-RU"/>
        </w:rPr>
      </w:pPr>
    </w:p>
    <w:p w:rsidR="00C4236F" w:rsidRPr="000552CD" w:rsidRDefault="00C4236F" w:rsidP="00C4236F">
      <w:pPr>
        <w:jc w:val="center"/>
        <w:rPr>
          <w:sz w:val="28"/>
          <w:szCs w:val="28"/>
          <w:lang w:val="ru-RU"/>
        </w:rPr>
      </w:pPr>
    </w:p>
    <w:p w:rsidR="00C4236F" w:rsidRPr="000552CD" w:rsidRDefault="00C4236F" w:rsidP="00B92EBE">
      <w:pPr>
        <w:rPr>
          <w:sz w:val="28"/>
          <w:szCs w:val="28"/>
          <w:lang w:val="ru-RU"/>
        </w:rPr>
      </w:pPr>
      <w:r w:rsidRPr="000552CD">
        <w:rPr>
          <w:sz w:val="28"/>
          <w:szCs w:val="28"/>
          <w:lang w:val="ru-RU"/>
        </w:rPr>
        <w:t>Проверил</w:t>
      </w:r>
      <w:r w:rsidR="003D7C47">
        <w:rPr>
          <w:sz w:val="28"/>
          <w:szCs w:val="28"/>
          <w:lang w:val="ru-RU"/>
        </w:rPr>
        <w:t>а</w:t>
      </w:r>
      <w:r w:rsidRPr="000552CD">
        <w:rPr>
          <w:sz w:val="28"/>
          <w:szCs w:val="28"/>
          <w:lang w:val="ru-RU"/>
        </w:rPr>
        <w:t>:</w:t>
      </w:r>
      <w:r w:rsidRPr="000552CD">
        <w:rPr>
          <w:sz w:val="28"/>
          <w:szCs w:val="28"/>
          <w:lang w:val="ru-RU"/>
        </w:rPr>
        <w:tab/>
      </w:r>
      <w:r w:rsidRPr="000552CD">
        <w:rPr>
          <w:sz w:val="28"/>
          <w:szCs w:val="28"/>
          <w:lang w:val="ru-RU"/>
        </w:rPr>
        <w:tab/>
      </w:r>
      <w:r w:rsidRPr="000552CD">
        <w:rPr>
          <w:sz w:val="28"/>
          <w:szCs w:val="28"/>
          <w:lang w:val="ru-RU"/>
        </w:rPr>
        <w:tab/>
      </w:r>
      <w:r w:rsidRPr="000552CD">
        <w:rPr>
          <w:sz w:val="28"/>
          <w:szCs w:val="28"/>
          <w:lang w:val="ru-RU"/>
        </w:rPr>
        <w:tab/>
      </w:r>
      <w:r w:rsidRPr="000552CD">
        <w:rPr>
          <w:sz w:val="28"/>
          <w:szCs w:val="28"/>
          <w:lang w:val="ru-RU"/>
        </w:rPr>
        <w:tab/>
      </w:r>
      <w:r w:rsidRPr="000552CD">
        <w:rPr>
          <w:sz w:val="28"/>
          <w:szCs w:val="28"/>
          <w:lang w:val="ru-RU"/>
        </w:rPr>
        <w:tab/>
      </w:r>
      <w:r w:rsidR="00B92EBE">
        <w:rPr>
          <w:sz w:val="28"/>
          <w:szCs w:val="28"/>
          <w:lang w:val="ru-RU"/>
        </w:rPr>
        <w:tab/>
      </w:r>
      <w:r w:rsidR="00AA7FFD">
        <w:rPr>
          <w:sz w:val="28"/>
          <w:szCs w:val="28"/>
          <w:lang w:val="ru-RU"/>
        </w:rPr>
        <w:t>Корякин</w:t>
      </w:r>
      <w:r w:rsidR="003D7C47" w:rsidRPr="00FA5B41">
        <w:rPr>
          <w:sz w:val="28"/>
          <w:szCs w:val="28"/>
          <w:lang w:val="ru-RU"/>
        </w:rPr>
        <w:t xml:space="preserve"> А.А.</w:t>
      </w:r>
      <w:r w:rsidRPr="000552CD">
        <w:rPr>
          <w:sz w:val="28"/>
          <w:szCs w:val="28"/>
          <w:lang w:val="ru-RU"/>
        </w:rPr>
        <w:tab/>
      </w:r>
      <w:r w:rsidRPr="000552CD">
        <w:rPr>
          <w:sz w:val="28"/>
          <w:szCs w:val="28"/>
          <w:lang w:val="ru-RU"/>
        </w:rPr>
        <w:tab/>
      </w:r>
      <w:r w:rsidRPr="00A97B2A">
        <w:rPr>
          <w:sz w:val="28"/>
          <w:szCs w:val="28"/>
          <w:lang w:val="ru-RU"/>
        </w:rPr>
        <w:tab/>
        <w:t xml:space="preserve"> </w:t>
      </w:r>
    </w:p>
    <w:p w:rsidR="00C4236F" w:rsidRPr="000552CD" w:rsidRDefault="00C4236F" w:rsidP="00C4236F">
      <w:pPr>
        <w:jc w:val="center"/>
        <w:rPr>
          <w:sz w:val="28"/>
          <w:szCs w:val="28"/>
          <w:lang w:val="ru-RU"/>
        </w:rPr>
      </w:pPr>
    </w:p>
    <w:p w:rsidR="00C4236F" w:rsidRDefault="00C4236F" w:rsidP="006852D9">
      <w:pPr>
        <w:rPr>
          <w:sz w:val="28"/>
          <w:szCs w:val="28"/>
          <w:lang w:val="ru-RU"/>
        </w:rPr>
      </w:pPr>
    </w:p>
    <w:p w:rsidR="00AA7FFD" w:rsidRDefault="00AA7FFD" w:rsidP="006852D9">
      <w:pPr>
        <w:rPr>
          <w:sz w:val="28"/>
          <w:szCs w:val="28"/>
          <w:lang w:val="ru-RU"/>
        </w:rPr>
      </w:pPr>
    </w:p>
    <w:p w:rsidR="00C4236F" w:rsidRPr="00A97B2A" w:rsidRDefault="00C4236F" w:rsidP="00C4236F">
      <w:pPr>
        <w:jc w:val="center"/>
        <w:rPr>
          <w:sz w:val="28"/>
          <w:szCs w:val="28"/>
          <w:lang w:val="ru-RU"/>
        </w:rPr>
      </w:pPr>
      <w:r w:rsidRPr="00A97B2A">
        <w:rPr>
          <w:sz w:val="28"/>
          <w:szCs w:val="28"/>
          <w:lang w:val="ru-RU"/>
        </w:rPr>
        <w:t>Ростов-на-Дону</w:t>
      </w:r>
    </w:p>
    <w:p w:rsidR="00D267A5" w:rsidRPr="00AA7FFD" w:rsidRDefault="00AA7FFD" w:rsidP="00C4236F">
      <w:pPr>
        <w:jc w:val="center"/>
        <w:rPr>
          <w:sz w:val="28"/>
          <w:szCs w:val="28"/>
        </w:rPr>
      </w:pPr>
      <w:r>
        <w:rPr>
          <w:sz w:val="28"/>
          <w:szCs w:val="28"/>
          <w:lang w:val="ru-RU"/>
        </w:rPr>
        <w:t>20</w:t>
      </w:r>
      <w:r>
        <w:rPr>
          <w:sz w:val="28"/>
          <w:szCs w:val="28"/>
        </w:rPr>
        <w:t>20</w:t>
      </w:r>
    </w:p>
    <w:sdt>
      <w:sdtPr>
        <w:rPr>
          <w:rFonts w:ascii="Times New Roman" w:eastAsia="Arial Unicode MS" w:hAnsi="Times New Roman" w:cs="Times New Roman"/>
          <w:color w:val="auto"/>
          <w:sz w:val="24"/>
          <w:szCs w:val="24"/>
          <w:bdr w:val="nil"/>
          <w:lang w:val="ru-RU"/>
        </w:rPr>
        <w:id w:val="1987279592"/>
        <w:docPartObj>
          <w:docPartGallery w:val="Table of Contents"/>
          <w:docPartUnique/>
        </w:docPartObj>
      </w:sdtPr>
      <w:sdtEndPr>
        <w:rPr>
          <w:b/>
          <w:bCs/>
        </w:rPr>
      </w:sdtEndPr>
      <w:sdtContent>
        <w:p w:rsidR="00237AA1" w:rsidRPr="00237AA1" w:rsidRDefault="00E41B8B" w:rsidP="00237AA1">
          <w:pPr>
            <w:pStyle w:val="ab"/>
            <w:spacing w:after="240" w:line="360" w:lineRule="auto"/>
            <w:jc w:val="center"/>
            <w:rPr>
              <w:noProof/>
            </w:rPr>
          </w:pPr>
          <w:r w:rsidRPr="00EF21E7">
            <w:rPr>
              <w:rFonts w:ascii="Times New Roman" w:hAnsi="Times New Roman" w:cs="Times New Roman"/>
              <w:color w:val="auto"/>
              <w:lang w:val="ru-RU"/>
            </w:rPr>
            <w:t>Оглавление</w:t>
          </w:r>
          <w:r w:rsidRPr="00EF21E7">
            <w:fldChar w:fldCharType="begin"/>
          </w:r>
          <w:r w:rsidRPr="00EF21E7">
            <w:instrText xml:space="preserve"> TOC \o "1-3" \h \z \u </w:instrText>
          </w:r>
          <w:r w:rsidRPr="00EF21E7">
            <w:fldChar w:fldCharType="separate"/>
          </w:r>
          <w:hyperlink w:anchor="_Toc34688064" w:history="1"/>
        </w:p>
        <w:p w:rsidR="00237AA1" w:rsidRPr="00237AA1" w:rsidRDefault="00237AA1">
          <w:pPr>
            <w:pStyle w:val="12"/>
            <w:tabs>
              <w:tab w:val="right" w:leader="dot" w:pos="9345"/>
            </w:tabs>
            <w:rPr>
              <w:rFonts w:asciiTheme="minorHAnsi" w:eastAsiaTheme="minorEastAsia" w:hAnsiTheme="minorHAnsi" w:cstheme="minorBidi"/>
              <w:noProof/>
              <w:sz w:val="28"/>
              <w:szCs w:val="28"/>
              <w:bdr w:val="none" w:sz="0" w:space="0" w:color="auto"/>
            </w:rPr>
          </w:pPr>
          <w:hyperlink w:anchor="_Toc34688065" w:history="1">
            <w:r w:rsidRPr="00237AA1">
              <w:rPr>
                <w:rStyle w:val="aa"/>
                <w:noProof/>
                <w:sz w:val="28"/>
                <w:szCs w:val="28"/>
              </w:rPr>
              <w:t>1. Вера и разум</w:t>
            </w:r>
            <w:r w:rsidRPr="00237AA1">
              <w:rPr>
                <w:noProof/>
                <w:webHidden/>
                <w:sz w:val="28"/>
                <w:szCs w:val="28"/>
              </w:rPr>
              <w:tab/>
            </w:r>
            <w:r w:rsidRPr="00237AA1">
              <w:rPr>
                <w:noProof/>
                <w:webHidden/>
                <w:sz w:val="28"/>
                <w:szCs w:val="28"/>
              </w:rPr>
              <w:fldChar w:fldCharType="begin"/>
            </w:r>
            <w:r w:rsidRPr="00237AA1">
              <w:rPr>
                <w:noProof/>
                <w:webHidden/>
                <w:sz w:val="28"/>
                <w:szCs w:val="28"/>
              </w:rPr>
              <w:instrText xml:space="preserve"> PAGEREF _Toc34688065 \h </w:instrText>
            </w:r>
            <w:r w:rsidRPr="00237AA1">
              <w:rPr>
                <w:noProof/>
                <w:webHidden/>
                <w:sz w:val="28"/>
                <w:szCs w:val="28"/>
              </w:rPr>
            </w:r>
            <w:r w:rsidRPr="00237AA1">
              <w:rPr>
                <w:noProof/>
                <w:webHidden/>
                <w:sz w:val="28"/>
                <w:szCs w:val="28"/>
              </w:rPr>
              <w:fldChar w:fldCharType="separate"/>
            </w:r>
            <w:r w:rsidRPr="00237AA1">
              <w:rPr>
                <w:noProof/>
                <w:webHidden/>
                <w:sz w:val="28"/>
                <w:szCs w:val="28"/>
              </w:rPr>
              <w:t>3</w:t>
            </w:r>
            <w:r w:rsidRPr="00237AA1">
              <w:rPr>
                <w:noProof/>
                <w:webHidden/>
                <w:sz w:val="28"/>
                <w:szCs w:val="28"/>
              </w:rPr>
              <w:fldChar w:fldCharType="end"/>
            </w:r>
          </w:hyperlink>
        </w:p>
        <w:p w:rsidR="00237AA1" w:rsidRPr="00237AA1" w:rsidRDefault="00237AA1">
          <w:pPr>
            <w:pStyle w:val="12"/>
            <w:tabs>
              <w:tab w:val="right" w:leader="dot" w:pos="9345"/>
            </w:tabs>
            <w:rPr>
              <w:rFonts w:asciiTheme="minorHAnsi" w:eastAsiaTheme="minorEastAsia" w:hAnsiTheme="minorHAnsi" w:cstheme="minorBidi"/>
              <w:noProof/>
              <w:sz w:val="28"/>
              <w:szCs w:val="28"/>
              <w:bdr w:val="none" w:sz="0" w:space="0" w:color="auto"/>
            </w:rPr>
          </w:pPr>
          <w:hyperlink w:anchor="_Toc34688066" w:history="1">
            <w:r w:rsidRPr="00237AA1">
              <w:rPr>
                <w:rStyle w:val="aa"/>
                <w:noProof/>
                <w:sz w:val="28"/>
                <w:szCs w:val="28"/>
              </w:rPr>
              <w:t>2. Вера и атеизм</w:t>
            </w:r>
            <w:r w:rsidRPr="00237AA1">
              <w:rPr>
                <w:noProof/>
                <w:webHidden/>
                <w:sz w:val="28"/>
                <w:szCs w:val="28"/>
              </w:rPr>
              <w:tab/>
            </w:r>
            <w:r w:rsidRPr="00237AA1">
              <w:rPr>
                <w:noProof/>
                <w:webHidden/>
                <w:sz w:val="28"/>
                <w:szCs w:val="28"/>
              </w:rPr>
              <w:fldChar w:fldCharType="begin"/>
            </w:r>
            <w:r w:rsidRPr="00237AA1">
              <w:rPr>
                <w:noProof/>
                <w:webHidden/>
                <w:sz w:val="28"/>
                <w:szCs w:val="28"/>
              </w:rPr>
              <w:instrText xml:space="preserve"> PAGEREF _Toc34688066 \h </w:instrText>
            </w:r>
            <w:r w:rsidRPr="00237AA1">
              <w:rPr>
                <w:noProof/>
                <w:webHidden/>
                <w:sz w:val="28"/>
                <w:szCs w:val="28"/>
              </w:rPr>
            </w:r>
            <w:r w:rsidRPr="00237AA1">
              <w:rPr>
                <w:noProof/>
                <w:webHidden/>
                <w:sz w:val="28"/>
                <w:szCs w:val="28"/>
              </w:rPr>
              <w:fldChar w:fldCharType="separate"/>
            </w:r>
            <w:r w:rsidRPr="00237AA1">
              <w:rPr>
                <w:noProof/>
                <w:webHidden/>
                <w:sz w:val="28"/>
                <w:szCs w:val="28"/>
              </w:rPr>
              <w:t>6</w:t>
            </w:r>
            <w:r w:rsidRPr="00237AA1">
              <w:rPr>
                <w:noProof/>
                <w:webHidden/>
                <w:sz w:val="28"/>
                <w:szCs w:val="28"/>
              </w:rPr>
              <w:fldChar w:fldCharType="end"/>
            </w:r>
          </w:hyperlink>
        </w:p>
        <w:p w:rsidR="00237AA1" w:rsidRPr="00237AA1" w:rsidRDefault="00237AA1">
          <w:pPr>
            <w:pStyle w:val="12"/>
            <w:tabs>
              <w:tab w:val="right" w:leader="dot" w:pos="9345"/>
            </w:tabs>
            <w:rPr>
              <w:rFonts w:asciiTheme="minorHAnsi" w:eastAsiaTheme="minorEastAsia" w:hAnsiTheme="minorHAnsi" w:cstheme="minorBidi"/>
              <w:noProof/>
              <w:sz w:val="28"/>
              <w:szCs w:val="28"/>
              <w:bdr w:val="none" w:sz="0" w:space="0" w:color="auto"/>
            </w:rPr>
          </w:pPr>
          <w:hyperlink w:anchor="_Toc34688067" w:history="1">
            <w:r w:rsidRPr="00237AA1">
              <w:rPr>
                <w:rStyle w:val="aa"/>
                <w:noProof/>
                <w:sz w:val="28"/>
                <w:szCs w:val="28"/>
              </w:rPr>
              <w:t>3. Агностицизм</w:t>
            </w:r>
            <w:r w:rsidRPr="00237AA1">
              <w:rPr>
                <w:noProof/>
                <w:webHidden/>
                <w:sz w:val="28"/>
                <w:szCs w:val="28"/>
              </w:rPr>
              <w:tab/>
            </w:r>
            <w:r w:rsidRPr="00237AA1">
              <w:rPr>
                <w:noProof/>
                <w:webHidden/>
                <w:sz w:val="28"/>
                <w:szCs w:val="28"/>
              </w:rPr>
              <w:fldChar w:fldCharType="begin"/>
            </w:r>
            <w:r w:rsidRPr="00237AA1">
              <w:rPr>
                <w:noProof/>
                <w:webHidden/>
                <w:sz w:val="28"/>
                <w:szCs w:val="28"/>
              </w:rPr>
              <w:instrText xml:space="preserve"> PAGEREF _Toc34688067 \h </w:instrText>
            </w:r>
            <w:r w:rsidRPr="00237AA1">
              <w:rPr>
                <w:noProof/>
                <w:webHidden/>
                <w:sz w:val="28"/>
                <w:szCs w:val="28"/>
              </w:rPr>
            </w:r>
            <w:r w:rsidRPr="00237AA1">
              <w:rPr>
                <w:noProof/>
                <w:webHidden/>
                <w:sz w:val="28"/>
                <w:szCs w:val="28"/>
              </w:rPr>
              <w:fldChar w:fldCharType="separate"/>
            </w:r>
            <w:r w:rsidRPr="00237AA1">
              <w:rPr>
                <w:noProof/>
                <w:webHidden/>
                <w:sz w:val="28"/>
                <w:szCs w:val="28"/>
              </w:rPr>
              <w:t>9</w:t>
            </w:r>
            <w:r w:rsidRPr="00237AA1">
              <w:rPr>
                <w:noProof/>
                <w:webHidden/>
                <w:sz w:val="28"/>
                <w:szCs w:val="28"/>
              </w:rPr>
              <w:fldChar w:fldCharType="end"/>
            </w:r>
          </w:hyperlink>
        </w:p>
        <w:p w:rsidR="00237AA1" w:rsidRPr="00237AA1" w:rsidRDefault="00237AA1">
          <w:pPr>
            <w:pStyle w:val="12"/>
            <w:tabs>
              <w:tab w:val="right" w:leader="dot" w:pos="9345"/>
            </w:tabs>
            <w:rPr>
              <w:rFonts w:asciiTheme="minorHAnsi" w:eastAsiaTheme="minorEastAsia" w:hAnsiTheme="minorHAnsi" w:cstheme="minorBidi"/>
              <w:noProof/>
              <w:sz w:val="28"/>
              <w:szCs w:val="28"/>
              <w:bdr w:val="none" w:sz="0" w:space="0" w:color="auto"/>
            </w:rPr>
          </w:pPr>
          <w:hyperlink w:anchor="_Toc34688068" w:history="1">
            <w:r w:rsidRPr="00237AA1">
              <w:rPr>
                <w:rStyle w:val="aa"/>
                <w:noProof/>
                <w:sz w:val="28"/>
                <w:szCs w:val="28"/>
              </w:rPr>
              <w:t>СПИСОК ИСПОЛЬЗОВАННОЙ ЛИТЕРАТУРЫ</w:t>
            </w:r>
            <w:r w:rsidRPr="00237AA1">
              <w:rPr>
                <w:noProof/>
                <w:webHidden/>
                <w:sz w:val="28"/>
                <w:szCs w:val="28"/>
              </w:rPr>
              <w:tab/>
            </w:r>
            <w:r w:rsidRPr="00237AA1">
              <w:rPr>
                <w:noProof/>
                <w:webHidden/>
                <w:sz w:val="28"/>
                <w:szCs w:val="28"/>
              </w:rPr>
              <w:fldChar w:fldCharType="begin"/>
            </w:r>
            <w:r w:rsidRPr="00237AA1">
              <w:rPr>
                <w:noProof/>
                <w:webHidden/>
                <w:sz w:val="28"/>
                <w:szCs w:val="28"/>
              </w:rPr>
              <w:instrText xml:space="preserve"> PAGEREF _Toc34688068 \h </w:instrText>
            </w:r>
            <w:r w:rsidRPr="00237AA1">
              <w:rPr>
                <w:noProof/>
                <w:webHidden/>
                <w:sz w:val="28"/>
                <w:szCs w:val="28"/>
              </w:rPr>
            </w:r>
            <w:r w:rsidRPr="00237AA1">
              <w:rPr>
                <w:noProof/>
                <w:webHidden/>
                <w:sz w:val="28"/>
                <w:szCs w:val="28"/>
              </w:rPr>
              <w:fldChar w:fldCharType="separate"/>
            </w:r>
            <w:r w:rsidRPr="00237AA1">
              <w:rPr>
                <w:noProof/>
                <w:webHidden/>
                <w:sz w:val="28"/>
                <w:szCs w:val="28"/>
              </w:rPr>
              <w:t>12</w:t>
            </w:r>
            <w:r w:rsidRPr="00237AA1">
              <w:rPr>
                <w:noProof/>
                <w:webHidden/>
                <w:sz w:val="28"/>
                <w:szCs w:val="28"/>
              </w:rPr>
              <w:fldChar w:fldCharType="end"/>
            </w:r>
          </w:hyperlink>
        </w:p>
        <w:p w:rsidR="00E41B8B" w:rsidRDefault="00E41B8B">
          <w:r w:rsidRPr="00EF21E7">
            <w:rPr>
              <w:b/>
              <w:bCs/>
              <w:sz w:val="32"/>
              <w:szCs w:val="32"/>
              <w:lang w:val="ru-RU"/>
            </w:rPr>
            <w:fldChar w:fldCharType="end"/>
          </w:r>
        </w:p>
      </w:sdtContent>
    </w:sdt>
    <w:p w:rsidR="003D7C47" w:rsidRDefault="003D7C47" w:rsidP="00E0226F">
      <w:pPr>
        <w:spacing w:before="240" w:after="480" w:line="360" w:lineRule="auto"/>
        <w:contextualSpacing/>
        <w:jc w:val="center"/>
        <w:rPr>
          <w:sz w:val="28"/>
          <w:szCs w:val="28"/>
          <w:lang w:val="ru-RU"/>
        </w:rPr>
      </w:pPr>
    </w:p>
    <w:p w:rsidR="003D7C47" w:rsidRDefault="003D7C47" w:rsidP="00E0226F">
      <w:pPr>
        <w:spacing w:before="240" w:after="480" w:line="360" w:lineRule="auto"/>
        <w:contextualSpacing/>
        <w:jc w:val="center"/>
        <w:rPr>
          <w:sz w:val="28"/>
          <w:szCs w:val="28"/>
          <w:lang w:val="ru-RU"/>
        </w:rPr>
      </w:pPr>
    </w:p>
    <w:p w:rsidR="003D7C47" w:rsidRDefault="003D7C47" w:rsidP="00E0226F">
      <w:pPr>
        <w:spacing w:before="240" w:after="480" w:line="360" w:lineRule="auto"/>
        <w:contextualSpacing/>
        <w:jc w:val="center"/>
        <w:rPr>
          <w:sz w:val="28"/>
          <w:szCs w:val="28"/>
          <w:lang w:val="ru-RU"/>
        </w:rPr>
      </w:pPr>
    </w:p>
    <w:p w:rsidR="003D7C47" w:rsidRDefault="003D7C47" w:rsidP="00E0226F">
      <w:pPr>
        <w:spacing w:before="240" w:after="480" w:line="360" w:lineRule="auto"/>
        <w:contextualSpacing/>
        <w:jc w:val="center"/>
        <w:rPr>
          <w:sz w:val="28"/>
          <w:szCs w:val="28"/>
          <w:lang w:val="ru-RU"/>
        </w:rPr>
      </w:pPr>
    </w:p>
    <w:p w:rsidR="003D7C47" w:rsidRDefault="003D7C47" w:rsidP="00E0226F">
      <w:pPr>
        <w:spacing w:before="240" w:after="480" w:line="360" w:lineRule="auto"/>
        <w:contextualSpacing/>
        <w:jc w:val="center"/>
        <w:rPr>
          <w:sz w:val="28"/>
          <w:szCs w:val="28"/>
          <w:lang w:val="ru-RU"/>
        </w:rPr>
      </w:pPr>
    </w:p>
    <w:p w:rsidR="003D7C47" w:rsidRDefault="003D7C47" w:rsidP="00E0226F">
      <w:pPr>
        <w:spacing w:before="240" w:after="480" w:line="360" w:lineRule="auto"/>
        <w:contextualSpacing/>
        <w:jc w:val="center"/>
        <w:rPr>
          <w:sz w:val="28"/>
          <w:szCs w:val="28"/>
          <w:lang w:val="ru-RU"/>
        </w:rPr>
      </w:pPr>
    </w:p>
    <w:p w:rsidR="003D7C47" w:rsidRDefault="003D7C47" w:rsidP="00E0226F">
      <w:pPr>
        <w:spacing w:before="240" w:after="480" w:line="360" w:lineRule="auto"/>
        <w:contextualSpacing/>
        <w:jc w:val="center"/>
        <w:rPr>
          <w:sz w:val="28"/>
          <w:szCs w:val="28"/>
          <w:lang w:val="ru-RU"/>
        </w:rPr>
      </w:pPr>
    </w:p>
    <w:p w:rsidR="003D7C47" w:rsidRDefault="003D7C47" w:rsidP="00E0226F">
      <w:pPr>
        <w:spacing w:before="240" w:after="480" w:line="360" w:lineRule="auto"/>
        <w:contextualSpacing/>
        <w:jc w:val="center"/>
        <w:rPr>
          <w:sz w:val="28"/>
          <w:szCs w:val="28"/>
          <w:lang w:val="ru-RU"/>
        </w:rPr>
      </w:pPr>
    </w:p>
    <w:p w:rsidR="003D7C47" w:rsidRDefault="003D7C47" w:rsidP="00E0226F">
      <w:pPr>
        <w:spacing w:before="240" w:after="480" w:line="360" w:lineRule="auto"/>
        <w:contextualSpacing/>
        <w:jc w:val="center"/>
        <w:rPr>
          <w:sz w:val="28"/>
          <w:szCs w:val="28"/>
          <w:lang w:val="ru-RU"/>
        </w:rPr>
      </w:pPr>
    </w:p>
    <w:p w:rsidR="003D7C47" w:rsidRDefault="003D7C47" w:rsidP="00E0226F">
      <w:pPr>
        <w:spacing w:before="240" w:after="480" w:line="360" w:lineRule="auto"/>
        <w:contextualSpacing/>
        <w:jc w:val="center"/>
        <w:rPr>
          <w:sz w:val="28"/>
          <w:szCs w:val="28"/>
          <w:lang w:val="ru-RU"/>
        </w:rPr>
      </w:pPr>
    </w:p>
    <w:p w:rsidR="003D7C47" w:rsidRDefault="003D7C47" w:rsidP="00E0226F">
      <w:pPr>
        <w:spacing w:before="240" w:after="480" w:line="360" w:lineRule="auto"/>
        <w:contextualSpacing/>
        <w:jc w:val="center"/>
        <w:rPr>
          <w:sz w:val="28"/>
          <w:szCs w:val="28"/>
          <w:lang w:val="ru-RU"/>
        </w:rPr>
      </w:pPr>
    </w:p>
    <w:p w:rsidR="003D7C47" w:rsidRDefault="003D7C47" w:rsidP="00E0226F">
      <w:pPr>
        <w:spacing w:before="240" w:after="480" w:line="360" w:lineRule="auto"/>
        <w:contextualSpacing/>
        <w:jc w:val="center"/>
        <w:rPr>
          <w:sz w:val="28"/>
          <w:szCs w:val="28"/>
          <w:lang w:val="ru-RU"/>
        </w:rPr>
      </w:pPr>
    </w:p>
    <w:p w:rsidR="003D7C47" w:rsidRDefault="003D7C47" w:rsidP="00E0226F">
      <w:pPr>
        <w:spacing w:before="240" w:after="480" w:line="360" w:lineRule="auto"/>
        <w:contextualSpacing/>
        <w:jc w:val="center"/>
        <w:rPr>
          <w:sz w:val="28"/>
          <w:szCs w:val="28"/>
          <w:lang w:val="ru-RU"/>
        </w:rPr>
      </w:pPr>
    </w:p>
    <w:p w:rsidR="003D7C47" w:rsidRDefault="003D7C47" w:rsidP="00E41B8B">
      <w:pPr>
        <w:spacing w:before="240" w:after="480" w:line="360" w:lineRule="auto"/>
        <w:contextualSpacing/>
        <w:rPr>
          <w:sz w:val="28"/>
          <w:szCs w:val="28"/>
          <w:lang w:val="ru-RU"/>
        </w:rPr>
      </w:pPr>
    </w:p>
    <w:p w:rsidR="0099188F" w:rsidRDefault="0099188F" w:rsidP="00E41B8B">
      <w:pPr>
        <w:spacing w:before="240" w:after="480" w:line="360" w:lineRule="auto"/>
        <w:contextualSpacing/>
        <w:rPr>
          <w:sz w:val="28"/>
          <w:szCs w:val="28"/>
          <w:lang w:val="ru-RU"/>
        </w:rPr>
      </w:pPr>
    </w:p>
    <w:p w:rsidR="007C1AB1" w:rsidRDefault="007C1AB1" w:rsidP="00E41B8B">
      <w:pPr>
        <w:spacing w:before="240" w:after="480" w:line="360" w:lineRule="auto"/>
        <w:contextualSpacing/>
        <w:rPr>
          <w:sz w:val="28"/>
          <w:szCs w:val="28"/>
          <w:lang w:val="ru-RU"/>
        </w:rPr>
      </w:pPr>
    </w:p>
    <w:p w:rsidR="007C1AB1" w:rsidRDefault="007C1AB1" w:rsidP="00E41B8B">
      <w:pPr>
        <w:spacing w:before="240" w:after="480" w:line="360" w:lineRule="auto"/>
        <w:contextualSpacing/>
        <w:rPr>
          <w:sz w:val="28"/>
          <w:szCs w:val="28"/>
          <w:lang w:val="ru-RU"/>
        </w:rPr>
      </w:pPr>
    </w:p>
    <w:p w:rsidR="007C1AB1" w:rsidRDefault="007C1AB1" w:rsidP="00E41B8B">
      <w:pPr>
        <w:spacing w:before="240" w:after="480" w:line="360" w:lineRule="auto"/>
        <w:contextualSpacing/>
        <w:rPr>
          <w:sz w:val="28"/>
          <w:szCs w:val="28"/>
          <w:lang w:val="ru-RU"/>
        </w:rPr>
      </w:pPr>
    </w:p>
    <w:p w:rsidR="007C1AB1" w:rsidRDefault="007C1AB1" w:rsidP="00E41B8B">
      <w:pPr>
        <w:spacing w:before="240" w:after="480" w:line="360" w:lineRule="auto"/>
        <w:contextualSpacing/>
        <w:rPr>
          <w:sz w:val="28"/>
          <w:szCs w:val="28"/>
          <w:lang w:val="ru-RU"/>
        </w:rPr>
      </w:pPr>
    </w:p>
    <w:p w:rsidR="007C1AB1" w:rsidRDefault="007C1AB1" w:rsidP="00E41B8B">
      <w:pPr>
        <w:spacing w:before="240" w:after="480" w:line="360" w:lineRule="auto"/>
        <w:contextualSpacing/>
        <w:rPr>
          <w:sz w:val="28"/>
          <w:szCs w:val="28"/>
          <w:lang w:val="ru-RU"/>
        </w:rPr>
      </w:pPr>
    </w:p>
    <w:p w:rsidR="007C1AB1" w:rsidRDefault="007C1AB1" w:rsidP="00E41B8B">
      <w:pPr>
        <w:spacing w:before="240" w:after="480" w:line="360" w:lineRule="auto"/>
        <w:contextualSpacing/>
        <w:rPr>
          <w:sz w:val="28"/>
          <w:szCs w:val="28"/>
          <w:lang w:val="ru-RU"/>
        </w:rPr>
      </w:pPr>
    </w:p>
    <w:p w:rsidR="003D7C47" w:rsidRPr="003D7C47" w:rsidRDefault="003D7C47" w:rsidP="0072550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lang w:val="ru-RU"/>
        </w:rPr>
      </w:pPr>
      <w:r>
        <w:rPr>
          <w:lang w:val="ru-RU"/>
        </w:rPr>
        <w:br w:type="page"/>
      </w:r>
    </w:p>
    <w:p w:rsidR="00C11BCE" w:rsidRPr="003D7C47" w:rsidRDefault="00E41B8B" w:rsidP="007C1AB1">
      <w:pPr>
        <w:pStyle w:val="1"/>
      </w:pPr>
      <w:bookmarkStart w:id="4" w:name="metkadoc3"/>
      <w:bookmarkStart w:id="5" w:name="_Toc34688065"/>
      <w:r>
        <w:lastRenderedPageBreak/>
        <w:t xml:space="preserve">1. </w:t>
      </w:r>
      <w:r w:rsidR="00AA7FFD">
        <w:t>Вера и разум</w:t>
      </w:r>
      <w:bookmarkEnd w:id="5"/>
    </w:p>
    <w:bookmarkEnd w:id="4"/>
    <w:p w:rsidR="00AA7FFD" w:rsidRPr="00AA7FFD" w:rsidRDefault="00AA7FFD" w:rsidP="00AA7FFD">
      <w:pPr>
        <w:spacing w:line="360" w:lineRule="auto"/>
        <w:ind w:firstLine="720"/>
        <w:jc w:val="both"/>
        <w:rPr>
          <w:sz w:val="28"/>
          <w:szCs w:val="28"/>
          <w:lang w:val="ru-RU"/>
        </w:rPr>
      </w:pPr>
      <w:r w:rsidRPr="00AA7FFD">
        <w:rPr>
          <w:sz w:val="28"/>
          <w:szCs w:val="28"/>
          <w:lang w:val="ru-RU"/>
        </w:rPr>
        <w:t>Вопрос об отношении веры и разума кажется настолько очевидным, что современный атеист, во всем доверяющий науке, решает его сразу и однозначно – в пользу разума. Ведь наука, основанная на разуме, считает он, призывает нас все определять и доказывать, не принимая ничего на веру, поэтому с ее положениями невозможно не согласиться. Поэтому только наука доказательна и общепринята, и с ее положениями согласны во всем мире. Религия же опирается на веру. А поверить можно во что угодно, здесь не нужны доказательства. Следствие этого – множество различных религий, не согласных друг с другом, прежде всего, в основных положениях, которые как раз и принимаются на веру.</w:t>
      </w:r>
    </w:p>
    <w:p w:rsidR="00AA7FFD" w:rsidRPr="00AA7FFD" w:rsidRDefault="00AA7FFD" w:rsidP="007C1AB1">
      <w:pPr>
        <w:spacing w:line="360" w:lineRule="auto"/>
        <w:ind w:firstLine="720"/>
        <w:jc w:val="both"/>
        <w:rPr>
          <w:sz w:val="28"/>
          <w:szCs w:val="28"/>
          <w:lang w:val="ru-RU"/>
        </w:rPr>
      </w:pPr>
      <w:r w:rsidRPr="00AA7FFD">
        <w:rPr>
          <w:sz w:val="28"/>
          <w:szCs w:val="28"/>
          <w:lang w:val="ru-RU"/>
        </w:rPr>
        <w:t>Современный человек скептически относится к вере потому, что привык все определять только доводами разума и требует этих доводов. Однако в действительности вопрос об отношении веры и разума не столь прост, он был понятен уже ранним христианам и ставился в самые первые века христианства. И ответы на него богословы и отцы Церкви давали разные.</w:t>
      </w:r>
    </w:p>
    <w:p w:rsidR="00AA7FFD" w:rsidRPr="00AA7FFD" w:rsidRDefault="00AA7FFD" w:rsidP="00AA7FFD">
      <w:pPr>
        <w:spacing w:line="360" w:lineRule="auto"/>
        <w:ind w:firstLine="720"/>
        <w:jc w:val="both"/>
        <w:rPr>
          <w:sz w:val="28"/>
          <w:szCs w:val="28"/>
          <w:lang w:val="ru-RU"/>
        </w:rPr>
      </w:pPr>
      <w:r w:rsidRPr="00AA7FFD">
        <w:rPr>
          <w:sz w:val="28"/>
          <w:szCs w:val="28"/>
          <w:lang w:val="ru-RU"/>
        </w:rPr>
        <w:t xml:space="preserve">Одними из первых к проблеме веры и разума обратились Климент Александрийский и такие великие отцы Церкви, как блаженный Августин и святитель Василий Великий. Они обратили внимание на то, что доказать всё вообще-то невозможно. Ведь мы принимаем многие положения на веру. Еще Аристотель указывал, что невозможно доказать основные аксиомы логики, например, закон </w:t>
      </w:r>
      <w:proofErr w:type="spellStart"/>
      <w:r w:rsidRPr="00AA7FFD">
        <w:rPr>
          <w:sz w:val="28"/>
          <w:szCs w:val="28"/>
          <w:lang w:val="ru-RU"/>
        </w:rPr>
        <w:t>непротиворечия</w:t>
      </w:r>
      <w:proofErr w:type="spellEnd"/>
      <w:r w:rsidRPr="00AA7FFD">
        <w:rPr>
          <w:sz w:val="28"/>
          <w:szCs w:val="28"/>
          <w:lang w:val="ru-RU"/>
        </w:rPr>
        <w:t>. И все наше знание базируется, собственно, на вере. Ребенок, родившись, принимает на веру слова своих родителей. Ученик, обучаясь каким-то наукам, принимает на веру слова учителей, которые являются для него авторитетом. И вообще, в конце концов, мы принимаем на веру сам факт того, что истину можно познать, что истина существует, что истину нужно доказывать.</w:t>
      </w:r>
    </w:p>
    <w:p w:rsidR="00AA7FFD" w:rsidRPr="00AA7FFD" w:rsidRDefault="00AA7FFD" w:rsidP="00AA7FFD">
      <w:pPr>
        <w:spacing w:line="360" w:lineRule="auto"/>
        <w:jc w:val="both"/>
        <w:rPr>
          <w:sz w:val="28"/>
          <w:szCs w:val="28"/>
          <w:lang w:val="ru-RU"/>
        </w:rPr>
      </w:pPr>
      <w:r w:rsidRPr="00AA7FFD">
        <w:rPr>
          <w:sz w:val="28"/>
          <w:szCs w:val="28"/>
          <w:lang w:val="ru-RU"/>
        </w:rPr>
        <w:t> </w:t>
      </w:r>
    </w:p>
    <w:p w:rsidR="00AA7FFD" w:rsidRPr="00AA7FFD" w:rsidRDefault="00AA7FFD" w:rsidP="007C1AB1">
      <w:pPr>
        <w:spacing w:line="360" w:lineRule="auto"/>
        <w:ind w:firstLine="720"/>
        <w:jc w:val="both"/>
        <w:rPr>
          <w:sz w:val="28"/>
          <w:szCs w:val="28"/>
          <w:lang w:val="ru-RU"/>
        </w:rPr>
      </w:pPr>
      <w:r w:rsidRPr="00AA7FFD">
        <w:rPr>
          <w:sz w:val="28"/>
          <w:szCs w:val="28"/>
          <w:lang w:val="ru-RU"/>
        </w:rPr>
        <w:lastRenderedPageBreak/>
        <w:t>Между верой и разумом гораздо более сложные и тесные отношения, чем это кажется на первый взгляд. Об этом и писали богословы. Так, еще блаженный Августин, которого я выше вспоминал, говорил: «Не только верую, чтобы понимать, но и понимаю, чтобы верить». Ведь мы не поверим в любую глупость, мы не поверим, что квадрат круглый, мы не поверим в шоколадного петуха планеты X – тоже один из любимых аргументов современных атеистов. Мы верим только в то, что может пройти проверку нашим разумом. Мы верим в Бога, потому что вера в Бога в какой-то степени разумна. Поэтому и «понимаю, чтобы верить, и верую, чтобы понимать», как говорил блаженный Августин.</w:t>
      </w:r>
    </w:p>
    <w:p w:rsidR="00AA7FFD" w:rsidRPr="00AA7FFD" w:rsidRDefault="00AA7FFD" w:rsidP="00AA7FFD">
      <w:pPr>
        <w:spacing w:line="360" w:lineRule="auto"/>
        <w:ind w:firstLine="720"/>
        <w:jc w:val="both"/>
        <w:rPr>
          <w:sz w:val="28"/>
          <w:szCs w:val="28"/>
          <w:lang w:val="ru-RU"/>
        </w:rPr>
      </w:pPr>
      <w:r w:rsidRPr="00AA7FFD">
        <w:rPr>
          <w:sz w:val="28"/>
          <w:szCs w:val="28"/>
          <w:lang w:val="ru-RU"/>
        </w:rPr>
        <w:t>Поэтому вера не может быть противопоставлена разуму. Это две разные способности, два разных уровня. И, сравнивая веру и разум, мы можем сказать так: противоречий здесь нет. Противоречие возникает оттого, что смешиваются два понятия – вера и свободная воля. Действительно, обладая свободой, я могу не соглашаться с тем, что не может быть доказано абсолютно достоверно. Есть проявление моей свободной воли как нежелание соглашаться с какими-то аргументами и доводами. Но разум может меня все же убеждать, что некая вероятность истинности этого положения все же существует, и с ним вполне можно свободно согласиться.</w:t>
      </w:r>
    </w:p>
    <w:p w:rsidR="00AA7FFD" w:rsidRPr="00AA7FFD" w:rsidRDefault="00AA7FFD" w:rsidP="007C1AB1">
      <w:pPr>
        <w:spacing w:line="360" w:lineRule="auto"/>
        <w:ind w:firstLine="720"/>
        <w:jc w:val="both"/>
        <w:rPr>
          <w:sz w:val="28"/>
          <w:szCs w:val="28"/>
          <w:lang w:val="ru-RU"/>
        </w:rPr>
      </w:pPr>
      <w:r w:rsidRPr="00AA7FFD">
        <w:rPr>
          <w:sz w:val="28"/>
          <w:szCs w:val="28"/>
          <w:lang w:val="ru-RU"/>
        </w:rPr>
        <w:t xml:space="preserve">Понятно, почему в таком случае возникает кажущееся противоречие между разумом и волей, с одной стороны, и верой – с другой: я, скажем, хочу заставить себя поверить, но не могу доказать. Или наоборот: доказываю, но не могу себя заставить поверить. Дело в том, что вера принадлежит к другой реальности, чем разум и воля, вера объединяет их, дает им существование и способность действовать, является их основой и средой их существования. Именно поэтому противоречия между верой и разумом не может существовать в принципе, поскольку они – явления разных порядков. Противоречие возникает лишь тогда, когда вера отождествляется только с волей, и в разделенной душе появляется некая несогласованность ее начал. Если же понимать веру онтологически и </w:t>
      </w:r>
      <w:proofErr w:type="spellStart"/>
      <w:r w:rsidRPr="00AA7FFD">
        <w:rPr>
          <w:sz w:val="28"/>
          <w:szCs w:val="28"/>
          <w:lang w:val="ru-RU"/>
        </w:rPr>
        <w:t>богословски</w:t>
      </w:r>
      <w:proofErr w:type="spellEnd"/>
      <w:r w:rsidRPr="00AA7FFD">
        <w:rPr>
          <w:sz w:val="28"/>
          <w:szCs w:val="28"/>
          <w:lang w:val="ru-RU"/>
        </w:rPr>
        <w:t>, а не только личностно-</w:t>
      </w:r>
      <w:r w:rsidRPr="00AA7FFD">
        <w:rPr>
          <w:sz w:val="28"/>
          <w:szCs w:val="28"/>
          <w:lang w:val="ru-RU"/>
        </w:rPr>
        <w:lastRenderedPageBreak/>
        <w:t xml:space="preserve">психологически, то понятно, что отношения между разумом и верой выглядят более глубоко: с одной стороны, разум, как свойство души, может приводить человека к вере, но, с другой – насильственно сделать это (доказать существование объекта веры так, как доказывается математическая теорема) не может, ибо разум – это еще не вся душа. Так же выстраиваются и отношения свободной воли с верой: поскольку вера включает в себя волю, то вера всегда свободна, но, поскольку вера не сводится только к воле, нельзя поверить во все, что угодно. Можно сказать, таким образом, что вера – это свободное умозрение истины, осуществляющееся целостным человеком по благодати Божией. Именно такую веру имеет в виду преподобный Исаак Сирин: «веру, </w:t>
      </w:r>
      <w:proofErr w:type="spellStart"/>
      <w:r w:rsidRPr="00AA7FFD">
        <w:rPr>
          <w:sz w:val="28"/>
          <w:szCs w:val="28"/>
          <w:lang w:val="ru-RU"/>
        </w:rPr>
        <w:t>воссиявающую</w:t>
      </w:r>
      <w:proofErr w:type="spellEnd"/>
      <w:r w:rsidRPr="00AA7FFD">
        <w:rPr>
          <w:sz w:val="28"/>
          <w:szCs w:val="28"/>
          <w:lang w:val="ru-RU"/>
        </w:rPr>
        <w:t xml:space="preserve"> в душе от света благодати, свидетельством ума подкрепляющей сердце, чтобы не колебалось оно в несомненности надежды».</w:t>
      </w:r>
    </w:p>
    <w:p w:rsidR="00AA7FFD" w:rsidRPr="00AA7FFD" w:rsidRDefault="00AA7FFD" w:rsidP="00AA7FFD">
      <w:pPr>
        <w:spacing w:line="360" w:lineRule="auto"/>
        <w:ind w:firstLine="720"/>
        <w:jc w:val="both"/>
        <w:rPr>
          <w:sz w:val="28"/>
          <w:szCs w:val="28"/>
          <w:lang w:val="ru-RU"/>
        </w:rPr>
      </w:pPr>
      <w:r w:rsidRPr="00AA7FFD">
        <w:rPr>
          <w:sz w:val="28"/>
          <w:szCs w:val="28"/>
          <w:lang w:val="ru-RU"/>
        </w:rPr>
        <w:t xml:space="preserve">Следование за доводами мы тоже можем назвать верой – верой от </w:t>
      </w:r>
      <w:proofErr w:type="spellStart"/>
      <w:r w:rsidRPr="00AA7FFD">
        <w:rPr>
          <w:sz w:val="28"/>
          <w:szCs w:val="28"/>
          <w:lang w:val="ru-RU"/>
        </w:rPr>
        <w:t>слышания</w:t>
      </w:r>
      <w:proofErr w:type="spellEnd"/>
      <w:r w:rsidRPr="00AA7FFD">
        <w:rPr>
          <w:sz w:val="28"/>
          <w:szCs w:val="28"/>
          <w:lang w:val="ru-RU"/>
        </w:rPr>
        <w:t>, но истинная вера включает в себя не только свободную волю, но и разум. Человек действительно не может все проверять разумом, необходимо во многое поверить. Но и аргументы, которые мы находим со стороны разума, со стороны науки, со стороны философии, также могут убедить нас в том, что вера в Бога вполне разумна и не является неким абсурдом и какой-то глупостью.</w:t>
      </w:r>
    </w:p>
    <w:p w:rsidR="003D7C47" w:rsidRPr="00AA7FFD" w:rsidRDefault="00C11BCE" w:rsidP="00AA7FFD">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rPr>
          <w:lang w:val="ru-RU"/>
        </w:rPr>
      </w:pPr>
      <w:r w:rsidRPr="00AA7FFD">
        <w:rPr>
          <w:lang w:val="ru-RU"/>
        </w:rPr>
        <w:br w:type="page"/>
      </w:r>
    </w:p>
    <w:p w:rsidR="003D7C47" w:rsidRPr="00C11BCE" w:rsidRDefault="00E41B8B" w:rsidP="00E41B8B">
      <w:pPr>
        <w:pStyle w:val="1"/>
      </w:pPr>
      <w:bookmarkStart w:id="6" w:name="metkadoc4"/>
      <w:bookmarkStart w:id="7" w:name="_Toc34688066"/>
      <w:r>
        <w:lastRenderedPageBreak/>
        <w:t xml:space="preserve">2. </w:t>
      </w:r>
      <w:r w:rsidR="00AA7FFD">
        <w:t>Вера и атеизм</w:t>
      </w:r>
      <w:bookmarkEnd w:id="7"/>
    </w:p>
    <w:bookmarkEnd w:id="6"/>
    <w:p w:rsidR="00AA7FFD" w:rsidRPr="00AA7FFD" w:rsidRDefault="00AA7FFD" w:rsidP="00AA7FFD">
      <w:pPr>
        <w:spacing w:line="360" w:lineRule="auto"/>
        <w:ind w:firstLine="720"/>
        <w:jc w:val="both"/>
        <w:rPr>
          <w:sz w:val="28"/>
          <w:szCs w:val="28"/>
          <w:lang w:val="ru-RU"/>
        </w:rPr>
      </w:pPr>
      <w:r w:rsidRPr="00AA7FFD">
        <w:rPr>
          <w:sz w:val="28"/>
          <w:szCs w:val="28"/>
          <w:lang w:val="ru-RU"/>
        </w:rPr>
        <w:t>Как известно, атеистами называются люди, которые позиционируют себя как неверующих в Бога и вообще в религиозную мировоззренческую систему. С точки зрения верующего человека атеисты делятся на две группы – атеистов спокойных и атеистов воинствующих. К первым относятся те, кто называет себя неверующим просто в силу того, что у них в жизни не было встречи с духовным миром и религиозная сфера их попросту не интересует, отношение к Церкви у них может колебаться от равнодушного до положительного. Вторая группа – это те атеисты, которые резко негативно относятся к Церкви, считают религию злом и стараются бороться с нею.</w:t>
      </w:r>
    </w:p>
    <w:p w:rsidR="00AA7FFD" w:rsidRPr="00AA7FFD" w:rsidRDefault="00AA7FFD" w:rsidP="00AA7FFD">
      <w:pPr>
        <w:spacing w:line="360" w:lineRule="auto"/>
        <w:ind w:firstLine="720"/>
        <w:jc w:val="both"/>
        <w:rPr>
          <w:sz w:val="28"/>
          <w:szCs w:val="28"/>
          <w:lang w:val="ru-RU"/>
        </w:rPr>
      </w:pPr>
      <w:r w:rsidRPr="00AA7FFD">
        <w:rPr>
          <w:sz w:val="28"/>
          <w:szCs w:val="28"/>
          <w:lang w:val="ru-RU"/>
        </w:rPr>
        <w:t>В то же время, атеизм можно охарактеризовать как систему взглядов, которая пытается опровергнуть аргументы о существовании «чудес» каждой религии с помощью научных доказательств. </w:t>
      </w:r>
    </w:p>
    <w:p w:rsidR="00AA7FFD" w:rsidRPr="00AA7FFD" w:rsidRDefault="00AA7FFD" w:rsidP="00AA7FFD">
      <w:pPr>
        <w:spacing w:line="360" w:lineRule="auto"/>
        <w:jc w:val="both"/>
        <w:rPr>
          <w:sz w:val="28"/>
          <w:szCs w:val="28"/>
          <w:lang w:val="ru-RU"/>
        </w:rPr>
      </w:pPr>
      <w:r w:rsidRPr="00AA7FFD">
        <w:rPr>
          <w:sz w:val="28"/>
          <w:szCs w:val="28"/>
          <w:lang w:val="ru-RU"/>
        </w:rPr>
        <w:t>Атеизм тесно связан с понятием материализма. Символ атеизма – это изображение атома, которое говорит, что все в природе состоит именно из атомов, самых мельчайших химических частиц.</w:t>
      </w:r>
    </w:p>
    <w:p w:rsidR="00AA7FFD" w:rsidRPr="00AA7FFD" w:rsidRDefault="00AA7FFD" w:rsidP="00AA7FFD">
      <w:pPr>
        <w:spacing w:line="360" w:lineRule="auto"/>
        <w:ind w:firstLine="720"/>
        <w:jc w:val="both"/>
        <w:rPr>
          <w:sz w:val="28"/>
          <w:szCs w:val="28"/>
          <w:lang w:val="ru-RU"/>
        </w:rPr>
      </w:pPr>
      <w:r w:rsidRPr="00AA7FFD">
        <w:rPr>
          <w:sz w:val="28"/>
          <w:szCs w:val="28"/>
          <w:lang w:val="ru-RU"/>
        </w:rPr>
        <w:t>При этом существует такое мнение, что атеизм – это религия, а верят её приверженцы в отсутствие бога.</w:t>
      </w:r>
    </w:p>
    <w:p w:rsidR="00AA7FFD" w:rsidRPr="00AA7FFD" w:rsidRDefault="00AA7FFD" w:rsidP="00AA7FFD">
      <w:pPr>
        <w:spacing w:line="360" w:lineRule="auto"/>
        <w:jc w:val="both"/>
        <w:rPr>
          <w:sz w:val="28"/>
          <w:szCs w:val="28"/>
          <w:lang w:val="ru-RU"/>
        </w:rPr>
      </w:pPr>
      <w:r w:rsidRPr="00AA7FFD">
        <w:rPr>
          <w:sz w:val="28"/>
          <w:szCs w:val="28"/>
          <w:lang w:val="ru-RU"/>
        </w:rPr>
        <w:t>Атеизм понятие неоднозначное, сложное, суть которого менялась с ходом времени.</w:t>
      </w:r>
    </w:p>
    <w:p w:rsidR="00AA7FFD" w:rsidRPr="00AA7FFD" w:rsidRDefault="00AA7FFD" w:rsidP="00AA7FFD">
      <w:pPr>
        <w:spacing w:line="360" w:lineRule="auto"/>
        <w:ind w:firstLine="720"/>
        <w:jc w:val="both"/>
        <w:rPr>
          <w:sz w:val="28"/>
          <w:szCs w:val="28"/>
          <w:lang w:val="ru-RU"/>
        </w:rPr>
      </w:pPr>
      <w:r w:rsidRPr="00AA7FFD">
        <w:rPr>
          <w:sz w:val="28"/>
          <w:szCs w:val="28"/>
          <w:lang w:val="ru-RU"/>
        </w:rPr>
        <w:t>Современные исследователи называют атеизм — особым мировоззрение, имеющим под собой основания в области науки, морали и социальной жизни общества. К ним относятся следующие утверждения:</w:t>
      </w:r>
    </w:p>
    <w:p w:rsidR="00AA7FFD" w:rsidRPr="0013694E" w:rsidRDefault="00AA7FFD" w:rsidP="0013694E">
      <w:pPr>
        <w:spacing w:line="360" w:lineRule="auto"/>
        <w:ind w:firstLine="720"/>
        <w:jc w:val="both"/>
        <w:rPr>
          <w:sz w:val="28"/>
          <w:szCs w:val="28"/>
        </w:rPr>
      </w:pPr>
      <w:r w:rsidRPr="00AA7FFD">
        <w:rPr>
          <w:sz w:val="28"/>
          <w:szCs w:val="28"/>
          <w:lang w:val="ru-RU"/>
        </w:rPr>
        <w:t>1.    Окружающий человека природный мир, организован по рациональным законам, которые человек может изучить в ходе экспериментальной научной деятельности. В философии это утверждение называется натурализмом.</w:t>
      </w:r>
    </w:p>
    <w:p w:rsidR="00AA7FFD" w:rsidRPr="00AA7FFD" w:rsidRDefault="00AA7FFD" w:rsidP="0013694E">
      <w:pPr>
        <w:spacing w:line="360" w:lineRule="auto"/>
        <w:ind w:firstLine="720"/>
        <w:jc w:val="both"/>
        <w:rPr>
          <w:sz w:val="28"/>
          <w:szCs w:val="28"/>
          <w:lang w:val="ru-RU"/>
        </w:rPr>
      </w:pPr>
      <w:r w:rsidRPr="00AA7FFD">
        <w:rPr>
          <w:sz w:val="28"/>
          <w:szCs w:val="28"/>
          <w:lang w:val="ru-RU"/>
        </w:rPr>
        <w:t>2.</w:t>
      </w:r>
      <w:r w:rsidRPr="00AA7FFD">
        <w:rPr>
          <w:sz w:val="28"/>
          <w:szCs w:val="28"/>
          <w:lang w:val="ru-RU"/>
        </w:rPr>
        <w:tab/>
        <w:t xml:space="preserve">Антропоцентризм — это утверждение, что человек, являясь часть природного мира, благодаря наличию разума и сформированных личностных </w:t>
      </w:r>
      <w:r w:rsidRPr="00AA7FFD">
        <w:rPr>
          <w:sz w:val="28"/>
          <w:szCs w:val="28"/>
          <w:lang w:val="ru-RU"/>
        </w:rPr>
        <w:lastRenderedPageBreak/>
        <w:t>качеств занимает в нём особое положение. Оно позволяет людям чувствовать себя важнее любых социальных и религиозных институтов.</w:t>
      </w:r>
    </w:p>
    <w:p w:rsidR="00AA7FFD" w:rsidRPr="00AA7FFD" w:rsidRDefault="00AA7FFD" w:rsidP="0013694E">
      <w:pPr>
        <w:spacing w:line="360" w:lineRule="auto"/>
        <w:ind w:firstLine="720"/>
        <w:jc w:val="both"/>
        <w:rPr>
          <w:sz w:val="28"/>
          <w:szCs w:val="28"/>
          <w:lang w:val="ru-RU"/>
        </w:rPr>
      </w:pPr>
      <w:r w:rsidRPr="00AA7FFD">
        <w:rPr>
          <w:sz w:val="28"/>
          <w:szCs w:val="28"/>
          <w:lang w:val="ru-RU"/>
        </w:rPr>
        <w:t>3.</w:t>
      </w:r>
      <w:r w:rsidRPr="00AA7FFD">
        <w:rPr>
          <w:sz w:val="28"/>
          <w:szCs w:val="28"/>
          <w:lang w:val="ru-RU"/>
        </w:rPr>
        <w:tab/>
        <w:t>Атеисты утверждают, что научное познание, заключающееся в изучении явлений и предметов окружающего мира с помощью математических и экспериментальных методов, позволяет раскрыть естественно-природную сущность таинственных и чудесных явлений. По мнению приверженцев атеистического мировоззрения, рационализм может объяснить любое сверхъестественное явление с объективной, логической точки зрения.</w:t>
      </w:r>
    </w:p>
    <w:p w:rsidR="00AA7FFD" w:rsidRPr="00AA7FFD" w:rsidRDefault="00AA7FFD" w:rsidP="0013694E">
      <w:pPr>
        <w:spacing w:line="360" w:lineRule="auto"/>
        <w:ind w:firstLine="720"/>
        <w:jc w:val="both"/>
        <w:rPr>
          <w:sz w:val="28"/>
          <w:szCs w:val="28"/>
          <w:lang w:val="ru-RU"/>
        </w:rPr>
      </w:pPr>
      <w:r w:rsidRPr="00AA7FFD">
        <w:rPr>
          <w:sz w:val="28"/>
          <w:szCs w:val="28"/>
          <w:lang w:val="ru-RU"/>
        </w:rPr>
        <w:t>4.</w:t>
      </w:r>
      <w:r w:rsidRPr="00AA7FFD">
        <w:rPr>
          <w:sz w:val="28"/>
          <w:szCs w:val="28"/>
          <w:lang w:val="ru-RU"/>
        </w:rPr>
        <w:tab/>
        <w:t>К социальным основам атеистической мысли относится мнение о прогрессивном развитии человеческой цивилизации, которая в процессе существования накапливается знания, технический потенциал и степень личной свободы человека.</w:t>
      </w:r>
    </w:p>
    <w:p w:rsidR="00AA7FFD" w:rsidRPr="00AA7FFD" w:rsidRDefault="00AA7FFD" w:rsidP="0013694E">
      <w:pPr>
        <w:spacing w:line="360" w:lineRule="auto"/>
        <w:ind w:firstLine="720"/>
        <w:jc w:val="both"/>
        <w:rPr>
          <w:sz w:val="28"/>
          <w:szCs w:val="28"/>
          <w:lang w:val="ru-RU"/>
        </w:rPr>
      </w:pPr>
      <w:r w:rsidRPr="00AA7FFD">
        <w:rPr>
          <w:sz w:val="28"/>
          <w:szCs w:val="28"/>
          <w:lang w:val="ru-RU"/>
        </w:rPr>
        <w:t>Изначально термин «атеист» применялся по отношению к любому человеку, находящемуся в конфронтации с официальной религией, независимо от его взглядов на сверхъестественное. Со временем данный термин стал означать конкретную философскую позицию человека. Сегодня это слово используется, в том числе и как самоопределение.</w:t>
      </w:r>
    </w:p>
    <w:p w:rsidR="00AA7FFD" w:rsidRPr="00AA7FFD" w:rsidRDefault="00AA7FFD" w:rsidP="0013694E">
      <w:pPr>
        <w:spacing w:line="360" w:lineRule="auto"/>
        <w:ind w:firstLine="720"/>
        <w:jc w:val="both"/>
        <w:rPr>
          <w:sz w:val="28"/>
          <w:szCs w:val="28"/>
          <w:lang w:val="ru-RU"/>
        </w:rPr>
      </w:pPr>
      <w:r w:rsidRPr="00AA7FFD">
        <w:rPr>
          <w:sz w:val="28"/>
          <w:szCs w:val="28"/>
          <w:lang w:val="ru-RU"/>
        </w:rPr>
        <w:t>На сегодняшний день однозначного значения слова «атеист» не существует. В первую очередь потому что не существует четкого определения понятий «божество», «сверхъестественное». Атеистом может</w:t>
      </w:r>
      <w:r w:rsidR="00237AA1">
        <w:rPr>
          <w:sz w:val="28"/>
          <w:szCs w:val="28"/>
          <w:lang w:val="ru-RU"/>
        </w:rPr>
        <w:t xml:space="preserve"> </w:t>
      </w:r>
      <w:r w:rsidRPr="00AA7FFD">
        <w:rPr>
          <w:sz w:val="28"/>
          <w:szCs w:val="28"/>
          <w:lang w:val="ru-RU"/>
        </w:rPr>
        <w:t>быть</w:t>
      </w:r>
      <w:r w:rsidR="00237AA1">
        <w:rPr>
          <w:sz w:val="28"/>
          <w:szCs w:val="28"/>
          <w:lang w:val="ru-RU"/>
        </w:rPr>
        <w:t>,</w:t>
      </w:r>
      <w:r w:rsidRPr="00AA7FFD">
        <w:rPr>
          <w:sz w:val="28"/>
          <w:szCs w:val="28"/>
          <w:lang w:val="ru-RU"/>
        </w:rPr>
        <w:t xml:space="preserve"> как человек, не принимающий идею бога как самостоятельной и активно действующей личности, творца, так и человек, отрицающий возможность существования нематериальных сфер, вплоть до буддистских концепций.</w:t>
      </w:r>
    </w:p>
    <w:p w:rsidR="00AA7FFD" w:rsidRPr="00AA7FFD" w:rsidRDefault="00AA7FFD" w:rsidP="00AA7FFD">
      <w:pPr>
        <w:spacing w:line="360" w:lineRule="auto"/>
        <w:ind w:firstLine="720"/>
        <w:jc w:val="both"/>
        <w:rPr>
          <w:sz w:val="28"/>
          <w:szCs w:val="28"/>
          <w:lang w:val="ru-RU"/>
        </w:rPr>
      </w:pPr>
      <w:r w:rsidRPr="00AA7FFD">
        <w:rPr>
          <w:sz w:val="28"/>
          <w:szCs w:val="28"/>
          <w:lang w:val="ru-RU"/>
        </w:rPr>
        <w:t>Верующие люди отмечают, что теоретический атеизм ищет ответ на вопрос о существовании Бога при помощи религиозной философии, основанной на том, что атеисты отрицают: вере в Бога и опыте религиозного познания.</w:t>
      </w:r>
    </w:p>
    <w:p w:rsidR="003D7C47" w:rsidRPr="00AA7FFD" w:rsidRDefault="00C11BCE" w:rsidP="00AA7FFD">
      <w:pPr>
        <w:spacing w:line="360" w:lineRule="auto"/>
        <w:jc w:val="both"/>
        <w:rPr>
          <w:sz w:val="28"/>
          <w:szCs w:val="28"/>
          <w:lang w:val="ru-RU"/>
        </w:rPr>
      </w:pPr>
      <w:r w:rsidRPr="00AA7FFD">
        <w:rPr>
          <w:sz w:val="28"/>
          <w:szCs w:val="28"/>
          <w:lang w:val="ru-RU"/>
        </w:rPr>
        <w:br w:type="page"/>
      </w:r>
    </w:p>
    <w:p w:rsidR="003D7C47" w:rsidRPr="00C11BCE" w:rsidRDefault="00751B0D" w:rsidP="00E41B8B">
      <w:pPr>
        <w:pStyle w:val="1"/>
      </w:pPr>
      <w:bookmarkStart w:id="8" w:name="metkadoc7"/>
      <w:bookmarkStart w:id="9" w:name="_Toc34688067"/>
      <w:r w:rsidRPr="00AA7FFD">
        <w:lastRenderedPageBreak/>
        <w:t>3</w:t>
      </w:r>
      <w:r w:rsidR="00A438D7">
        <w:t xml:space="preserve">. </w:t>
      </w:r>
      <w:r w:rsidR="007C1AB1">
        <w:t>Агностицизм</w:t>
      </w:r>
      <w:bookmarkEnd w:id="9"/>
    </w:p>
    <w:bookmarkEnd w:id="8"/>
    <w:p w:rsidR="007C1AB1" w:rsidRPr="007C1AB1" w:rsidRDefault="007C1AB1" w:rsidP="007C1AB1">
      <w:pPr>
        <w:spacing w:line="360" w:lineRule="auto"/>
        <w:ind w:firstLine="720"/>
        <w:jc w:val="both"/>
        <w:rPr>
          <w:sz w:val="28"/>
          <w:szCs w:val="28"/>
          <w:lang w:val="ru-RU"/>
        </w:rPr>
      </w:pPr>
      <w:r w:rsidRPr="007C1AB1">
        <w:rPr>
          <w:sz w:val="28"/>
          <w:szCs w:val="28"/>
          <w:lang w:val="ru-RU"/>
        </w:rPr>
        <w:t>Термин «</w:t>
      </w:r>
      <w:proofErr w:type="spellStart"/>
      <w:r w:rsidRPr="007C1AB1">
        <w:rPr>
          <w:sz w:val="28"/>
          <w:szCs w:val="28"/>
          <w:lang w:val="ru-RU"/>
        </w:rPr>
        <w:t>Агностици́зм</w:t>
      </w:r>
      <w:proofErr w:type="spellEnd"/>
      <w:r w:rsidRPr="007C1AB1">
        <w:rPr>
          <w:sz w:val="28"/>
          <w:szCs w:val="28"/>
          <w:lang w:val="ru-RU"/>
        </w:rPr>
        <w:t xml:space="preserve">» произошел от древнегреческого слова </w:t>
      </w:r>
      <w:proofErr w:type="spellStart"/>
      <w:r w:rsidRPr="007C1AB1">
        <w:rPr>
          <w:sz w:val="28"/>
          <w:szCs w:val="28"/>
          <w:lang w:val="ru-RU"/>
        </w:rPr>
        <w:t>ἄγνωστος</w:t>
      </w:r>
      <w:proofErr w:type="spellEnd"/>
      <w:r w:rsidRPr="007C1AB1">
        <w:rPr>
          <w:sz w:val="28"/>
          <w:szCs w:val="28"/>
          <w:lang w:val="ru-RU"/>
        </w:rPr>
        <w:t>, в переводе на русский язык обозначающего - непознаваемый, непознанный. Это понятие использовалось философами для обозначения теории познания мира, которая полагала, что принципиально невозможно познать окружающий нас мир.</w:t>
      </w:r>
    </w:p>
    <w:p w:rsidR="007C1AB1" w:rsidRPr="007C1AB1" w:rsidRDefault="007C1AB1" w:rsidP="007C1AB1">
      <w:pPr>
        <w:spacing w:line="360" w:lineRule="auto"/>
        <w:ind w:firstLine="720"/>
        <w:jc w:val="both"/>
        <w:rPr>
          <w:sz w:val="28"/>
          <w:szCs w:val="28"/>
          <w:lang w:val="ru-RU"/>
        </w:rPr>
      </w:pPr>
      <w:r>
        <w:rPr>
          <w:sz w:val="28"/>
          <w:szCs w:val="28"/>
          <w:lang w:val="ru-RU"/>
        </w:rPr>
        <w:t>Агностицизм</w:t>
      </w:r>
      <w:r w:rsidRPr="007C1AB1">
        <w:rPr>
          <w:sz w:val="28"/>
          <w:szCs w:val="28"/>
          <w:lang w:val="ru-RU"/>
        </w:rPr>
        <w:t>, как таковой, возник в конце XIX века в противоположность идеям метафизической философии, которая активно занималась исследованием мира через субъективное осмысление метафизических идей, зачастую не имеющих никакого объективного проявления или подтверждения.</w:t>
      </w:r>
    </w:p>
    <w:p w:rsidR="007C1AB1" w:rsidRPr="007C1AB1" w:rsidRDefault="007C1AB1" w:rsidP="00237AA1">
      <w:pPr>
        <w:spacing w:line="360" w:lineRule="auto"/>
        <w:ind w:firstLine="720"/>
        <w:jc w:val="both"/>
        <w:rPr>
          <w:sz w:val="28"/>
          <w:szCs w:val="28"/>
          <w:lang w:val="ru-RU"/>
        </w:rPr>
      </w:pPr>
      <w:r w:rsidRPr="007C1AB1">
        <w:rPr>
          <w:sz w:val="28"/>
          <w:szCs w:val="28"/>
          <w:lang w:val="ru-RU"/>
        </w:rPr>
        <w:t>Кроме философского агностицизма, существует агностицизм и теологический. В теологии агностики разделяют религию на две отдельные составляющие: культурно-этическую, основанную на моральных человеческих принципах поведения в обществе, и мистическую, в которую включены, если рассматривать с точки зрения Православия, таинства Церкви, вечную жизнь, Ангельский мир и, конечно, Сам Творец всего сущего. Вот этой, второй составляющей, агностики не придают существенного значения.</w:t>
      </w:r>
    </w:p>
    <w:p w:rsidR="007C1AB1" w:rsidRPr="007C1AB1" w:rsidRDefault="007C1AB1" w:rsidP="00237AA1">
      <w:pPr>
        <w:spacing w:line="360" w:lineRule="auto"/>
        <w:ind w:firstLine="720"/>
        <w:jc w:val="both"/>
        <w:rPr>
          <w:sz w:val="28"/>
          <w:szCs w:val="28"/>
          <w:lang w:val="ru-RU"/>
        </w:rPr>
      </w:pPr>
      <w:r w:rsidRPr="007C1AB1">
        <w:rPr>
          <w:sz w:val="28"/>
          <w:szCs w:val="28"/>
          <w:lang w:val="ru-RU"/>
        </w:rPr>
        <w:t>Научный принцип агностицизма таков, что любой, полученный в процессе познания опыт неизбежно искажается сознанием субъекта, поэтому ни один субъект принципиально не способен постичь точную и полную картину мира. Этот принцип не отрицает познания, а лишь указывает на принципиальную неточность любого знания и на невозможность познать мир полностью. Отрицая Господа Бога, дающего нам Своим Законом руководство к познанию мира, агностики загоняют себя в тупик, где отсутствует Божественная Истина.</w:t>
      </w:r>
    </w:p>
    <w:p w:rsidR="007C1AB1" w:rsidRPr="007C1AB1" w:rsidRDefault="007C1AB1" w:rsidP="00237AA1">
      <w:pPr>
        <w:spacing w:line="360" w:lineRule="auto"/>
        <w:ind w:firstLine="720"/>
        <w:jc w:val="both"/>
        <w:rPr>
          <w:sz w:val="28"/>
          <w:szCs w:val="28"/>
          <w:lang w:val="ru-RU"/>
        </w:rPr>
      </w:pPr>
      <w:r w:rsidRPr="007C1AB1">
        <w:rPr>
          <w:sz w:val="28"/>
          <w:szCs w:val="28"/>
          <w:lang w:val="ru-RU"/>
        </w:rPr>
        <w:t xml:space="preserve">Сам термин «агностицизм» был введён в употребление в 1869 году. Став членом «Метафизического общества, Гексли написал следующее: «Когда я достиг интеллектуальной зрелости и начал задаваться вопросом, кто же я - </w:t>
      </w:r>
      <w:r w:rsidRPr="007C1AB1">
        <w:rPr>
          <w:sz w:val="28"/>
          <w:szCs w:val="28"/>
          <w:lang w:val="ru-RU"/>
        </w:rPr>
        <w:lastRenderedPageBreak/>
        <w:t>атеист, теист или пантеист, материалист или идеалист, христианин или свободно мыслящий человек - я пришёл к выводу, что мне не подходит ни одно из этих наименований, кроме последнего». По его мнению, агностик - это такой человек, который не отрицает существование каких-либо богов, однако</w:t>
      </w:r>
      <w:r w:rsidR="0013694E">
        <w:rPr>
          <w:sz w:val="28"/>
          <w:szCs w:val="28"/>
          <w:lang w:val="ru-RU"/>
        </w:rPr>
        <w:t xml:space="preserve"> и не принимающий сторону какой-</w:t>
      </w:r>
      <w:r w:rsidRPr="007C1AB1">
        <w:rPr>
          <w:sz w:val="28"/>
          <w:szCs w:val="28"/>
          <w:lang w:val="ru-RU"/>
        </w:rPr>
        <w:t>либо религии или веры. </w:t>
      </w:r>
    </w:p>
    <w:p w:rsidR="007C1AB1" w:rsidRPr="007C1AB1" w:rsidRDefault="007C1AB1" w:rsidP="00237AA1">
      <w:pPr>
        <w:spacing w:line="360" w:lineRule="auto"/>
        <w:ind w:firstLine="720"/>
        <w:jc w:val="both"/>
        <w:rPr>
          <w:sz w:val="28"/>
          <w:szCs w:val="28"/>
          <w:lang w:val="ru-RU"/>
        </w:rPr>
      </w:pPr>
      <w:r w:rsidRPr="007C1AB1">
        <w:rPr>
          <w:sz w:val="28"/>
          <w:szCs w:val="28"/>
          <w:lang w:val="ru-RU"/>
        </w:rPr>
        <w:t>Революционер-анархист П.А Кропоткин был уверен в том, что агностиков, как таковы</w:t>
      </w:r>
      <w:bookmarkStart w:id="10" w:name="_GoBack"/>
      <w:bookmarkEnd w:id="10"/>
      <w:r w:rsidRPr="007C1AB1">
        <w:rPr>
          <w:sz w:val="28"/>
          <w:szCs w:val="28"/>
          <w:lang w:val="ru-RU"/>
        </w:rPr>
        <w:t>х нет, а есть атеисты, которые пытались скрыть свое отрицание Бога новым термином. Вот что он писал: «Слово „агностики" впервые было введено в употребление небольшой группой неверующих писателей, собиравшихся у издателя журнала „Девятнадцатый век" („</w:t>
      </w:r>
      <w:proofErr w:type="spellStart"/>
      <w:r w:rsidRPr="007C1AB1">
        <w:rPr>
          <w:sz w:val="28"/>
          <w:szCs w:val="28"/>
          <w:lang w:val="ru-RU"/>
        </w:rPr>
        <w:t>Nineteenth</w:t>
      </w:r>
      <w:proofErr w:type="spellEnd"/>
      <w:r w:rsidRPr="007C1AB1">
        <w:rPr>
          <w:sz w:val="28"/>
          <w:szCs w:val="28"/>
          <w:lang w:val="ru-RU"/>
        </w:rPr>
        <w:t xml:space="preserve"> </w:t>
      </w:r>
      <w:proofErr w:type="spellStart"/>
      <w:r w:rsidRPr="007C1AB1">
        <w:rPr>
          <w:sz w:val="28"/>
          <w:szCs w:val="28"/>
          <w:lang w:val="ru-RU"/>
        </w:rPr>
        <w:t>Century</w:t>
      </w:r>
      <w:proofErr w:type="spellEnd"/>
      <w:r w:rsidRPr="007C1AB1">
        <w:rPr>
          <w:sz w:val="28"/>
          <w:szCs w:val="28"/>
          <w:lang w:val="ru-RU"/>
        </w:rPr>
        <w:t xml:space="preserve">") Джеймса </w:t>
      </w:r>
      <w:proofErr w:type="spellStart"/>
      <w:r w:rsidRPr="007C1AB1">
        <w:rPr>
          <w:sz w:val="28"/>
          <w:szCs w:val="28"/>
          <w:lang w:val="ru-RU"/>
        </w:rPr>
        <w:t>Ноульса</w:t>
      </w:r>
      <w:proofErr w:type="spellEnd"/>
      <w:r w:rsidRPr="007C1AB1">
        <w:rPr>
          <w:sz w:val="28"/>
          <w:szCs w:val="28"/>
          <w:lang w:val="ru-RU"/>
        </w:rPr>
        <w:t xml:space="preserve"> (</w:t>
      </w:r>
      <w:proofErr w:type="spellStart"/>
      <w:r w:rsidRPr="007C1AB1">
        <w:rPr>
          <w:sz w:val="28"/>
          <w:szCs w:val="28"/>
          <w:lang w:val="ru-RU"/>
        </w:rPr>
        <w:t>James</w:t>
      </w:r>
      <w:proofErr w:type="spellEnd"/>
      <w:r w:rsidRPr="007C1AB1">
        <w:rPr>
          <w:sz w:val="28"/>
          <w:szCs w:val="28"/>
          <w:lang w:val="ru-RU"/>
        </w:rPr>
        <w:t xml:space="preserve"> </w:t>
      </w:r>
      <w:proofErr w:type="spellStart"/>
      <w:r w:rsidRPr="007C1AB1">
        <w:rPr>
          <w:sz w:val="28"/>
          <w:szCs w:val="28"/>
          <w:lang w:val="ru-RU"/>
        </w:rPr>
        <w:t>Knowles</w:t>
      </w:r>
      <w:proofErr w:type="spellEnd"/>
      <w:r w:rsidRPr="007C1AB1">
        <w:rPr>
          <w:sz w:val="28"/>
          <w:szCs w:val="28"/>
          <w:lang w:val="ru-RU"/>
        </w:rPr>
        <w:t xml:space="preserve">), которые предпочли название „агностиков", то есть отрицающих </w:t>
      </w:r>
      <w:proofErr w:type="spellStart"/>
      <w:r w:rsidRPr="007C1AB1">
        <w:rPr>
          <w:sz w:val="28"/>
          <w:szCs w:val="28"/>
          <w:lang w:val="ru-RU"/>
        </w:rPr>
        <w:t>гнозу</w:t>
      </w:r>
      <w:proofErr w:type="spellEnd"/>
      <w:r w:rsidRPr="007C1AB1">
        <w:rPr>
          <w:sz w:val="28"/>
          <w:szCs w:val="28"/>
          <w:lang w:val="ru-RU"/>
        </w:rPr>
        <w:t>, названию атеистов».</w:t>
      </w:r>
    </w:p>
    <w:p w:rsidR="007C1AB1" w:rsidRPr="007C1AB1" w:rsidRDefault="007C1AB1" w:rsidP="00237AA1">
      <w:pPr>
        <w:spacing w:line="360" w:lineRule="auto"/>
        <w:ind w:firstLine="720"/>
        <w:jc w:val="both"/>
        <w:rPr>
          <w:sz w:val="28"/>
          <w:szCs w:val="28"/>
          <w:lang w:val="ru-RU"/>
        </w:rPr>
      </w:pPr>
      <w:r w:rsidRPr="007C1AB1">
        <w:rPr>
          <w:sz w:val="28"/>
          <w:szCs w:val="28"/>
          <w:lang w:val="ru-RU"/>
        </w:rPr>
        <w:t xml:space="preserve">И это, в общем-то, верно, т.к. агностики допускают существование Бога только лишь потому, что раз человек не может познать мир, поэтому ему точно не ведомо, есть Бог или нет.  Отрицая явно Бога, они бы стали противоречить сами себе. В этом лишь, исключительно, их отличие от атеистов, уверенных в отсутствии Творца. «Я говорю, что агностицизм, хотя и хочет быть чем-то особенным от атеизма, выставляя вперед мнимую невозможность знать, но в сущности то же, что атеизм, потому что корень всего есть непризнание Бога», – писал </w:t>
      </w:r>
      <w:proofErr w:type="spellStart"/>
      <w:r w:rsidRPr="007C1AB1">
        <w:rPr>
          <w:sz w:val="28"/>
          <w:szCs w:val="28"/>
          <w:lang w:val="ru-RU"/>
        </w:rPr>
        <w:t>Л.Толстой</w:t>
      </w:r>
      <w:proofErr w:type="spellEnd"/>
      <w:r w:rsidRPr="007C1AB1">
        <w:rPr>
          <w:sz w:val="28"/>
          <w:szCs w:val="28"/>
          <w:lang w:val="ru-RU"/>
        </w:rPr>
        <w:t>. </w:t>
      </w:r>
    </w:p>
    <w:p w:rsidR="007C1AB1" w:rsidRPr="007C1AB1" w:rsidRDefault="007C1AB1" w:rsidP="007C1AB1">
      <w:pPr>
        <w:spacing w:line="360" w:lineRule="auto"/>
        <w:ind w:firstLine="720"/>
        <w:jc w:val="both"/>
        <w:rPr>
          <w:sz w:val="28"/>
          <w:szCs w:val="28"/>
          <w:lang w:val="ru-RU"/>
        </w:rPr>
      </w:pPr>
      <w:r w:rsidRPr="007C1AB1">
        <w:rPr>
          <w:sz w:val="28"/>
          <w:szCs w:val="28"/>
          <w:lang w:val="ru-RU"/>
        </w:rPr>
        <w:t xml:space="preserve">Однако все-таки существует разница между атеистами и агностиками. Дело в том, что у атеистов есть своя концепция «веры»: они верят, что Бога нет. Верят до того такой степени сильно, что не каждый Православный христианин может утверждать, что его вера в Бога сильнее веры атеиста в Его отсутствие. У агностиков же нет никакой концепции, т.к., согласно их утверждениям, ничего в мире не ясно и непонятно. Есть ли Бог – нет ли Его. Идея отрицания всего на основании того, что все равно ничего невозможно точно познать, - вот принцип агностиков, которые на самом деле являются постоянно колеблющимися и нерешительными людьми, не в состоянии принять полную ответственность за свои мысли и действия. Ведь они сами </w:t>
      </w:r>
      <w:r w:rsidRPr="007C1AB1">
        <w:rPr>
          <w:sz w:val="28"/>
          <w:szCs w:val="28"/>
          <w:lang w:val="ru-RU"/>
        </w:rPr>
        <w:lastRenderedPageBreak/>
        <w:t>утверждают, что никому достоверно ничего не известно, в частности, правильно ли они поступят в данной ситуации или нет. И не важно, касается ли дело религиозных мировоззрений или просто жизненных вопросов.</w:t>
      </w:r>
    </w:p>
    <w:p w:rsidR="00FA5B41" w:rsidRPr="007C1AB1" w:rsidRDefault="00FA5B4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lang w:val="ru-RU"/>
        </w:rPr>
      </w:pPr>
      <w:r w:rsidRPr="00AA7FFD">
        <w:rPr>
          <w:sz w:val="28"/>
          <w:szCs w:val="28"/>
          <w:lang w:val="ru-RU"/>
        </w:rPr>
        <w:br w:type="page"/>
      </w:r>
    </w:p>
    <w:p w:rsidR="00FA5B41" w:rsidRDefault="00FA5B41" w:rsidP="00FA5B41">
      <w:pPr>
        <w:pStyle w:val="1"/>
      </w:pPr>
      <w:bookmarkStart w:id="11" w:name="_Toc494243587"/>
      <w:bookmarkStart w:id="12" w:name="_Toc501638476"/>
      <w:bookmarkStart w:id="13" w:name="_Toc34688068"/>
      <w:r w:rsidRPr="002076D9">
        <w:lastRenderedPageBreak/>
        <w:t>СПИСОК ИСПОЛЬЗОВАННОЙ ЛИТЕРАТУРЫ</w:t>
      </w:r>
      <w:bookmarkEnd w:id="11"/>
      <w:bookmarkEnd w:id="12"/>
      <w:bookmarkEnd w:id="13"/>
    </w:p>
    <w:p w:rsidR="00CA3A0C" w:rsidRPr="00CA3A0C" w:rsidRDefault="008339DE" w:rsidP="00CA3A0C">
      <w:pPr>
        <w:pStyle w:val="a5"/>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ind w:left="0" w:firstLine="709"/>
        <w:jc w:val="both"/>
        <w:rPr>
          <w:sz w:val="28"/>
          <w:szCs w:val="28"/>
          <w:lang w:val="ru-RU"/>
        </w:rPr>
      </w:pPr>
      <w:r>
        <w:rPr>
          <w:sz w:val="28"/>
          <w:szCs w:val="28"/>
          <w:lang w:val="ru-RU"/>
        </w:rPr>
        <w:t>Вера и разум. Цикл «Защита веры». Беседа 5-я</w:t>
      </w:r>
      <w:r w:rsidR="00CA3A0C" w:rsidRPr="00CA3A0C">
        <w:rPr>
          <w:sz w:val="28"/>
          <w:szCs w:val="28"/>
          <w:lang w:val="ru-RU"/>
        </w:rPr>
        <w:t xml:space="preserve"> – </w:t>
      </w:r>
      <w:r w:rsidR="00CA3A0C">
        <w:rPr>
          <w:sz w:val="28"/>
          <w:szCs w:val="28"/>
        </w:rPr>
        <w:t>URL</w:t>
      </w:r>
      <w:r w:rsidR="00CA3A0C" w:rsidRPr="00CA3A0C">
        <w:rPr>
          <w:sz w:val="28"/>
          <w:szCs w:val="28"/>
          <w:lang w:val="ru-RU"/>
        </w:rPr>
        <w:t xml:space="preserve">: </w:t>
      </w:r>
      <w:hyperlink r:id="rId9" w:history="1">
        <w:r>
          <w:rPr>
            <w:rStyle w:val="aa"/>
            <w:sz w:val="28"/>
            <w:szCs w:val="28"/>
          </w:rPr>
          <w:t>https</w:t>
        </w:r>
        <w:r w:rsidRPr="008339DE">
          <w:rPr>
            <w:rStyle w:val="aa"/>
            <w:sz w:val="28"/>
            <w:szCs w:val="28"/>
            <w:lang w:val="ru-RU"/>
          </w:rPr>
          <w:t>://</w:t>
        </w:r>
        <w:proofErr w:type="spellStart"/>
        <w:r>
          <w:rPr>
            <w:rStyle w:val="aa"/>
            <w:sz w:val="28"/>
            <w:szCs w:val="28"/>
          </w:rPr>
          <w:t>pravoslavie</w:t>
        </w:r>
        <w:proofErr w:type="spellEnd"/>
        <w:r w:rsidRPr="008339DE">
          <w:rPr>
            <w:rStyle w:val="aa"/>
            <w:sz w:val="28"/>
            <w:szCs w:val="28"/>
            <w:lang w:val="ru-RU"/>
          </w:rPr>
          <w:t>.</w:t>
        </w:r>
        <w:proofErr w:type="spellStart"/>
        <w:r>
          <w:rPr>
            <w:rStyle w:val="aa"/>
            <w:sz w:val="28"/>
            <w:szCs w:val="28"/>
          </w:rPr>
          <w:t>ru</w:t>
        </w:r>
        <w:proofErr w:type="spellEnd"/>
        <w:r w:rsidRPr="008339DE">
          <w:rPr>
            <w:rStyle w:val="aa"/>
            <w:sz w:val="28"/>
            <w:szCs w:val="28"/>
            <w:lang w:val="ru-RU"/>
          </w:rPr>
          <w:t>/96231.</w:t>
        </w:r>
        <w:r>
          <w:rPr>
            <w:rStyle w:val="aa"/>
            <w:sz w:val="28"/>
            <w:szCs w:val="28"/>
          </w:rPr>
          <w:t>html</w:t>
        </w:r>
      </w:hyperlink>
      <w:r>
        <w:rPr>
          <w:sz w:val="28"/>
          <w:szCs w:val="28"/>
          <w:lang w:val="ru-RU"/>
        </w:rPr>
        <w:t xml:space="preserve"> (дата обращения 01.03.2020</w:t>
      </w:r>
      <w:r w:rsidR="00CA3A0C" w:rsidRPr="00CA3A0C">
        <w:rPr>
          <w:sz w:val="28"/>
          <w:szCs w:val="28"/>
          <w:lang w:val="ru-RU"/>
        </w:rPr>
        <w:t>).</w:t>
      </w:r>
    </w:p>
    <w:p w:rsidR="00CA3A0C" w:rsidRPr="00CA3A0C" w:rsidRDefault="008339DE" w:rsidP="00CA3A0C">
      <w:pPr>
        <w:pStyle w:val="a5"/>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ind w:left="0" w:firstLine="709"/>
        <w:jc w:val="both"/>
        <w:rPr>
          <w:sz w:val="28"/>
          <w:szCs w:val="28"/>
          <w:lang w:val="ru-RU"/>
        </w:rPr>
      </w:pPr>
      <w:r>
        <w:rPr>
          <w:sz w:val="28"/>
          <w:szCs w:val="28"/>
          <w:lang w:val="ru-RU"/>
        </w:rPr>
        <w:t>Агностицизм</w:t>
      </w:r>
      <w:r w:rsidR="00CA3A0C" w:rsidRPr="00CA3A0C">
        <w:rPr>
          <w:sz w:val="28"/>
          <w:szCs w:val="28"/>
          <w:lang w:val="ru-RU"/>
        </w:rPr>
        <w:t xml:space="preserve"> – </w:t>
      </w:r>
      <w:r w:rsidR="00CA3A0C" w:rsidRPr="00E24773">
        <w:rPr>
          <w:sz w:val="28"/>
          <w:szCs w:val="28"/>
        </w:rPr>
        <w:t>URL</w:t>
      </w:r>
      <w:r w:rsidR="00CA3A0C" w:rsidRPr="00CA3A0C">
        <w:rPr>
          <w:sz w:val="28"/>
          <w:szCs w:val="28"/>
          <w:lang w:val="ru-RU"/>
        </w:rPr>
        <w:t xml:space="preserve">: </w:t>
      </w:r>
      <w:hyperlink r:id="rId10" w:history="1">
        <w:r>
          <w:rPr>
            <w:rStyle w:val="aa"/>
            <w:sz w:val="28"/>
            <w:szCs w:val="28"/>
            <w:lang w:val="ru-RU"/>
          </w:rPr>
          <w:t>https://ru.wikipedia.org/wiki/Агностицизм</w:t>
        </w:r>
      </w:hyperlink>
      <w:r>
        <w:rPr>
          <w:sz w:val="28"/>
          <w:szCs w:val="28"/>
          <w:lang w:val="ru-RU"/>
        </w:rPr>
        <w:t xml:space="preserve"> (дата обращения 03.03.2020</w:t>
      </w:r>
      <w:r w:rsidR="00CA3A0C" w:rsidRPr="00CA3A0C">
        <w:rPr>
          <w:sz w:val="28"/>
          <w:szCs w:val="28"/>
          <w:lang w:val="ru-RU"/>
        </w:rPr>
        <w:t>).</w:t>
      </w:r>
    </w:p>
    <w:p w:rsidR="00CA3A0C" w:rsidRPr="00CA3A0C" w:rsidRDefault="008339DE" w:rsidP="00CA3A0C">
      <w:pPr>
        <w:pStyle w:val="a5"/>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ind w:left="0" w:firstLine="709"/>
        <w:jc w:val="both"/>
        <w:rPr>
          <w:sz w:val="28"/>
          <w:szCs w:val="28"/>
          <w:lang w:val="ru-RU"/>
        </w:rPr>
      </w:pPr>
      <w:r>
        <w:rPr>
          <w:sz w:val="28"/>
          <w:szCs w:val="28"/>
          <w:lang w:val="ru-RU"/>
        </w:rPr>
        <w:t>Несколько размышлений  об атеизме</w:t>
      </w:r>
      <w:r w:rsidR="00CA3A0C" w:rsidRPr="00CA3A0C">
        <w:rPr>
          <w:sz w:val="28"/>
          <w:szCs w:val="28"/>
          <w:lang w:val="ru-RU"/>
        </w:rPr>
        <w:t xml:space="preserve"> – </w:t>
      </w:r>
      <w:r w:rsidR="00CA3A0C" w:rsidRPr="00543589">
        <w:rPr>
          <w:sz w:val="28"/>
          <w:szCs w:val="28"/>
        </w:rPr>
        <w:t>URL</w:t>
      </w:r>
      <w:r w:rsidR="00CA3A0C" w:rsidRPr="00CA3A0C">
        <w:rPr>
          <w:sz w:val="28"/>
          <w:szCs w:val="28"/>
          <w:lang w:val="ru-RU"/>
        </w:rPr>
        <w:t xml:space="preserve">: </w:t>
      </w:r>
      <w:hyperlink r:id="rId11" w:history="1">
        <w:r w:rsidRPr="008339DE">
          <w:rPr>
            <w:rStyle w:val="aa"/>
            <w:sz w:val="28"/>
            <w:szCs w:val="28"/>
            <w:lang w:val="ru-RU"/>
          </w:rPr>
          <w:t>http://www.pravoslavie.ru/79342.html</w:t>
        </w:r>
      </w:hyperlink>
      <w:r>
        <w:rPr>
          <w:sz w:val="28"/>
          <w:szCs w:val="28"/>
          <w:lang w:val="ru-RU"/>
        </w:rPr>
        <w:t xml:space="preserve"> (дата обращение 05.03.2020</w:t>
      </w:r>
      <w:r w:rsidR="00CA3A0C" w:rsidRPr="00CA3A0C">
        <w:rPr>
          <w:sz w:val="28"/>
          <w:szCs w:val="28"/>
          <w:lang w:val="ru-RU"/>
        </w:rPr>
        <w:t>)</w:t>
      </w:r>
    </w:p>
    <w:p w:rsidR="003D7C47" w:rsidRPr="00CA3A0C" w:rsidRDefault="003D7C47" w:rsidP="00FA5B41">
      <w:pPr>
        <w:spacing w:line="360" w:lineRule="auto"/>
        <w:ind w:firstLine="720"/>
        <w:jc w:val="both"/>
        <w:rPr>
          <w:sz w:val="28"/>
          <w:szCs w:val="28"/>
          <w:lang w:val="ru-RU"/>
        </w:rPr>
      </w:pPr>
    </w:p>
    <w:p w:rsidR="003D7C47" w:rsidRPr="00CA3A0C" w:rsidRDefault="003D7C47" w:rsidP="00E0226F">
      <w:pPr>
        <w:spacing w:before="240" w:after="480" w:line="360" w:lineRule="auto"/>
        <w:contextualSpacing/>
        <w:jc w:val="center"/>
        <w:rPr>
          <w:sz w:val="28"/>
          <w:szCs w:val="28"/>
          <w:lang w:val="ru-RU"/>
        </w:rPr>
      </w:pPr>
    </w:p>
    <w:p w:rsidR="00C72990" w:rsidRPr="00CA3A0C" w:rsidRDefault="00C72990" w:rsidP="00C72990">
      <w:pPr>
        <w:pStyle w:val="a5"/>
        <w:spacing w:line="360" w:lineRule="auto"/>
        <w:jc w:val="both"/>
        <w:rPr>
          <w:rFonts w:eastAsia="Times New Roman"/>
          <w:sz w:val="28"/>
          <w:szCs w:val="28"/>
          <w:lang w:val="ru-RU" w:eastAsia="ru-RU"/>
        </w:rPr>
      </w:pPr>
    </w:p>
    <w:sectPr w:rsidR="00C72990" w:rsidRPr="00CA3A0C" w:rsidSect="00DA4839">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AE5" w:rsidRDefault="00B66AE5" w:rsidP="00DA4839">
      <w:r>
        <w:separator/>
      </w:r>
    </w:p>
  </w:endnote>
  <w:endnote w:type="continuationSeparator" w:id="0">
    <w:p w:rsidR="00B66AE5" w:rsidRDefault="00B66AE5" w:rsidP="00DA4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9990934"/>
      <w:docPartObj>
        <w:docPartGallery w:val="Page Numbers (Bottom of Page)"/>
        <w:docPartUnique/>
      </w:docPartObj>
    </w:sdtPr>
    <w:sdtEndPr/>
    <w:sdtContent>
      <w:p w:rsidR="00D267A5" w:rsidRDefault="00D267A5">
        <w:pPr>
          <w:pStyle w:val="a8"/>
          <w:jc w:val="right"/>
        </w:pPr>
        <w:r>
          <w:fldChar w:fldCharType="begin"/>
        </w:r>
        <w:r>
          <w:instrText>PAGE   \* MERGEFORMAT</w:instrText>
        </w:r>
        <w:r>
          <w:fldChar w:fldCharType="separate"/>
        </w:r>
        <w:r w:rsidR="0013694E" w:rsidRPr="0013694E">
          <w:rPr>
            <w:noProof/>
            <w:lang w:val="ru-RU"/>
          </w:rPr>
          <w:t>11</w:t>
        </w:r>
        <w:r>
          <w:fldChar w:fldCharType="end"/>
        </w:r>
      </w:p>
    </w:sdtContent>
  </w:sdt>
  <w:p w:rsidR="00D267A5" w:rsidRDefault="00D267A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AE5" w:rsidRDefault="00B66AE5" w:rsidP="00DA4839">
      <w:r>
        <w:separator/>
      </w:r>
    </w:p>
  </w:footnote>
  <w:footnote w:type="continuationSeparator" w:id="0">
    <w:p w:rsidR="00B66AE5" w:rsidRDefault="00B66AE5" w:rsidP="00DA48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F6B89"/>
    <w:multiLevelType w:val="hybridMultilevel"/>
    <w:tmpl w:val="66E860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58392D"/>
    <w:multiLevelType w:val="hybridMultilevel"/>
    <w:tmpl w:val="8020BAD6"/>
    <w:lvl w:ilvl="0" w:tplc="BF88392C">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0C84767"/>
    <w:multiLevelType w:val="hybridMultilevel"/>
    <w:tmpl w:val="FDD46C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65E13C2"/>
    <w:multiLevelType w:val="hybridMultilevel"/>
    <w:tmpl w:val="F07423AC"/>
    <w:lvl w:ilvl="0" w:tplc="BFAA849A">
      <w:start w:val="1"/>
      <w:numFmt w:val="bullet"/>
      <w:lvlText w:val="-"/>
      <w:lvlJc w:val="left"/>
      <w:pPr>
        <w:ind w:left="720" w:hanging="360"/>
      </w:pPr>
      <w:rPr>
        <w:rFonts w:ascii="Times New Roman" w:hAnsi="Times New Roman" w:cs="Times New Roman"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5733EF6"/>
    <w:multiLevelType w:val="hybridMultilevel"/>
    <w:tmpl w:val="66A8A7B2"/>
    <w:lvl w:ilvl="0" w:tplc="BFAA849A">
      <w:start w:val="1"/>
      <w:numFmt w:val="bullet"/>
      <w:lvlText w:val="-"/>
      <w:lvlJc w:val="left"/>
      <w:pPr>
        <w:ind w:left="720" w:hanging="360"/>
      </w:pPr>
      <w:rPr>
        <w:rFonts w:ascii="Times New Roman" w:hAnsi="Times New Roman" w:cs="Times New Roman"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6E64C2"/>
    <w:multiLevelType w:val="hybridMultilevel"/>
    <w:tmpl w:val="CABC17F4"/>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6" w15:restartNumberingAfterBreak="0">
    <w:nsid w:val="3DCB4E98"/>
    <w:multiLevelType w:val="hybridMultilevel"/>
    <w:tmpl w:val="D9925F70"/>
    <w:lvl w:ilvl="0" w:tplc="BF88392C">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F513ED1"/>
    <w:multiLevelType w:val="hybridMultilevel"/>
    <w:tmpl w:val="36B664A8"/>
    <w:lvl w:ilvl="0" w:tplc="BFAA849A">
      <w:start w:val="1"/>
      <w:numFmt w:val="bullet"/>
      <w:lvlText w:val="-"/>
      <w:lvlJc w:val="left"/>
      <w:pPr>
        <w:ind w:left="1080" w:hanging="360"/>
      </w:pPr>
      <w:rPr>
        <w:rFonts w:ascii="Times New Roman" w:hAnsi="Times New Roman" w:cs="Times New Roman" w:hint="default"/>
        <w:sz w:val="28"/>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45D54D5D"/>
    <w:multiLevelType w:val="hybridMultilevel"/>
    <w:tmpl w:val="5B3ED5DA"/>
    <w:lvl w:ilvl="0" w:tplc="0419000F">
      <w:start w:val="1"/>
      <w:numFmt w:val="decimal"/>
      <w:lvlText w:val="%1."/>
      <w:lvlJc w:val="left"/>
      <w:pPr>
        <w:ind w:left="938" w:hanging="360"/>
      </w:pPr>
    </w:lvl>
    <w:lvl w:ilvl="1" w:tplc="04190019" w:tentative="1">
      <w:start w:val="1"/>
      <w:numFmt w:val="lowerLetter"/>
      <w:lvlText w:val="%2."/>
      <w:lvlJc w:val="left"/>
      <w:pPr>
        <w:ind w:left="1658" w:hanging="360"/>
      </w:pPr>
    </w:lvl>
    <w:lvl w:ilvl="2" w:tplc="0419001B" w:tentative="1">
      <w:start w:val="1"/>
      <w:numFmt w:val="lowerRoman"/>
      <w:lvlText w:val="%3."/>
      <w:lvlJc w:val="right"/>
      <w:pPr>
        <w:ind w:left="2378" w:hanging="180"/>
      </w:pPr>
    </w:lvl>
    <w:lvl w:ilvl="3" w:tplc="0419000F" w:tentative="1">
      <w:start w:val="1"/>
      <w:numFmt w:val="decimal"/>
      <w:lvlText w:val="%4."/>
      <w:lvlJc w:val="left"/>
      <w:pPr>
        <w:ind w:left="3098" w:hanging="360"/>
      </w:pPr>
    </w:lvl>
    <w:lvl w:ilvl="4" w:tplc="04190019" w:tentative="1">
      <w:start w:val="1"/>
      <w:numFmt w:val="lowerLetter"/>
      <w:lvlText w:val="%5."/>
      <w:lvlJc w:val="left"/>
      <w:pPr>
        <w:ind w:left="3818" w:hanging="360"/>
      </w:pPr>
    </w:lvl>
    <w:lvl w:ilvl="5" w:tplc="0419001B" w:tentative="1">
      <w:start w:val="1"/>
      <w:numFmt w:val="lowerRoman"/>
      <w:lvlText w:val="%6."/>
      <w:lvlJc w:val="right"/>
      <w:pPr>
        <w:ind w:left="4538" w:hanging="180"/>
      </w:pPr>
    </w:lvl>
    <w:lvl w:ilvl="6" w:tplc="0419000F" w:tentative="1">
      <w:start w:val="1"/>
      <w:numFmt w:val="decimal"/>
      <w:lvlText w:val="%7."/>
      <w:lvlJc w:val="left"/>
      <w:pPr>
        <w:ind w:left="5258" w:hanging="360"/>
      </w:pPr>
    </w:lvl>
    <w:lvl w:ilvl="7" w:tplc="04190019" w:tentative="1">
      <w:start w:val="1"/>
      <w:numFmt w:val="lowerLetter"/>
      <w:lvlText w:val="%8."/>
      <w:lvlJc w:val="left"/>
      <w:pPr>
        <w:ind w:left="5978" w:hanging="360"/>
      </w:pPr>
    </w:lvl>
    <w:lvl w:ilvl="8" w:tplc="0419001B" w:tentative="1">
      <w:start w:val="1"/>
      <w:numFmt w:val="lowerRoman"/>
      <w:lvlText w:val="%9."/>
      <w:lvlJc w:val="right"/>
      <w:pPr>
        <w:ind w:left="6698" w:hanging="180"/>
      </w:pPr>
    </w:lvl>
  </w:abstractNum>
  <w:abstractNum w:abstractNumId="9" w15:restartNumberingAfterBreak="0">
    <w:nsid w:val="4DD3704F"/>
    <w:multiLevelType w:val="hybridMultilevel"/>
    <w:tmpl w:val="94A4ECD4"/>
    <w:lvl w:ilvl="0" w:tplc="BF88392C">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3BB69DF"/>
    <w:multiLevelType w:val="hybridMultilevel"/>
    <w:tmpl w:val="DBD65824"/>
    <w:lvl w:ilvl="0" w:tplc="BFAA849A">
      <w:start w:val="1"/>
      <w:numFmt w:val="bullet"/>
      <w:lvlText w:val="-"/>
      <w:lvlJc w:val="left"/>
      <w:pPr>
        <w:ind w:left="720" w:hanging="360"/>
      </w:pPr>
      <w:rPr>
        <w:rFonts w:ascii="Times New Roman" w:hAnsi="Times New Roman" w:cs="Times New Roman"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708190E"/>
    <w:multiLevelType w:val="multilevel"/>
    <w:tmpl w:val="A5403B7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2E94D51"/>
    <w:multiLevelType w:val="hybridMultilevel"/>
    <w:tmpl w:val="11343342"/>
    <w:lvl w:ilvl="0" w:tplc="BF88392C">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99D7674"/>
    <w:multiLevelType w:val="hybridMultilevel"/>
    <w:tmpl w:val="0FD25C94"/>
    <w:lvl w:ilvl="0" w:tplc="BFAA849A">
      <w:start w:val="1"/>
      <w:numFmt w:val="bullet"/>
      <w:lvlText w:val="-"/>
      <w:lvlJc w:val="left"/>
      <w:pPr>
        <w:ind w:left="720" w:hanging="360"/>
      </w:pPr>
      <w:rPr>
        <w:rFonts w:ascii="Times New Roman" w:hAnsi="Times New Roman" w:cs="Times New Roman"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4007E7E"/>
    <w:multiLevelType w:val="hybridMultilevel"/>
    <w:tmpl w:val="DDB4C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A486C8F"/>
    <w:multiLevelType w:val="hybridMultilevel"/>
    <w:tmpl w:val="0B483D76"/>
    <w:lvl w:ilvl="0" w:tplc="BFAA849A">
      <w:start w:val="1"/>
      <w:numFmt w:val="bullet"/>
      <w:lvlText w:val="-"/>
      <w:lvlJc w:val="left"/>
      <w:pPr>
        <w:ind w:left="720" w:hanging="360"/>
      </w:pPr>
      <w:rPr>
        <w:rFonts w:ascii="Times New Roman" w:hAnsi="Times New Roman" w:cs="Times New Roman"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BF23E0B"/>
    <w:multiLevelType w:val="hybridMultilevel"/>
    <w:tmpl w:val="DB4A37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3"/>
  </w:num>
  <w:num w:numId="3">
    <w:abstractNumId w:val="11"/>
  </w:num>
  <w:num w:numId="4">
    <w:abstractNumId w:val="15"/>
  </w:num>
  <w:num w:numId="5">
    <w:abstractNumId w:val="10"/>
  </w:num>
  <w:num w:numId="6">
    <w:abstractNumId w:val="4"/>
  </w:num>
  <w:num w:numId="7">
    <w:abstractNumId w:val="7"/>
  </w:num>
  <w:num w:numId="8">
    <w:abstractNumId w:val="0"/>
  </w:num>
  <w:num w:numId="9">
    <w:abstractNumId w:val="6"/>
  </w:num>
  <w:num w:numId="10">
    <w:abstractNumId w:val="9"/>
  </w:num>
  <w:num w:numId="11">
    <w:abstractNumId w:val="1"/>
  </w:num>
  <w:num w:numId="12">
    <w:abstractNumId w:val="12"/>
  </w:num>
  <w:num w:numId="13">
    <w:abstractNumId w:val="14"/>
  </w:num>
  <w:num w:numId="14">
    <w:abstractNumId w:val="5"/>
  </w:num>
  <w:num w:numId="15">
    <w:abstractNumId w:val="2"/>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36F"/>
    <w:rsid w:val="00070209"/>
    <w:rsid w:val="000940BF"/>
    <w:rsid w:val="000C1296"/>
    <w:rsid w:val="0013694E"/>
    <w:rsid w:val="00147AB5"/>
    <w:rsid w:val="001C31CE"/>
    <w:rsid w:val="001C7232"/>
    <w:rsid w:val="00237AA1"/>
    <w:rsid w:val="00244A62"/>
    <w:rsid w:val="00285807"/>
    <w:rsid w:val="00286076"/>
    <w:rsid w:val="00292AA9"/>
    <w:rsid w:val="002A5DAF"/>
    <w:rsid w:val="002B5FCF"/>
    <w:rsid w:val="003103F3"/>
    <w:rsid w:val="00365476"/>
    <w:rsid w:val="003747A7"/>
    <w:rsid w:val="003A7DAE"/>
    <w:rsid w:val="003B25FA"/>
    <w:rsid w:val="003B2725"/>
    <w:rsid w:val="003D7C47"/>
    <w:rsid w:val="004451E3"/>
    <w:rsid w:val="004635F9"/>
    <w:rsid w:val="0046389F"/>
    <w:rsid w:val="004E4D27"/>
    <w:rsid w:val="004F1EA9"/>
    <w:rsid w:val="00570DF0"/>
    <w:rsid w:val="005759FA"/>
    <w:rsid w:val="00590120"/>
    <w:rsid w:val="005C60ED"/>
    <w:rsid w:val="005D6E0C"/>
    <w:rsid w:val="0061430D"/>
    <w:rsid w:val="00667017"/>
    <w:rsid w:val="006852D9"/>
    <w:rsid w:val="006C5AA2"/>
    <w:rsid w:val="00725502"/>
    <w:rsid w:val="00751B0D"/>
    <w:rsid w:val="0077379C"/>
    <w:rsid w:val="007C1AB1"/>
    <w:rsid w:val="007E5AFD"/>
    <w:rsid w:val="00811733"/>
    <w:rsid w:val="008225B1"/>
    <w:rsid w:val="008339DE"/>
    <w:rsid w:val="00836BE6"/>
    <w:rsid w:val="00861AA9"/>
    <w:rsid w:val="00861AB2"/>
    <w:rsid w:val="00910AC6"/>
    <w:rsid w:val="009161ED"/>
    <w:rsid w:val="00917C6A"/>
    <w:rsid w:val="0099188F"/>
    <w:rsid w:val="009B2E2E"/>
    <w:rsid w:val="009D4C31"/>
    <w:rsid w:val="00A438D7"/>
    <w:rsid w:val="00A4498A"/>
    <w:rsid w:val="00AA7FFD"/>
    <w:rsid w:val="00AB799D"/>
    <w:rsid w:val="00B66AE5"/>
    <w:rsid w:val="00B83A98"/>
    <w:rsid w:val="00B92EBE"/>
    <w:rsid w:val="00BC492F"/>
    <w:rsid w:val="00C1195D"/>
    <w:rsid w:val="00C11BCE"/>
    <w:rsid w:val="00C4236F"/>
    <w:rsid w:val="00C72990"/>
    <w:rsid w:val="00CA3A0C"/>
    <w:rsid w:val="00CB2CCB"/>
    <w:rsid w:val="00CD7EE4"/>
    <w:rsid w:val="00CF7487"/>
    <w:rsid w:val="00D079F9"/>
    <w:rsid w:val="00D267A5"/>
    <w:rsid w:val="00DA2FDD"/>
    <w:rsid w:val="00DA4839"/>
    <w:rsid w:val="00DA58D0"/>
    <w:rsid w:val="00DC7B55"/>
    <w:rsid w:val="00DE38DF"/>
    <w:rsid w:val="00E0226F"/>
    <w:rsid w:val="00E41B8B"/>
    <w:rsid w:val="00EF21E7"/>
    <w:rsid w:val="00F14D25"/>
    <w:rsid w:val="00F21789"/>
    <w:rsid w:val="00F94221"/>
    <w:rsid w:val="00F95092"/>
    <w:rsid w:val="00FA5B41"/>
    <w:rsid w:val="00FC585C"/>
    <w:rsid w:val="00FC6A1D"/>
    <w:rsid w:val="00FC7C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03039"/>
  <w15:chartTrackingRefBased/>
  <w15:docId w15:val="{0BFC4299-6CC1-4E3E-A29D-CBD698428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4236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1">
    <w:name w:val="heading 1"/>
    <w:basedOn w:val="a"/>
    <w:link w:val="10"/>
    <w:uiPriority w:val="9"/>
    <w:qFormat/>
    <w:rsid w:val="00E41B8B"/>
    <w:p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60" w:lineRule="auto"/>
      <w:jc w:val="center"/>
      <w:outlineLvl w:val="0"/>
    </w:pPr>
    <w:rPr>
      <w:rFonts w:eastAsia="Times New Roman"/>
      <w:bCs/>
      <w:kern w:val="36"/>
      <w:sz w:val="32"/>
      <w:szCs w:val="48"/>
      <w:bdr w:val="none" w:sz="0" w:space="0" w:color="auto"/>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link w:val="a4"/>
    <w:locked/>
    <w:rsid w:val="00C4236F"/>
    <w:rPr>
      <w:sz w:val="24"/>
      <w:szCs w:val="24"/>
    </w:rPr>
  </w:style>
  <w:style w:type="paragraph" w:styleId="a4">
    <w:name w:val="Body Text"/>
    <w:basedOn w:val="a"/>
    <w:link w:val="a3"/>
    <w:rsid w:val="00C4236F"/>
    <w:pPr>
      <w:pBdr>
        <w:top w:val="none" w:sz="0" w:space="0" w:color="auto"/>
        <w:left w:val="none" w:sz="0" w:space="0" w:color="auto"/>
        <w:bottom w:val="none" w:sz="0" w:space="0" w:color="auto"/>
        <w:right w:val="none" w:sz="0" w:space="0" w:color="auto"/>
        <w:between w:val="none" w:sz="0" w:space="0" w:color="auto"/>
        <w:bar w:val="none" w:sz="0" w:color="auto"/>
      </w:pBdr>
      <w:spacing w:after="120"/>
    </w:pPr>
    <w:rPr>
      <w:rFonts w:asciiTheme="minorHAnsi" w:eastAsiaTheme="minorHAnsi" w:hAnsiTheme="minorHAnsi" w:cstheme="minorBidi"/>
      <w:bdr w:val="none" w:sz="0" w:space="0" w:color="auto"/>
      <w:lang w:val="ru-RU"/>
    </w:rPr>
  </w:style>
  <w:style w:type="character" w:customStyle="1" w:styleId="11">
    <w:name w:val="Основной текст Знак1"/>
    <w:basedOn w:val="a0"/>
    <w:uiPriority w:val="99"/>
    <w:semiHidden/>
    <w:rsid w:val="00C4236F"/>
    <w:rPr>
      <w:rFonts w:ascii="Times New Roman" w:eastAsia="Arial Unicode MS" w:hAnsi="Times New Roman" w:cs="Times New Roman"/>
      <w:sz w:val="24"/>
      <w:szCs w:val="24"/>
      <w:bdr w:val="nil"/>
      <w:lang w:val="en-US"/>
    </w:rPr>
  </w:style>
  <w:style w:type="character" w:customStyle="1" w:styleId="3">
    <w:name w:val="Основной текст с отступом 3 Знак"/>
    <w:link w:val="30"/>
    <w:locked/>
    <w:rsid w:val="00C4236F"/>
    <w:rPr>
      <w:sz w:val="16"/>
      <w:szCs w:val="16"/>
    </w:rPr>
  </w:style>
  <w:style w:type="paragraph" w:styleId="30">
    <w:name w:val="Body Text Indent 3"/>
    <w:basedOn w:val="a"/>
    <w:link w:val="3"/>
    <w:rsid w:val="00C4236F"/>
    <w:pPr>
      <w:pBdr>
        <w:top w:val="none" w:sz="0" w:space="0" w:color="auto"/>
        <w:left w:val="none" w:sz="0" w:space="0" w:color="auto"/>
        <w:bottom w:val="none" w:sz="0" w:space="0" w:color="auto"/>
        <w:right w:val="none" w:sz="0" w:space="0" w:color="auto"/>
        <w:between w:val="none" w:sz="0" w:space="0" w:color="auto"/>
        <w:bar w:val="none" w:sz="0" w:color="auto"/>
      </w:pBdr>
      <w:spacing w:after="120"/>
      <w:ind w:left="283"/>
    </w:pPr>
    <w:rPr>
      <w:rFonts w:asciiTheme="minorHAnsi" w:eastAsiaTheme="minorHAnsi" w:hAnsiTheme="minorHAnsi" w:cstheme="minorBidi"/>
      <w:sz w:val="16"/>
      <w:szCs w:val="16"/>
      <w:bdr w:val="none" w:sz="0" w:space="0" w:color="auto"/>
      <w:lang w:val="ru-RU"/>
    </w:rPr>
  </w:style>
  <w:style w:type="character" w:customStyle="1" w:styleId="31">
    <w:name w:val="Основной текст с отступом 3 Знак1"/>
    <w:basedOn w:val="a0"/>
    <w:uiPriority w:val="99"/>
    <w:semiHidden/>
    <w:rsid w:val="00C4236F"/>
    <w:rPr>
      <w:rFonts w:ascii="Times New Roman" w:eastAsia="Arial Unicode MS" w:hAnsi="Times New Roman" w:cs="Times New Roman"/>
      <w:sz w:val="16"/>
      <w:szCs w:val="16"/>
      <w:bdr w:val="nil"/>
      <w:lang w:val="en-US"/>
    </w:rPr>
  </w:style>
  <w:style w:type="paragraph" w:customStyle="1" w:styleId="Oiiaee">
    <w:name w:val="Oiia?ee"/>
    <w:basedOn w:val="a"/>
    <w:rsid w:val="00C4236F"/>
    <w:pPr>
      <w:pBdr>
        <w:top w:val="none" w:sz="0" w:space="0" w:color="auto"/>
        <w:left w:val="none" w:sz="0" w:space="0" w:color="auto"/>
        <w:bottom w:val="none" w:sz="0" w:space="0" w:color="auto"/>
        <w:right w:val="none" w:sz="0" w:space="0" w:color="auto"/>
        <w:between w:val="none" w:sz="0" w:space="0" w:color="auto"/>
        <w:bar w:val="none" w:sz="0" w:color="auto"/>
      </w:pBdr>
    </w:pPr>
    <w:rPr>
      <w:rFonts w:eastAsia="Calibri"/>
      <w:sz w:val="28"/>
      <w:szCs w:val="28"/>
      <w:bdr w:val="none" w:sz="0" w:space="0" w:color="auto"/>
      <w:lang w:val="ru-RU" w:eastAsia="ru-RU"/>
    </w:rPr>
  </w:style>
  <w:style w:type="paragraph" w:styleId="a5">
    <w:name w:val="List Paragraph"/>
    <w:basedOn w:val="a"/>
    <w:uiPriority w:val="34"/>
    <w:qFormat/>
    <w:rsid w:val="00FC6A1D"/>
    <w:pPr>
      <w:ind w:left="720"/>
      <w:contextualSpacing/>
    </w:pPr>
  </w:style>
  <w:style w:type="paragraph" w:styleId="a6">
    <w:name w:val="header"/>
    <w:basedOn w:val="a"/>
    <w:link w:val="a7"/>
    <w:uiPriority w:val="99"/>
    <w:unhideWhenUsed/>
    <w:rsid w:val="00DA4839"/>
    <w:pPr>
      <w:tabs>
        <w:tab w:val="center" w:pos="4677"/>
        <w:tab w:val="right" w:pos="9355"/>
      </w:tabs>
    </w:pPr>
  </w:style>
  <w:style w:type="character" w:customStyle="1" w:styleId="a7">
    <w:name w:val="Верхний колонтитул Знак"/>
    <w:basedOn w:val="a0"/>
    <w:link w:val="a6"/>
    <w:uiPriority w:val="99"/>
    <w:rsid w:val="00DA4839"/>
    <w:rPr>
      <w:rFonts w:ascii="Times New Roman" w:eastAsia="Arial Unicode MS" w:hAnsi="Times New Roman" w:cs="Times New Roman"/>
      <w:sz w:val="24"/>
      <w:szCs w:val="24"/>
      <w:bdr w:val="nil"/>
      <w:lang w:val="en-US"/>
    </w:rPr>
  </w:style>
  <w:style w:type="paragraph" w:styleId="a8">
    <w:name w:val="footer"/>
    <w:basedOn w:val="a"/>
    <w:link w:val="a9"/>
    <w:uiPriority w:val="99"/>
    <w:unhideWhenUsed/>
    <w:rsid w:val="00DA4839"/>
    <w:pPr>
      <w:tabs>
        <w:tab w:val="center" w:pos="4677"/>
        <w:tab w:val="right" w:pos="9355"/>
      </w:tabs>
    </w:pPr>
  </w:style>
  <w:style w:type="character" w:customStyle="1" w:styleId="a9">
    <w:name w:val="Нижний колонтитул Знак"/>
    <w:basedOn w:val="a0"/>
    <w:link w:val="a8"/>
    <w:uiPriority w:val="99"/>
    <w:rsid w:val="00DA4839"/>
    <w:rPr>
      <w:rFonts w:ascii="Times New Roman" w:eastAsia="Arial Unicode MS" w:hAnsi="Times New Roman" w:cs="Times New Roman"/>
      <w:sz w:val="24"/>
      <w:szCs w:val="24"/>
      <w:bdr w:val="nil"/>
      <w:lang w:val="en-US"/>
    </w:rPr>
  </w:style>
  <w:style w:type="character" w:customStyle="1" w:styleId="10">
    <w:name w:val="Заголовок 1 Знак"/>
    <w:basedOn w:val="a0"/>
    <w:link w:val="1"/>
    <w:uiPriority w:val="9"/>
    <w:rsid w:val="00E41B8B"/>
    <w:rPr>
      <w:rFonts w:ascii="Times New Roman" w:eastAsia="Times New Roman" w:hAnsi="Times New Roman" w:cs="Times New Roman"/>
      <w:bCs/>
      <w:kern w:val="36"/>
      <w:sz w:val="32"/>
      <w:szCs w:val="48"/>
      <w:lang w:eastAsia="ru-RU"/>
    </w:rPr>
  </w:style>
  <w:style w:type="character" w:styleId="aa">
    <w:name w:val="Hyperlink"/>
    <w:basedOn w:val="a0"/>
    <w:uiPriority w:val="99"/>
    <w:unhideWhenUsed/>
    <w:rsid w:val="00285807"/>
    <w:rPr>
      <w:color w:val="0000FF"/>
      <w:u w:val="single"/>
    </w:rPr>
  </w:style>
  <w:style w:type="paragraph" w:styleId="ab">
    <w:name w:val="TOC Heading"/>
    <w:basedOn w:val="1"/>
    <w:next w:val="a"/>
    <w:uiPriority w:val="39"/>
    <w:unhideWhenUsed/>
    <w:qFormat/>
    <w:rsid w:val="00E41B8B"/>
    <w:pPr>
      <w:keepNext/>
      <w:keepLines/>
      <w:spacing w:after="0" w:line="259" w:lineRule="auto"/>
      <w:jc w:val="left"/>
      <w:outlineLvl w:val="9"/>
    </w:pPr>
    <w:rPr>
      <w:rFonts w:asciiTheme="majorHAnsi" w:eastAsiaTheme="majorEastAsia" w:hAnsiTheme="majorHAnsi" w:cstheme="majorBidi"/>
      <w:bCs w:val="0"/>
      <w:color w:val="2E74B5" w:themeColor="accent1" w:themeShade="BF"/>
      <w:kern w:val="0"/>
      <w:szCs w:val="32"/>
      <w:lang w:val="en-US" w:eastAsia="en-US"/>
    </w:rPr>
  </w:style>
  <w:style w:type="paragraph" w:styleId="12">
    <w:name w:val="toc 1"/>
    <w:basedOn w:val="a"/>
    <w:next w:val="a"/>
    <w:autoRedefine/>
    <w:uiPriority w:val="39"/>
    <w:unhideWhenUsed/>
    <w:rsid w:val="00E41B8B"/>
    <w:pPr>
      <w:spacing w:after="100"/>
    </w:pPr>
  </w:style>
  <w:style w:type="paragraph" w:styleId="ac">
    <w:name w:val="Normal (Web)"/>
    <w:basedOn w:val="a"/>
    <w:uiPriority w:val="99"/>
    <w:semiHidden/>
    <w:unhideWhenUsed/>
    <w:rsid w:val="00FA5B4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character" w:customStyle="1" w:styleId="apple-tab-span">
    <w:name w:val="apple-tab-span"/>
    <w:basedOn w:val="a0"/>
    <w:rsid w:val="00AA7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36092">
      <w:bodyDiv w:val="1"/>
      <w:marLeft w:val="0"/>
      <w:marRight w:val="0"/>
      <w:marTop w:val="0"/>
      <w:marBottom w:val="0"/>
      <w:divBdr>
        <w:top w:val="none" w:sz="0" w:space="0" w:color="auto"/>
        <w:left w:val="none" w:sz="0" w:space="0" w:color="auto"/>
        <w:bottom w:val="none" w:sz="0" w:space="0" w:color="auto"/>
        <w:right w:val="none" w:sz="0" w:space="0" w:color="auto"/>
      </w:divBdr>
    </w:div>
    <w:div w:id="1307005296">
      <w:bodyDiv w:val="1"/>
      <w:marLeft w:val="0"/>
      <w:marRight w:val="0"/>
      <w:marTop w:val="0"/>
      <w:marBottom w:val="0"/>
      <w:divBdr>
        <w:top w:val="none" w:sz="0" w:space="0" w:color="auto"/>
        <w:left w:val="none" w:sz="0" w:space="0" w:color="auto"/>
        <w:bottom w:val="none" w:sz="0" w:space="0" w:color="auto"/>
        <w:right w:val="none" w:sz="0" w:space="0" w:color="auto"/>
      </w:divBdr>
    </w:div>
    <w:div w:id="149094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avoslavie.ru/79342.html" TargetMode="External"/><Relationship Id="rId5" Type="http://schemas.openxmlformats.org/officeDocument/2006/relationships/webSettings" Target="webSettings.xml"/><Relationship Id="rId10" Type="http://schemas.openxmlformats.org/officeDocument/2006/relationships/hyperlink" Target="https://ru.wikipedia.org/wiki/%D0%90%D0%B3%D0%BD%D0%BE%D1%81%D1%82%D0%B8%D1%86%D0%B8%D0%B7%D0%BC" TargetMode="External"/><Relationship Id="rId4" Type="http://schemas.openxmlformats.org/officeDocument/2006/relationships/settings" Target="settings.xml"/><Relationship Id="rId9" Type="http://schemas.openxmlformats.org/officeDocument/2006/relationships/hyperlink" Target="https://pravoslavie.ru/96231.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079E9-751B-4D86-9FC0-CE46A29A9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11</Pages>
  <Words>2096</Words>
  <Characters>11950</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Яна</dc:creator>
  <cp:keywords/>
  <dc:description/>
  <cp:lastModifiedBy>Admin</cp:lastModifiedBy>
  <cp:revision>45</cp:revision>
  <dcterms:created xsi:type="dcterms:W3CDTF">2018-02-27T08:09:00Z</dcterms:created>
  <dcterms:modified xsi:type="dcterms:W3CDTF">2020-03-09T22:01:00Z</dcterms:modified>
</cp:coreProperties>
</file>