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AEF43" w14:textId="77777777" w:rsidR="00093E34" w:rsidRDefault="00093E34" w:rsidP="00093E34">
      <w:pPr>
        <w:ind w:firstLine="0"/>
        <w:jc w:val="center"/>
      </w:pPr>
      <w:bookmarkStart w:id="0" w:name="_Hlk180221863"/>
      <w:bookmarkEnd w:id="0"/>
      <w:r>
        <w:t>Учреждение образования</w:t>
      </w:r>
    </w:p>
    <w:p w14:paraId="6E39948F" w14:textId="77777777" w:rsidR="00093E34" w:rsidRDefault="00093E34" w:rsidP="00093E34">
      <w:pPr>
        <w:ind w:firstLine="0"/>
        <w:jc w:val="center"/>
      </w:pPr>
      <w:r>
        <w:t>«БЕЛОРУССКИЙ ГОСУДАРСТВЕННЫЙ ТЕХНОЛОГИЧЕСКИЙ</w:t>
      </w:r>
    </w:p>
    <w:p w14:paraId="32052D22" w14:textId="77777777" w:rsidR="00093E34" w:rsidRDefault="00093E34" w:rsidP="00093E34">
      <w:pPr>
        <w:ind w:firstLine="0"/>
        <w:jc w:val="center"/>
      </w:pPr>
      <w:r>
        <w:t>УНИВЕРСИТЕТ»</w:t>
      </w:r>
    </w:p>
    <w:p w14:paraId="0BA13C82" w14:textId="77777777" w:rsidR="00093E34" w:rsidRDefault="00093E34" w:rsidP="00093E34">
      <w:pPr>
        <w:ind w:firstLine="0"/>
        <w:jc w:val="left"/>
      </w:pPr>
    </w:p>
    <w:p w14:paraId="439B01D2" w14:textId="77777777" w:rsidR="00093E34" w:rsidRDefault="00093E34" w:rsidP="00093E34">
      <w:pPr>
        <w:ind w:firstLine="0"/>
        <w:jc w:val="left"/>
      </w:pPr>
    </w:p>
    <w:p w14:paraId="2CA1B0C7" w14:textId="77777777" w:rsidR="00093E34" w:rsidRDefault="00093E34" w:rsidP="00093E34">
      <w:pPr>
        <w:ind w:firstLine="0"/>
        <w:jc w:val="left"/>
      </w:pPr>
    </w:p>
    <w:p w14:paraId="520793D0" w14:textId="77777777" w:rsidR="00093E34" w:rsidRDefault="00093E34" w:rsidP="00093E34">
      <w:pPr>
        <w:ind w:firstLine="0"/>
        <w:jc w:val="left"/>
      </w:pPr>
    </w:p>
    <w:p w14:paraId="3517966C" w14:textId="77777777" w:rsidR="00093E34" w:rsidRDefault="00093E34" w:rsidP="00093E34">
      <w:pPr>
        <w:ind w:firstLine="0"/>
      </w:pPr>
    </w:p>
    <w:p w14:paraId="64F27FBA" w14:textId="77777777" w:rsidR="00093E34" w:rsidRDefault="00093E34" w:rsidP="00093E34">
      <w:pPr>
        <w:ind w:firstLine="0"/>
      </w:pPr>
    </w:p>
    <w:p w14:paraId="461B0240" w14:textId="77777777" w:rsidR="00093E34" w:rsidRPr="004C3468" w:rsidRDefault="00093E34" w:rsidP="00093E34">
      <w:pPr>
        <w:ind w:firstLine="0"/>
      </w:pPr>
    </w:p>
    <w:p w14:paraId="15321882" w14:textId="77777777" w:rsidR="00093E34" w:rsidRDefault="00093E34" w:rsidP="00093E34">
      <w:pPr>
        <w:ind w:firstLine="0"/>
      </w:pPr>
    </w:p>
    <w:p w14:paraId="629B2098" w14:textId="11943110" w:rsidR="00CF7B66" w:rsidRPr="00CF7B66" w:rsidRDefault="00CF7B66" w:rsidP="00CF7B66">
      <w:pPr>
        <w:ind w:firstLine="0"/>
        <w:jc w:val="center"/>
      </w:pPr>
    </w:p>
    <w:p w14:paraId="743E652C" w14:textId="67931B88" w:rsidR="00CF7B66" w:rsidRDefault="00CF7B66" w:rsidP="00CF7B66">
      <w:pPr>
        <w:ind w:firstLine="0"/>
        <w:jc w:val="center"/>
      </w:pPr>
      <w:r>
        <w:t>«</w:t>
      </w:r>
      <w:r w:rsidRPr="00CF7B66">
        <w:rPr>
          <w:b/>
          <w:bCs/>
        </w:rPr>
        <w:t>Проектирование программного обеспечения</w:t>
      </w:r>
      <w:r>
        <w:t>»</w:t>
      </w:r>
    </w:p>
    <w:p w14:paraId="18BC2FCA" w14:textId="77777777" w:rsidR="00CF7B66" w:rsidRDefault="00CF7B66" w:rsidP="00CF7B66">
      <w:pPr>
        <w:ind w:firstLine="0"/>
        <w:jc w:val="center"/>
      </w:pPr>
      <w:r>
        <w:t>лабораторная работа №2</w:t>
      </w:r>
    </w:p>
    <w:p w14:paraId="068213F4" w14:textId="77777777" w:rsidR="00CF7B66" w:rsidRDefault="00CF7B66" w:rsidP="00CF7B66">
      <w:pPr>
        <w:ind w:firstLine="0"/>
        <w:jc w:val="center"/>
      </w:pPr>
      <w:r>
        <w:t>«Построение функциональной модели IDEF0»</w:t>
      </w:r>
    </w:p>
    <w:p w14:paraId="47443AA0" w14:textId="19598B20" w:rsidR="00CF7B66" w:rsidRDefault="00CF7B66" w:rsidP="00CF7B66">
      <w:pPr>
        <w:ind w:firstLine="0"/>
        <w:jc w:val="center"/>
      </w:pPr>
      <w:r>
        <w:t>«</w:t>
      </w:r>
      <w:r w:rsidRPr="00CF7B66">
        <w:t>Интерфейс системы автоматического управления объектом</w:t>
      </w:r>
      <w:r>
        <w:t>»</w:t>
      </w:r>
    </w:p>
    <w:p w14:paraId="3DE3031A" w14:textId="77777777" w:rsidR="00093E34" w:rsidRDefault="00093E34" w:rsidP="00093E34">
      <w:pPr>
        <w:ind w:firstLine="0"/>
      </w:pPr>
    </w:p>
    <w:p w14:paraId="48FAC80C" w14:textId="77777777" w:rsidR="00093E34" w:rsidRDefault="00093E34" w:rsidP="00093E34">
      <w:pPr>
        <w:ind w:firstLine="0"/>
      </w:pPr>
    </w:p>
    <w:p w14:paraId="57D958C3" w14:textId="77777777" w:rsidR="00093E34" w:rsidRDefault="00093E34" w:rsidP="00093E34">
      <w:pPr>
        <w:ind w:firstLine="0"/>
        <w:jc w:val="right"/>
      </w:pPr>
    </w:p>
    <w:p w14:paraId="482F19F7" w14:textId="77777777" w:rsidR="00093E34" w:rsidRDefault="00093E34" w:rsidP="00093E34">
      <w:pPr>
        <w:ind w:firstLine="0"/>
        <w:jc w:val="right"/>
      </w:pPr>
    </w:p>
    <w:p w14:paraId="5203EC80" w14:textId="77777777" w:rsidR="00093E34" w:rsidRDefault="00093E34" w:rsidP="00093E34">
      <w:pPr>
        <w:ind w:firstLine="0"/>
        <w:jc w:val="right"/>
      </w:pPr>
    </w:p>
    <w:p w14:paraId="7B94C72F" w14:textId="77777777" w:rsidR="00093E34" w:rsidRDefault="00093E34" w:rsidP="00093E34">
      <w:pPr>
        <w:ind w:firstLine="0"/>
        <w:jc w:val="right"/>
      </w:pPr>
    </w:p>
    <w:p w14:paraId="15AA4A5E" w14:textId="77777777" w:rsidR="00093E34" w:rsidRDefault="00093E34" w:rsidP="00093E34">
      <w:pPr>
        <w:ind w:firstLine="0"/>
        <w:jc w:val="right"/>
      </w:pPr>
    </w:p>
    <w:p w14:paraId="40F3A807" w14:textId="77777777" w:rsidR="00093E34" w:rsidRDefault="00093E34" w:rsidP="00093E34">
      <w:pPr>
        <w:ind w:firstLine="0"/>
        <w:jc w:val="right"/>
      </w:pPr>
    </w:p>
    <w:p w14:paraId="5E81F101" w14:textId="77777777" w:rsidR="00093E34" w:rsidRDefault="00093E34" w:rsidP="00093E34">
      <w:pPr>
        <w:ind w:firstLine="0"/>
      </w:pPr>
    </w:p>
    <w:p w14:paraId="3A0792BF" w14:textId="77777777" w:rsidR="00093E34" w:rsidRDefault="00093E34" w:rsidP="00093E34">
      <w:pPr>
        <w:ind w:firstLine="0"/>
        <w:jc w:val="right"/>
      </w:pPr>
    </w:p>
    <w:p w14:paraId="78AA8025" w14:textId="77777777" w:rsidR="00CF7B66" w:rsidRPr="000B6723" w:rsidRDefault="00CF7B66" w:rsidP="00CF7B66">
      <w:pPr>
        <w:spacing w:line="240" w:lineRule="auto"/>
        <w:ind w:left="4956"/>
        <w:rPr>
          <w:rFonts w:cs="Times New Roman"/>
          <w:szCs w:val="28"/>
        </w:rPr>
      </w:pPr>
      <w:bookmarkStart w:id="1" w:name="_Hlk180784863"/>
      <w:r w:rsidRPr="00B31684">
        <w:rPr>
          <w:rFonts w:cs="Times New Roman"/>
          <w:szCs w:val="28"/>
        </w:rPr>
        <w:t>Студент:</w:t>
      </w:r>
      <w:r>
        <w:rPr>
          <w:rFonts w:cs="Times New Roman"/>
          <w:szCs w:val="28"/>
        </w:rPr>
        <w:t xml:space="preserve"> Беласин Д.А.</w:t>
      </w:r>
    </w:p>
    <w:p w14:paraId="4002F8E9" w14:textId="77777777" w:rsidR="00CF7B66" w:rsidRPr="00B31684" w:rsidRDefault="00CF7B66" w:rsidP="00CF7B66">
      <w:pPr>
        <w:spacing w:line="240" w:lineRule="auto"/>
        <w:ind w:left="4956"/>
        <w:rPr>
          <w:rFonts w:cs="Times New Roman"/>
          <w:szCs w:val="28"/>
        </w:rPr>
      </w:pPr>
      <w:r w:rsidRPr="00B31684">
        <w:rPr>
          <w:rFonts w:cs="Times New Roman"/>
          <w:szCs w:val="28"/>
        </w:rPr>
        <w:t xml:space="preserve">ФИТ </w:t>
      </w:r>
      <w:r>
        <w:rPr>
          <w:rFonts w:cs="Times New Roman"/>
          <w:szCs w:val="28"/>
        </w:rPr>
        <w:t>3 курс 1</w:t>
      </w:r>
      <w:r w:rsidRPr="00B31684">
        <w:rPr>
          <w:rFonts w:cs="Times New Roman"/>
          <w:szCs w:val="28"/>
        </w:rPr>
        <w:t xml:space="preserve"> группа</w:t>
      </w:r>
    </w:p>
    <w:p w14:paraId="4D13EB05" w14:textId="77777777" w:rsidR="00CF7B66" w:rsidRDefault="00CF7B66" w:rsidP="00CF7B66">
      <w:pPr>
        <w:spacing w:line="240" w:lineRule="auto"/>
        <w:ind w:left="4956"/>
        <w:rPr>
          <w:rFonts w:cs="Times New Roman"/>
          <w:szCs w:val="28"/>
        </w:rPr>
      </w:pPr>
      <w:r w:rsidRPr="00B31684">
        <w:rPr>
          <w:rFonts w:cs="Times New Roman"/>
          <w:szCs w:val="28"/>
        </w:rPr>
        <w:t xml:space="preserve">Преподаватель: </w:t>
      </w:r>
      <w:r>
        <w:rPr>
          <w:rFonts w:cs="Times New Roman"/>
          <w:szCs w:val="28"/>
        </w:rPr>
        <w:t>Якубенко К.Д</w:t>
      </w:r>
      <w:bookmarkEnd w:id="1"/>
      <w:r>
        <w:rPr>
          <w:rFonts w:cs="Times New Roman"/>
          <w:szCs w:val="28"/>
        </w:rPr>
        <w:t>.</w:t>
      </w:r>
    </w:p>
    <w:p w14:paraId="154CC376" w14:textId="77777777" w:rsidR="00093E34" w:rsidRDefault="00093E34" w:rsidP="00093E34">
      <w:pPr>
        <w:ind w:firstLine="0"/>
      </w:pPr>
    </w:p>
    <w:p w14:paraId="3CF33539" w14:textId="77777777" w:rsidR="00093E34" w:rsidRDefault="00093E34" w:rsidP="00093E34">
      <w:pPr>
        <w:ind w:firstLine="0"/>
      </w:pPr>
    </w:p>
    <w:p w14:paraId="594D9DC1" w14:textId="77777777" w:rsidR="00093E34" w:rsidRDefault="00093E34" w:rsidP="00093E34">
      <w:pPr>
        <w:ind w:firstLine="0"/>
      </w:pPr>
    </w:p>
    <w:p w14:paraId="11A9CAFC" w14:textId="77777777" w:rsidR="00093E34" w:rsidRDefault="00093E34" w:rsidP="00093E34">
      <w:pPr>
        <w:ind w:firstLine="0"/>
        <w:jc w:val="center"/>
      </w:pPr>
    </w:p>
    <w:p w14:paraId="39DCDF2B" w14:textId="77777777" w:rsidR="00093E34" w:rsidRDefault="00093E34" w:rsidP="00093E34">
      <w:pPr>
        <w:ind w:firstLine="0"/>
        <w:jc w:val="center"/>
      </w:pPr>
    </w:p>
    <w:p w14:paraId="696A423F" w14:textId="77777777" w:rsidR="00093E34" w:rsidRDefault="00093E34" w:rsidP="00093E34">
      <w:pPr>
        <w:ind w:firstLine="0"/>
        <w:jc w:val="center"/>
      </w:pPr>
    </w:p>
    <w:p w14:paraId="2C7C4B9F" w14:textId="77777777" w:rsidR="00093E34" w:rsidRDefault="00093E34" w:rsidP="00093E34">
      <w:pPr>
        <w:ind w:firstLine="0"/>
        <w:jc w:val="center"/>
      </w:pPr>
    </w:p>
    <w:p w14:paraId="376DD958" w14:textId="77777777" w:rsidR="00093E34" w:rsidRDefault="00093E34" w:rsidP="00093E34">
      <w:pPr>
        <w:ind w:firstLine="0"/>
        <w:jc w:val="center"/>
      </w:pPr>
    </w:p>
    <w:p w14:paraId="0C37E2DB" w14:textId="77777777" w:rsidR="00093E34" w:rsidRDefault="00093E34" w:rsidP="00093E34">
      <w:pPr>
        <w:ind w:firstLine="0"/>
        <w:jc w:val="center"/>
      </w:pPr>
    </w:p>
    <w:p w14:paraId="5706B5E3" w14:textId="77777777" w:rsidR="00093E34" w:rsidRDefault="00093E34" w:rsidP="00093E34">
      <w:pPr>
        <w:ind w:firstLine="0"/>
        <w:jc w:val="center"/>
      </w:pPr>
    </w:p>
    <w:p w14:paraId="377CA67F" w14:textId="77777777" w:rsidR="00093E34" w:rsidRDefault="00093E34" w:rsidP="00093E34">
      <w:pPr>
        <w:ind w:firstLine="0"/>
        <w:jc w:val="center"/>
      </w:pPr>
    </w:p>
    <w:p w14:paraId="440C3898" w14:textId="77777777" w:rsidR="00093E34" w:rsidRDefault="00093E34" w:rsidP="00093E34">
      <w:pPr>
        <w:ind w:firstLine="0"/>
        <w:jc w:val="center"/>
      </w:pPr>
    </w:p>
    <w:p w14:paraId="23E3EC9F" w14:textId="77777777" w:rsidR="00093E34" w:rsidRDefault="00093E34" w:rsidP="00093E34">
      <w:pPr>
        <w:ind w:firstLine="0"/>
        <w:jc w:val="center"/>
      </w:pPr>
      <w:r>
        <w:t>Минск 2024</w:t>
      </w:r>
    </w:p>
    <w:p w14:paraId="7692C716" w14:textId="765305BA" w:rsidR="008D69A6" w:rsidRDefault="0032008A" w:rsidP="0032008A">
      <w:pPr>
        <w:pStyle w:val="1"/>
        <w:numPr>
          <w:ilvl w:val="0"/>
          <w:numId w:val="1"/>
        </w:numPr>
        <w:spacing w:before="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функциональных требований</w:t>
      </w:r>
    </w:p>
    <w:p w14:paraId="6A0FA023" w14:textId="1A0A4265" w:rsidR="00E163DA" w:rsidRPr="00E163DA" w:rsidRDefault="008070F9" w:rsidP="00E163DA">
      <w:r w:rsidRPr="008070F9">
        <w:t>Для системы автоматического управления объектом важны функциональные возможности, которые обеспечивают эффективное управление, мониторинг и анализ работы объекта</w:t>
      </w:r>
      <w:r w:rsidR="00E163DA" w:rsidRPr="00E163DA">
        <w:t>.</w:t>
      </w:r>
    </w:p>
    <w:p w14:paraId="2B168C9E" w14:textId="72749951" w:rsidR="00F92D6F" w:rsidRPr="00E163DA" w:rsidRDefault="004C3468" w:rsidP="00971D58">
      <w:pPr>
        <w:pStyle w:val="a9"/>
        <w:numPr>
          <w:ilvl w:val="0"/>
          <w:numId w:val="10"/>
        </w:numPr>
        <w:spacing w:line="240" w:lineRule="auto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Администраторы системы</w:t>
      </w:r>
      <w:r w:rsidR="00F92D6F" w:rsidRPr="00E163D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7750CCE4" w14:textId="296CEDF1" w:rsidR="004C3468" w:rsidRDefault="00997C94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97C94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пользователями: администраторы должны иметь возможность создавать, редактировать и удалять учетные записи пользователей, назначая им соответствующие роли и права доступа</w:t>
      </w:r>
      <w:r w:rsidR="004C3468" w:rsidRPr="004C3468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EA1F262" w14:textId="381C689A" w:rsidR="004C3468" w:rsidRDefault="00997C94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97C94">
        <w:rPr>
          <w:rFonts w:eastAsia="Times New Roman" w:cs="Times New Roman"/>
          <w:kern w:val="0"/>
          <w:szCs w:val="28"/>
          <w:lang w:eastAsia="ru-RU"/>
          <w14:ligatures w14:val="none"/>
        </w:rPr>
        <w:t>Настройка системы: администраторы могут настраивать параметры системы, такие как уведомления, расписания задач, интеграции с другими системами</w:t>
      </w:r>
      <w:r w:rsidR="004C3468" w:rsidRPr="004C3468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41690495" w14:textId="39705AAA" w:rsidR="004C3468" w:rsidRDefault="00997C94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97C94">
        <w:rPr>
          <w:rFonts w:eastAsia="Times New Roman" w:cs="Times New Roman"/>
          <w:kern w:val="0"/>
          <w:szCs w:val="28"/>
          <w:lang w:eastAsia="ru-RU"/>
          <w14:ligatures w14:val="none"/>
        </w:rPr>
        <w:t>Мониторинг производительности: администраторы должны отслеживать общую производительность системы и получать отчеты о работе объектов</w:t>
      </w:r>
      <w:r w:rsidR="004C3468" w:rsidRPr="004C3468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7FB0168E" w14:textId="4EBBDD54" w:rsidR="004C3468" w:rsidRDefault="00997C94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97C94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безопасностью: администраторы должны настраивать политики безопасности, включая контроль доступа и аудит действий пользователей</w:t>
      </w:r>
      <w:r w:rsidR="004C3468" w:rsidRPr="004C3468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3888009" w14:textId="2200A72E" w:rsidR="00F92D6F" w:rsidRPr="00E163DA" w:rsidRDefault="00997C94" w:rsidP="005056AB">
      <w:pPr>
        <w:pStyle w:val="a9"/>
        <w:numPr>
          <w:ilvl w:val="0"/>
          <w:numId w:val="10"/>
        </w:num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97C94">
        <w:rPr>
          <w:rFonts w:eastAsia="Times New Roman" w:cs="Times New Roman"/>
          <w:kern w:val="0"/>
          <w:szCs w:val="28"/>
          <w:lang w:eastAsia="ru-RU"/>
          <w14:ligatures w14:val="none"/>
        </w:rPr>
        <w:t>Оператор</w:t>
      </w:r>
      <w:r w:rsidR="00F92D6F" w:rsidRPr="00E163D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4CE729A" w14:textId="7AF01B64" w:rsidR="00FB1CAB" w:rsidRDefault="00997C94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97C94">
        <w:rPr>
          <w:rFonts w:eastAsia="Times New Roman" w:cs="Times New Roman"/>
          <w:kern w:val="0"/>
          <w:szCs w:val="28"/>
          <w:lang w:eastAsia="ru-RU"/>
          <w14:ligatures w14:val="none"/>
        </w:rPr>
        <w:t>Мониторинг состояния объектов: операторы должны иметь доступ к информации о текущем состоянии управляемых объектов, включая данные в реальном времени</w:t>
      </w:r>
      <w:r w:rsidR="00FB1CAB"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5D58151C" w14:textId="25379100" w:rsidR="00FB1CAB" w:rsidRDefault="00997C94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97C94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процессами: операторы могут запускать, останавливать и изменять параметры работы объектов, а также инициировать аварийные процедуры</w:t>
      </w:r>
      <w:r w:rsidR="00FB1CAB"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D501B44" w14:textId="0FDD9401" w:rsidR="00FB1CAB" w:rsidRDefault="00997C94" w:rsidP="00FB1C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97C94">
        <w:rPr>
          <w:rFonts w:eastAsia="Times New Roman" w:cs="Times New Roman"/>
          <w:kern w:val="0"/>
          <w:szCs w:val="28"/>
          <w:lang w:eastAsia="ru-RU"/>
          <w14:ligatures w14:val="none"/>
        </w:rPr>
        <w:t>Обработка уведомлений: операторы должны получать уведомления о критических состояниях и аномалиях, а также иметь возможность быстро реагировать на них</w:t>
      </w:r>
      <w:r w:rsidR="00FB1CAB"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9D6BF4E" w14:textId="0FBC5370" w:rsidR="00997C94" w:rsidRPr="00FB1CAB" w:rsidRDefault="00997C94" w:rsidP="00FB1C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97C94">
        <w:rPr>
          <w:rFonts w:eastAsia="Times New Roman" w:cs="Times New Roman"/>
          <w:kern w:val="0"/>
          <w:szCs w:val="28"/>
          <w:lang w:eastAsia="ru-RU"/>
          <w14:ligatures w14:val="none"/>
        </w:rPr>
        <w:t>Ведение документации: операторы должны документировать все действия и события, связанные с управляемыми объектами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4D90D98B" w14:textId="73DFFF5D" w:rsidR="00F92D6F" w:rsidRPr="00E163DA" w:rsidRDefault="00997C94" w:rsidP="005056AB">
      <w:pPr>
        <w:pStyle w:val="a9"/>
        <w:numPr>
          <w:ilvl w:val="0"/>
          <w:numId w:val="10"/>
        </w:num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97C94">
        <w:rPr>
          <w:rFonts w:eastAsia="Times New Roman" w:cs="Times New Roman"/>
          <w:kern w:val="0"/>
          <w:szCs w:val="28"/>
          <w:lang w:eastAsia="ru-RU"/>
          <w14:ligatures w14:val="none"/>
        </w:rPr>
        <w:t>Пользователь</w:t>
      </w:r>
      <w:r w:rsidR="00F92D6F" w:rsidRPr="00E163D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19B08702" w14:textId="77777777" w:rsidR="00997C94" w:rsidRDefault="00997C94" w:rsidP="00997C94">
      <w:pPr>
        <w:spacing w:line="240" w:lineRule="auto"/>
      </w:pPr>
      <w:r>
        <w:t>Доступ к информации: пользователи должны иметь возможность просматривать актуальную информацию о состоянии объектов и их производительности.</w:t>
      </w:r>
    </w:p>
    <w:p w14:paraId="24380E47" w14:textId="77777777" w:rsidR="00997C94" w:rsidRDefault="00997C94" w:rsidP="00997C94">
      <w:pPr>
        <w:spacing w:line="240" w:lineRule="auto"/>
      </w:pPr>
      <w:r>
        <w:t>Отправка запросов: пользователи могут отправлять запросы на получение дополнительной информации или на выполнение определенных действий с объектами.</w:t>
      </w:r>
    </w:p>
    <w:p w14:paraId="071AEBEF" w14:textId="77777777" w:rsidR="00997C94" w:rsidRDefault="00997C94" w:rsidP="00997C94">
      <w:pPr>
        <w:spacing w:line="240" w:lineRule="auto"/>
      </w:pPr>
      <w:r>
        <w:t>Обратная связь: пользователи должны иметь возможность оставлять отзывы о работе системы и предлагать улучшения.</w:t>
      </w:r>
    </w:p>
    <w:p w14:paraId="77313B4E" w14:textId="778FE594" w:rsidR="00997C94" w:rsidRDefault="00997C94" w:rsidP="00997C94">
      <w:pPr>
        <w:pStyle w:val="a9"/>
        <w:numPr>
          <w:ilvl w:val="0"/>
          <w:numId w:val="10"/>
        </w:numPr>
        <w:spacing w:line="240" w:lineRule="auto"/>
      </w:pPr>
      <w:r w:rsidRPr="00997C94">
        <w:t>Менеджер логистики</w:t>
      </w:r>
    </w:p>
    <w:p w14:paraId="44D971FC" w14:textId="77777777" w:rsidR="00997C94" w:rsidRDefault="00997C94" w:rsidP="00997C94">
      <w:pPr>
        <w:spacing w:line="240" w:lineRule="auto"/>
      </w:pPr>
      <w:r>
        <w:t>Планирование ресурсов: менеджеры логистики должны планировать использование ресурсов, необходимых для работы объектов, включая транспорт и оборудование.</w:t>
      </w:r>
    </w:p>
    <w:p w14:paraId="64F699E6" w14:textId="77777777" w:rsidR="00997C94" w:rsidRDefault="00997C94" w:rsidP="00997C94">
      <w:pPr>
        <w:spacing w:line="240" w:lineRule="auto"/>
      </w:pPr>
      <w:r>
        <w:lastRenderedPageBreak/>
        <w:t>Мониторинг запасов: менеджеры должны отслеживать наличие необходимых запасов и материалов для обеспечения эффективной работы объектов.</w:t>
      </w:r>
    </w:p>
    <w:p w14:paraId="637B0616" w14:textId="77777777" w:rsidR="00997C94" w:rsidRDefault="00997C94" w:rsidP="00997C94">
      <w:pPr>
        <w:spacing w:line="240" w:lineRule="auto"/>
      </w:pPr>
      <w:r>
        <w:t>Координация действий: менеджеры должны координировать действия между различными подразделениями, участвующими в управлении объектами.</w:t>
      </w:r>
    </w:p>
    <w:p w14:paraId="025E1960" w14:textId="01A56BAA" w:rsidR="00997C94" w:rsidRDefault="00997C94" w:rsidP="00997C94">
      <w:pPr>
        <w:spacing w:line="240" w:lineRule="auto"/>
      </w:pPr>
      <w:r>
        <w:t>Анализ производительности: менеджеры должны анализировать эффективность логистических процессов и предлагать решения для оптимизации.</w:t>
      </w:r>
    </w:p>
    <w:p w14:paraId="5FEA2958" w14:textId="01AB837C" w:rsidR="00997C94" w:rsidRDefault="00997C94" w:rsidP="00997C94">
      <w:pPr>
        <w:pStyle w:val="a9"/>
        <w:numPr>
          <w:ilvl w:val="0"/>
          <w:numId w:val="10"/>
        </w:numPr>
        <w:spacing w:line="240" w:lineRule="auto"/>
      </w:pPr>
      <w:r w:rsidRPr="00997C94">
        <w:t>Специалист по безопасности</w:t>
      </w:r>
    </w:p>
    <w:p w14:paraId="1009AD5B" w14:textId="77777777" w:rsidR="00997C94" w:rsidRDefault="00997C94" w:rsidP="00997C94">
      <w:pPr>
        <w:spacing w:line="240" w:lineRule="auto"/>
      </w:pPr>
      <w:r>
        <w:t>Оценка рисков: специалисты по безопасности должны проводить регулярные оценки рисков, связанных с управляемыми объектами, и разрабатывать стратегии их минимизации.</w:t>
      </w:r>
    </w:p>
    <w:p w14:paraId="5E4C23EB" w14:textId="77777777" w:rsidR="00997C94" w:rsidRDefault="00997C94" w:rsidP="00997C94">
      <w:pPr>
        <w:spacing w:line="240" w:lineRule="auto"/>
      </w:pPr>
      <w:r>
        <w:t>Контроль системы безопасности: специалисты должны следить за работой систем безопасности, включая видеонаблюдение и контроль доступа.</w:t>
      </w:r>
    </w:p>
    <w:p w14:paraId="2A0AE07D" w14:textId="77777777" w:rsidR="00997C94" w:rsidRDefault="00997C94" w:rsidP="00997C94">
      <w:pPr>
        <w:spacing w:line="240" w:lineRule="auto"/>
      </w:pPr>
      <w:r>
        <w:t>Обучение персонала: специалисты по безопасности должны организовывать обучение для сотрудников по вопросам безопасности и реагирования на чрезвычайные ситуации.</w:t>
      </w:r>
    </w:p>
    <w:p w14:paraId="76E716DD" w14:textId="6BEBF7CA" w:rsidR="00565F06" w:rsidRPr="00997C94" w:rsidRDefault="00997C94" w:rsidP="00997C94">
      <w:pPr>
        <w:spacing w:line="240" w:lineRule="auto"/>
      </w:pPr>
      <w:r>
        <w:t>Анализ инцидентов: специалисты должны анализировать инциденты безопасности и разрабатывать рекомендации по предотвращению подобных ситуаций в будущем.</w:t>
      </w:r>
    </w:p>
    <w:p w14:paraId="47C5FE59" w14:textId="77777777" w:rsidR="00220899" w:rsidRDefault="00220899" w:rsidP="00220899">
      <w:pPr>
        <w:pStyle w:val="1"/>
        <w:spacing w:before="0" w:after="240"/>
        <w:rPr>
          <w:sz w:val="28"/>
          <w:szCs w:val="28"/>
        </w:rPr>
      </w:pPr>
      <w:bookmarkStart w:id="2" w:name="_Toc177629580"/>
      <w:r>
        <w:rPr>
          <w:sz w:val="28"/>
          <w:szCs w:val="28"/>
        </w:rPr>
        <w:t>2. Описание программных средств</w:t>
      </w:r>
      <w:bookmarkEnd w:id="2"/>
    </w:p>
    <w:p w14:paraId="781690B4" w14:textId="0BCCCFDE" w:rsidR="00AC6D65" w:rsidRDefault="00AC6D65" w:rsidP="00220899">
      <w:pPr>
        <w:ind w:firstLine="708"/>
      </w:pPr>
      <w:r w:rsidRPr="00AC6D65">
        <w:t>Отчёт по проектированию выполнялся в приложение MS Word. Диаграммы и модели были построены в онлайн сервисе</w:t>
      </w:r>
      <w:r>
        <w:t xml:space="preserve"> </w:t>
      </w:r>
      <w:r w:rsidR="00B15059">
        <w:rPr>
          <w:lang w:val="en-US"/>
        </w:rPr>
        <w:t>Draw</w:t>
      </w:r>
      <w:r w:rsidR="00B15059" w:rsidRPr="00B15059">
        <w:t>.</w:t>
      </w:r>
      <w:r w:rsidR="00B15059">
        <w:rPr>
          <w:lang w:val="en-US"/>
        </w:rPr>
        <w:t>io</w:t>
      </w:r>
      <w:r w:rsidRPr="00AC6D65">
        <w:t>, имеющим открытый доступ.</w:t>
      </w:r>
    </w:p>
    <w:p w14:paraId="11BB67DD" w14:textId="4BABB537" w:rsidR="00220899" w:rsidRDefault="00220899" w:rsidP="00220899">
      <w:pPr>
        <w:ind w:firstLine="708"/>
      </w:pPr>
      <w:r>
        <w:t xml:space="preserve">Описание программного средства </w:t>
      </w:r>
      <w:r w:rsidR="00B15059">
        <w:rPr>
          <w:lang w:val="en-US"/>
        </w:rPr>
        <w:t>Draw</w:t>
      </w:r>
      <w:r w:rsidR="00B15059" w:rsidRPr="00B15059">
        <w:t>.</w:t>
      </w:r>
      <w:r w:rsidR="00B15059">
        <w:rPr>
          <w:lang w:val="en-US"/>
        </w:rPr>
        <w:t>io</w:t>
      </w:r>
      <w:r>
        <w:t>:</w:t>
      </w:r>
    </w:p>
    <w:p w14:paraId="5D8C405B" w14:textId="6363F68F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 xml:space="preserve">Название: </w:t>
      </w:r>
      <w:r w:rsidR="00B15059">
        <w:rPr>
          <w:lang w:val="en-US"/>
        </w:rPr>
        <w:t>Draw</w:t>
      </w:r>
      <w:r w:rsidR="00B15059" w:rsidRPr="00B15059">
        <w:t>.</w:t>
      </w:r>
      <w:r w:rsidR="00B15059">
        <w:rPr>
          <w:lang w:val="en-US"/>
        </w:rPr>
        <w:t>io</w:t>
      </w:r>
      <w:r>
        <w:t>.</w:t>
      </w:r>
    </w:p>
    <w:p w14:paraId="688DD04D" w14:textId="38C4ABF1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 xml:space="preserve">Версия: актуальная версия (по состоянию на 2024 год). </w:t>
      </w:r>
      <w:r w:rsidR="00B15059">
        <w:rPr>
          <w:lang w:val="en-US"/>
        </w:rPr>
        <w:t>Draw</w:t>
      </w:r>
      <w:r w:rsidR="00B15059" w:rsidRPr="00B15059">
        <w:t>.</w:t>
      </w:r>
      <w:r w:rsidR="00B15059">
        <w:rPr>
          <w:lang w:val="en-US"/>
        </w:rPr>
        <w:t>io</w:t>
      </w:r>
      <w:r w:rsidR="00B15059">
        <w:t xml:space="preserve"> </w:t>
      </w:r>
      <w:r>
        <w:t>обновляется регулярно.</w:t>
      </w:r>
    </w:p>
    <w:p w14:paraId="237D13BC" w14:textId="41340929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 xml:space="preserve">Разработчик: </w:t>
      </w:r>
      <w:proofErr w:type="spellStart"/>
      <w:r w:rsidR="00B15059" w:rsidRPr="00B15059">
        <w:t>JGraph</w:t>
      </w:r>
      <w:proofErr w:type="spellEnd"/>
      <w:r>
        <w:t>.</w:t>
      </w:r>
    </w:p>
    <w:p w14:paraId="106ACD25" w14:textId="75F07021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 xml:space="preserve">Адрес загрузки: </w:t>
      </w:r>
      <w:r w:rsidR="00B15059" w:rsidRPr="00B15059">
        <w:t>https://app.diagrams.net/</w:t>
      </w:r>
      <w:r>
        <w:t>. Приложение доступно как через браузер (онлайн), так и в виде настольного клиента для различных операционных систем.</w:t>
      </w:r>
    </w:p>
    <w:p w14:paraId="6C4CC09B" w14:textId="5686A26D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 xml:space="preserve">Режим использования: </w:t>
      </w:r>
      <w:r w:rsidR="00B15059">
        <w:rPr>
          <w:lang w:val="en-US"/>
        </w:rPr>
        <w:t>Draw</w:t>
      </w:r>
      <w:r w:rsidR="00B15059" w:rsidRPr="00B15059">
        <w:t>.</w:t>
      </w:r>
      <w:r w:rsidR="00B15059">
        <w:rPr>
          <w:lang w:val="en-US"/>
        </w:rPr>
        <w:t>io</w:t>
      </w:r>
      <w:r>
        <w:t xml:space="preserve"> предоставляет бесплатный тарифный план с ограничениями на количество активных файлов и проекты, а также платные планы для команд и профессионалов с расширенными возможностями.</w:t>
      </w:r>
    </w:p>
    <w:p w14:paraId="5785F50A" w14:textId="3DB09DDA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 xml:space="preserve">Платформы: </w:t>
      </w:r>
      <w:r w:rsidR="00B15059">
        <w:rPr>
          <w:lang w:val="en-US"/>
        </w:rPr>
        <w:t>Draw</w:t>
      </w:r>
      <w:r w:rsidR="00B15059" w:rsidRPr="00B15059">
        <w:t>.</w:t>
      </w:r>
      <w:r w:rsidR="00B15059">
        <w:rPr>
          <w:lang w:val="en-US"/>
        </w:rPr>
        <w:t>io</w:t>
      </w:r>
      <w:r>
        <w:t xml:space="preserve"> работает на различных платформах. Основная версия </w:t>
      </w:r>
      <w:r w:rsidR="00B15059">
        <w:rPr>
          <w:lang w:val="en-US"/>
        </w:rPr>
        <w:t>Draw</w:t>
      </w:r>
      <w:r w:rsidR="00B15059" w:rsidRPr="00B15059">
        <w:t>.</w:t>
      </w:r>
      <w:r w:rsidR="00B15059">
        <w:rPr>
          <w:lang w:val="en-US"/>
        </w:rPr>
        <w:t>io</w:t>
      </w:r>
      <w:r>
        <w:t xml:space="preserve"> — это веб-приложение, которое работает в любом современном браузере.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t xml:space="preserve">Доступны настольные приложения для Windows и </w:t>
      </w:r>
      <w:proofErr w:type="spellStart"/>
      <w:r>
        <w:t>macOS</w:t>
      </w:r>
      <w:proofErr w:type="spellEnd"/>
      <w:r>
        <w:t>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49166EDA" w14:textId="1F9BED4F" w:rsidR="00220899" w:rsidRDefault="00B1505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 w:rsidRPr="00B15059">
        <w:t xml:space="preserve">Draw.io предназначен для работы с векторными графическими элементами и схемами. Он широко используется для создания диаграмм, схем и визуальных моделей, включая UML-диаграммы, диаграммы потоков, организационные схемы и другие. Кроме того, draw.io поддерживает </w:t>
      </w:r>
      <w:r w:rsidRPr="00B15059">
        <w:lastRenderedPageBreak/>
        <w:t>коллаборативную работу над диаграммами, что позволяет нескольким пользователям одновременно редактировать и вносить изменения в проект</w:t>
      </w:r>
      <w:r w:rsidR="00220899">
        <w:t>.</w:t>
      </w:r>
    </w:p>
    <w:p w14:paraId="7CA78273" w14:textId="44F3D901" w:rsidR="00220899" w:rsidRDefault="00B1505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 w:rsidRPr="00B15059">
        <w:t>Основные функции: создание и редактирование диаграмм и графических элементов, поддержка различных типов диаграмм (например, UML, IDEF0), возможность совместной работы нескольких пользователей над одним проектом в реальном времени, а также возможность добавления комментариев для обсуждения и улучшения дизайна прямо в приложении</w:t>
      </w:r>
      <w:r w:rsidR="00220899">
        <w:t>.</w:t>
      </w:r>
    </w:p>
    <w:p w14:paraId="7E5D7D83" w14:textId="61EDD9D4" w:rsidR="00B15059" w:rsidRDefault="00B15059" w:rsidP="00B15059">
      <w:pPr>
        <w:spacing w:line="240" w:lineRule="auto"/>
      </w:pPr>
      <w:r>
        <w:t>Draw.io — это мощный инструмент для создания диаграмм и визуализаций, который выделяется простотой использования и широкими возможностями для совместной работы. Его интуитивно понятный интерфейс и обширный набор функций позволяют пользователям эффективно визуализировать идеи и обмениваться ими с командой, что особенно важно в условиях удаленной работы и распределенных команд.</w:t>
      </w:r>
      <w:r w:rsidRPr="00B15059">
        <w:t xml:space="preserve"> </w:t>
      </w:r>
      <w:r>
        <w:t xml:space="preserve">Одним из ключевых преимуществ Draw.io является возможность интеграции с различными облачными сервисами, такими как Google Drive, </w:t>
      </w:r>
      <w:proofErr w:type="spellStart"/>
      <w:r>
        <w:t>OneDrive</w:t>
      </w:r>
      <w:proofErr w:type="spellEnd"/>
      <w:r>
        <w:t xml:space="preserve"> и GitHub. Это упрощает доступ к вашим проектам и облегчает совместную работу, позволяя нескольким пользователям редактировать одну и ту же диаграмму в реальном времени. Кроме того, Draw.io предлагает функциональность автоматического сохранения, что минимизирует риск потери данных.</w:t>
      </w:r>
    </w:p>
    <w:p w14:paraId="2C65D639" w14:textId="7E0D8741" w:rsidR="00B15059" w:rsidRDefault="00B15059" w:rsidP="00B15059">
      <w:pPr>
        <w:spacing w:line="240" w:lineRule="auto"/>
      </w:pPr>
      <w:r>
        <w:t>Пользователи могут создавать и использовать шаблоны и элементы, что ускоряет процесс разработки диаграмм и упрощает повторное использование готовых решений. Это особенно полезно для команд, которые регулярно работают над схожими проектами и хотят сохранить единый стиль и подход.</w:t>
      </w:r>
      <w:r w:rsidRPr="00B15059">
        <w:t xml:space="preserve"> </w:t>
      </w:r>
      <w:r>
        <w:t>С помощью Draw.io можно не только создавать диаграммы, но и разрабатывать схемы процессов, структуры данных, карты ума и другие визуальные представления, которые помогают анализировать и улучшать рабочие процессы. Это позволяет командам собирать ценные отзывы и вносить изменения на ранних этапах разработки, что значительно снижает риски при реализации проектов.</w:t>
      </w:r>
    </w:p>
    <w:p w14:paraId="500BF090" w14:textId="4BE5766F" w:rsidR="00B15059" w:rsidRDefault="00B15059" w:rsidP="00B15059">
      <w:pPr>
        <w:spacing w:line="240" w:lineRule="auto"/>
      </w:pPr>
      <w:r>
        <w:t>Более того, Draw.io поддерживает экспорт в различные форматы, такие как PNG, JPEG, SVG и PDF, что упрощает обмен диаграммами с клиентами и коллегами. Это делает инструмент универсальным решением для визуализации, которое подходит как для небольших стартапов, так и для крупных организаций.</w:t>
      </w:r>
    </w:p>
    <w:p w14:paraId="53436674" w14:textId="3489FF6F" w:rsidR="00E675C6" w:rsidRPr="00B15059" w:rsidRDefault="00B15059" w:rsidP="00B15059">
      <w:pPr>
        <w:spacing w:line="240" w:lineRule="auto"/>
      </w:pPr>
      <w:r>
        <w:t>В заключение, Draw.io является незаменимым инструментом для специалистов всех уровней, позволяя им эффективно сотрудничать, оптимизировать процессы и создавать высококачественные визуализации, соответствующие современным требованиям и тенденциям в области проектирования и разработки. Его гибкость, простота использования и возможность интеграций делают Draw.io идеальным выбором для визуализации идей и управления проектами.</w:t>
      </w:r>
    </w:p>
    <w:p w14:paraId="675B9A23" w14:textId="1C19905B" w:rsidR="00220899" w:rsidRDefault="00220899" w:rsidP="00BD3BE0">
      <w:pPr>
        <w:pStyle w:val="1"/>
        <w:pageBreakBefore/>
        <w:spacing w:before="0" w:after="240" w:line="257" w:lineRule="auto"/>
        <w:rPr>
          <w:sz w:val="28"/>
          <w:szCs w:val="28"/>
        </w:rPr>
      </w:pPr>
      <w:bookmarkStart w:id="3" w:name="_Toc177629581"/>
      <w:r>
        <w:rPr>
          <w:sz w:val="28"/>
          <w:szCs w:val="28"/>
        </w:rPr>
        <w:lastRenderedPageBreak/>
        <w:t>3. Описание практического задания</w:t>
      </w:r>
      <w:bookmarkEnd w:id="3"/>
    </w:p>
    <w:p w14:paraId="40351CB0" w14:textId="77777777" w:rsidR="00220899" w:rsidRDefault="00220899" w:rsidP="005056AB">
      <w:r>
        <w:t xml:space="preserve">IDEF0 (Integrated Definition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) — это метод моделирования, используемый для описания бизнес-процессов и систем с точки зрения их функций и взаимодействий. </w:t>
      </w:r>
    </w:p>
    <w:p w14:paraId="509A5BF6" w14:textId="77777777" w:rsidR="00220899" w:rsidRPr="00A57B3D" w:rsidRDefault="00220899" w:rsidP="005056AB">
      <w:r>
        <w:t xml:space="preserve">В IDEF0 каждая функция представлена блоком, который описывает действие или процесс. Функции выполняют работу или преобразуют входные данные в выходные. </w:t>
      </w:r>
    </w:p>
    <w:p w14:paraId="25F1EE61" w14:textId="1D67B673" w:rsidR="00E95BFB" w:rsidRPr="00F97DF0" w:rsidRDefault="00F97DF0" w:rsidP="005056A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97DF0">
        <w:rPr>
          <w:sz w:val="28"/>
          <w:szCs w:val="28"/>
        </w:rPr>
        <w:t xml:space="preserve">Контекстная диаграмма для системы "NanoControl" отображает всю систему как единую бизнес-функцию на высшем уровне модели IDEF0. На этой диаграмме показано, как система взаимодействует с пользователями, администраторами и другими участниками, обрабатывая запросы на </w:t>
      </w:r>
      <w:r w:rsidR="00B03342">
        <w:rPr>
          <w:sz w:val="28"/>
          <w:szCs w:val="28"/>
        </w:rPr>
        <w:t>добавление</w:t>
      </w:r>
      <w:r w:rsidRPr="00F97DF0">
        <w:rPr>
          <w:sz w:val="28"/>
          <w:szCs w:val="28"/>
        </w:rPr>
        <w:t xml:space="preserve"> объектов</w:t>
      </w:r>
      <w:r w:rsidR="00E95BFB" w:rsidRPr="00FE0EDF">
        <w:rPr>
          <w:sz w:val="28"/>
          <w:szCs w:val="28"/>
        </w:rPr>
        <w:t>.</w:t>
      </w:r>
    </w:p>
    <w:p w14:paraId="4D52C30C" w14:textId="0CDC5F44" w:rsidR="00E95BFB" w:rsidRPr="00E95BFB" w:rsidRDefault="00F97DF0" w:rsidP="00955F5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97DF0">
        <w:rPr>
          <w:sz w:val="28"/>
          <w:szCs w:val="28"/>
        </w:rPr>
        <w:t>Пользователи вводят данные для</w:t>
      </w:r>
      <w:r w:rsidR="00B03342">
        <w:rPr>
          <w:sz w:val="28"/>
          <w:szCs w:val="28"/>
        </w:rPr>
        <w:t xml:space="preserve"> регистрации</w:t>
      </w:r>
      <w:r w:rsidRPr="00F97DF0">
        <w:rPr>
          <w:sz w:val="28"/>
          <w:szCs w:val="28"/>
        </w:rPr>
        <w:t xml:space="preserve"> и</w:t>
      </w:r>
      <w:r w:rsidR="00B03342">
        <w:rPr>
          <w:sz w:val="28"/>
          <w:szCs w:val="28"/>
        </w:rPr>
        <w:t xml:space="preserve"> добавления</w:t>
      </w:r>
      <w:r w:rsidRPr="00F97DF0">
        <w:rPr>
          <w:sz w:val="28"/>
          <w:szCs w:val="28"/>
        </w:rPr>
        <w:t xml:space="preserve"> объект</w:t>
      </w:r>
      <w:r w:rsidR="00B03342">
        <w:rPr>
          <w:sz w:val="28"/>
          <w:szCs w:val="28"/>
        </w:rPr>
        <w:t>ов</w:t>
      </w:r>
      <w:r w:rsidRPr="00F97DF0">
        <w:rPr>
          <w:sz w:val="28"/>
          <w:szCs w:val="28"/>
        </w:rPr>
        <w:t>, а</w:t>
      </w:r>
      <w:r w:rsidR="00B03342">
        <w:rPr>
          <w:sz w:val="28"/>
          <w:szCs w:val="28"/>
        </w:rPr>
        <w:t xml:space="preserve"> администраторы</w:t>
      </w:r>
      <w:r w:rsidR="00955F50">
        <w:rPr>
          <w:sz w:val="28"/>
          <w:szCs w:val="28"/>
        </w:rPr>
        <w:t xml:space="preserve"> идентифицируют и добавляют объект</w:t>
      </w:r>
      <w:r w:rsidRPr="00F97DF0">
        <w:rPr>
          <w:sz w:val="28"/>
          <w:szCs w:val="28"/>
        </w:rPr>
        <w:t>. Пользователи также могут запрашивать изменения в настройках или остановку объектов. Система обрабатывает запросы на управление, подтверждения изменений и управление состоянием объектов, а также возвращает пользователям подтверждения успешного выполнения операций.</w:t>
      </w:r>
      <w:r w:rsidR="00955F50">
        <w:rPr>
          <w:sz w:val="28"/>
          <w:szCs w:val="28"/>
        </w:rPr>
        <w:t xml:space="preserve"> </w:t>
      </w:r>
      <w:r w:rsidRPr="00F97DF0">
        <w:rPr>
          <w:sz w:val="28"/>
          <w:szCs w:val="28"/>
        </w:rPr>
        <w:t>Процессы управляются стандартами безопасности, правилами управления объектами и обработки запросов. Включаются базы данных пользователей, объектов, систем управления, мониторинга и отчетности. Контекстная диаграмма представлена на рисунке 3.1</w:t>
      </w:r>
      <w:r w:rsidR="00E95BFB" w:rsidRPr="00E95BFB">
        <w:rPr>
          <w:sz w:val="28"/>
          <w:szCs w:val="28"/>
        </w:rPr>
        <w:t>.</w:t>
      </w:r>
    </w:p>
    <w:p w14:paraId="37A00AB8" w14:textId="6FE84958" w:rsidR="00220899" w:rsidRDefault="00DA0ADB" w:rsidP="005056AB">
      <w:pPr>
        <w:ind w:firstLine="0"/>
        <w:jc w:val="center"/>
      </w:pPr>
      <w:r w:rsidRPr="00DA0ADB">
        <w:drawing>
          <wp:inline distT="0" distB="0" distL="0" distR="0" wp14:anchorId="3D52AA15" wp14:editId="5B6427F4">
            <wp:extent cx="5940425" cy="2671445"/>
            <wp:effectExtent l="0" t="0" r="3175" b="0"/>
            <wp:docPr id="1542760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60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35A9" w14:textId="54842CB1" w:rsidR="00E95BFB" w:rsidRDefault="00E95BFB" w:rsidP="00E95BFB">
      <w:pPr>
        <w:spacing w:before="120" w:after="280"/>
        <w:jc w:val="center"/>
      </w:pPr>
      <w:r>
        <w:t xml:space="preserve">Рисунок </w:t>
      </w:r>
      <w:r w:rsidR="00157087">
        <w:t>3</w:t>
      </w:r>
      <w:r>
        <w:t>.1 – Контекстная диаграмма</w:t>
      </w:r>
    </w:p>
    <w:p w14:paraId="1E4B7C31" w14:textId="77777777" w:rsidR="00E95BFB" w:rsidRDefault="00E95BFB" w:rsidP="00E95BFB">
      <w:r>
        <w:t xml:space="preserve">Стрелки описывают взаимодействие функции с внешними и внутренними элементами системы. </w:t>
      </w:r>
    </w:p>
    <w:p w14:paraId="6EA90F81" w14:textId="78DBAB67" w:rsidR="00E95BFB" w:rsidRDefault="00E95BFB" w:rsidP="00E95BFB">
      <w:r>
        <w:t>Есть четыре типа стрелок:</w:t>
      </w:r>
    </w:p>
    <w:p w14:paraId="66C4AC57" w14:textId="77777777" w:rsidR="00E95BFB" w:rsidRDefault="00E95BFB" w:rsidP="00E95BFB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Входы (</w:t>
      </w:r>
      <w:proofErr w:type="spellStart"/>
      <w:r>
        <w:t>inputs</w:t>
      </w:r>
      <w:proofErr w:type="spellEnd"/>
      <w:r>
        <w:t>): то, что функция использует для выполнения действия. Они поступают слева к блоку.</w:t>
      </w:r>
    </w:p>
    <w:p w14:paraId="221475C6" w14:textId="77777777" w:rsidR="00E95BFB" w:rsidRDefault="00E95BFB" w:rsidP="00E95BFB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lastRenderedPageBreak/>
        <w:t>Выходы (</w:t>
      </w:r>
      <w:proofErr w:type="spellStart"/>
      <w:r>
        <w:t>outputs</w:t>
      </w:r>
      <w:proofErr w:type="spellEnd"/>
      <w:r>
        <w:t>): результаты работы функции. Выходы указываются справа от блока.</w:t>
      </w:r>
    </w:p>
    <w:p w14:paraId="05F7038D" w14:textId="77777777" w:rsidR="00E95BFB" w:rsidRDefault="00E95BFB" w:rsidP="00E95BFB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Управление (</w:t>
      </w:r>
      <w:proofErr w:type="spellStart"/>
      <w:r>
        <w:t>controls</w:t>
      </w:r>
      <w:proofErr w:type="spellEnd"/>
      <w:r>
        <w:t>): правила, стандарты, инструкции и другие элементы, которые контролируют выполнение функции. Стрелки управления приходят сверху к блоку.</w:t>
      </w:r>
    </w:p>
    <w:p w14:paraId="704FEACC" w14:textId="77777777" w:rsidR="00E95BFB" w:rsidRDefault="00E95BFB" w:rsidP="00E95BFB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Механизмы (</w:t>
      </w:r>
      <w:proofErr w:type="spellStart"/>
      <w:r>
        <w:t>mechanisms</w:t>
      </w:r>
      <w:proofErr w:type="spellEnd"/>
      <w:r>
        <w:t>): ресурсы, необходимые для выполнения функции, такие как сотрудники, оборудование или системы. Механизмы приходят снизу к блоку.</w:t>
      </w:r>
    </w:p>
    <w:p w14:paraId="07C7A503" w14:textId="661AD35D" w:rsidR="00DB4AAB" w:rsidRDefault="00DB4AAB" w:rsidP="005056AB">
      <w:pPr>
        <w:spacing w:after="280"/>
      </w:pPr>
      <w:r>
        <w:t xml:space="preserve">Диаграмма 1-го уровня декомпозиции, представленная на рисунке </w:t>
      </w:r>
      <w:r w:rsidR="00CC38E7">
        <w:t>3</w:t>
      </w:r>
      <w:r>
        <w:t>.2, является детализацией контекстной диаграммы. Она разбивает ту общую функцию, которая была на контекстной диаграмме, на основные подфункции. Это первый уровень детализации, который позволяет лучше понять, как выполняется общая функция системы.</w:t>
      </w:r>
    </w:p>
    <w:p w14:paraId="44A72A5C" w14:textId="2A9A5252" w:rsidR="00E95BFB" w:rsidRPr="00CC38E7" w:rsidRDefault="00DA0ADB" w:rsidP="000761C7">
      <w:pPr>
        <w:tabs>
          <w:tab w:val="left" w:pos="7797"/>
        </w:tabs>
        <w:ind w:firstLine="0"/>
        <w:jc w:val="center"/>
      </w:pPr>
      <w:r w:rsidRPr="00DA0ADB">
        <w:drawing>
          <wp:inline distT="0" distB="0" distL="0" distR="0" wp14:anchorId="7D54D353" wp14:editId="6702C318">
            <wp:extent cx="5940425" cy="2078355"/>
            <wp:effectExtent l="0" t="0" r="3175" b="0"/>
            <wp:docPr id="901245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45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C48E" w14:textId="0536F9EB" w:rsidR="009549E0" w:rsidRDefault="009549E0" w:rsidP="005056AB">
      <w:pPr>
        <w:spacing w:before="120" w:after="280"/>
        <w:jc w:val="center"/>
      </w:pPr>
      <w:r>
        <w:t xml:space="preserve">Рисунок </w:t>
      </w:r>
      <w:r w:rsidR="005056AB">
        <w:t>3</w:t>
      </w:r>
      <w:r>
        <w:t>.2 – Диаграмма 1-го уровня декомпозиции</w:t>
      </w:r>
    </w:p>
    <w:p w14:paraId="29D6E85A" w14:textId="522DF70A" w:rsidR="008C697E" w:rsidRDefault="00B76A20" w:rsidP="00343AA0">
      <w:r w:rsidRPr="00B76A20">
        <w:t>Диаграмма разбивает процесс добавления объекта на несколько ключевых этапов, каждый из которых играет важную роль в обеспечении эффективного взаимодействия пользователей с системой. Сначала пользователи проходят процесс регистрации и авторизации. На этом этапе система тщательно проверяет их данные, чтобы гарантировать безопасность и защиту информации. После успешной проверки пользователи получают доступ к личному кабинету, где могут управлять своими данными и настройками. Далее они выбирают категорию, в которой хотят добавить объект, и приступают к заполнению необходимых полей для внесения информации в базу данных. Этот процесс требует внимания, чтобы все данные были введены корректно и соответствовали установленным требованиям. После этого администраторы системы берут на себя ответственность за настройку автоматизации, что позволяет оптимизировать работу с данными и ускорить процесс обработки запросов</w:t>
      </w:r>
      <w:r w:rsidR="009549E0">
        <w:t>.</w:t>
      </w:r>
    </w:p>
    <w:p w14:paraId="10B16E05" w14:textId="77777777" w:rsidR="003921B7" w:rsidRDefault="003921B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8"/>
        </w:rPr>
      </w:pPr>
      <w:r>
        <w:rPr>
          <w:szCs w:val="28"/>
        </w:rPr>
        <w:br w:type="page"/>
      </w:r>
    </w:p>
    <w:p w14:paraId="19D35CDF" w14:textId="217E989C" w:rsidR="009549E0" w:rsidRDefault="009549E0" w:rsidP="009549E0">
      <w:pPr>
        <w:pStyle w:val="1"/>
        <w:spacing w:before="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4. Теоретические вопросы</w:t>
      </w:r>
    </w:p>
    <w:p w14:paraId="5C9E93D1" w14:textId="3BFA55E1" w:rsidR="009549E0" w:rsidRDefault="009549E0" w:rsidP="005056AB">
      <w:pPr>
        <w:pStyle w:val="a9"/>
        <w:numPr>
          <w:ilvl w:val="1"/>
          <w:numId w:val="9"/>
        </w:numPr>
        <w:tabs>
          <w:tab w:val="num" w:pos="1134"/>
        </w:tabs>
        <w:ind w:left="0" w:firstLine="709"/>
      </w:pPr>
      <w:r>
        <w:t>В чем основная сущность структурного подхода?</w:t>
      </w:r>
    </w:p>
    <w:p w14:paraId="4A998EFB" w14:textId="77777777" w:rsidR="009549E0" w:rsidRDefault="009549E0" w:rsidP="009549E0">
      <w:r>
        <w:t xml:space="preserve">Структурным анализом принято называть метод исследования статических характеристик системы путем выделения в ней подсистем и элементов различного уровня иерархии, определения отношений и связей между ними. Сущность подхода к разработке модели состоит в расчленении анализируемой системы на части («черные ящики») и их иерархической организации, нет необходимости знать, как они работают – достаточно иметь информацию об их входах и выходах, а также функциях, которые они выполняют.   </w:t>
      </w:r>
    </w:p>
    <w:p w14:paraId="000F1173" w14:textId="7970B989" w:rsidR="009549E0" w:rsidRDefault="009549E0" w:rsidP="005056AB">
      <w:pPr>
        <w:pStyle w:val="a9"/>
        <w:numPr>
          <w:ilvl w:val="1"/>
          <w:numId w:val="9"/>
        </w:numPr>
        <w:ind w:left="0" w:firstLine="709"/>
      </w:pPr>
      <w:r>
        <w:t>Дайте расшифровку терминам DFD, IDEF и SADT.</w:t>
      </w:r>
    </w:p>
    <w:p w14:paraId="5D1D0938" w14:textId="77777777" w:rsidR="009549E0" w:rsidRDefault="009549E0" w:rsidP="009549E0">
      <w:r>
        <w:t xml:space="preserve">DFD (Data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rPr>
          <w:lang w:val="en-US"/>
        </w:rPr>
        <w:t>s</w:t>
      </w:r>
      <w:r>
        <w:t xml:space="preserve">) — диаграмма потоков данных. Это методология, используемая для моделирования и анализа потоков данных в системе. Она отображает, как данные поступают в систему, как обрабатываются и куда передаются. </w:t>
      </w:r>
    </w:p>
    <w:p w14:paraId="3DF79C23" w14:textId="77777777" w:rsidR="009549E0" w:rsidRDefault="009549E0" w:rsidP="009549E0">
      <w:r>
        <w:t>IDEF (</w:t>
      </w:r>
      <w:proofErr w:type="spellStart"/>
      <w:r>
        <w:t>Integration</w:t>
      </w:r>
      <w:proofErr w:type="spellEnd"/>
      <w:r>
        <w:t xml:space="preserve"> Definition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 — интеграционные определения для функционального моделирования. Это набор методологий, разработанных для моделирования сложных систем и бизнес-процессов, анализа, управления и автоматизации. IDEF включает несколько моделей, таких как IDEF0, IDEF1, IDEF3 и другие.</w:t>
      </w:r>
    </w:p>
    <w:p w14:paraId="5F2DB651" w14:textId="77777777" w:rsidR="009549E0" w:rsidRDefault="009549E0" w:rsidP="009549E0">
      <w:r>
        <w:t>SADT (</w:t>
      </w:r>
      <w:proofErr w:type="spellStart"/>
      <w:r>
        <w:t>Structured</w:t>
      </w:r>
      <w:proofErr w:type="spellEnd"/>
      <w:r>
        <w:t xml:space="preserve"> Analysis </w:t>
      </w:r>
      <w:proofErr w:type="spellStart"/>
      <w:r>
        <w:t>and</w:t>
      </w:r>
      <w:proofErr w:type="spellEnd"/>
      <w:r>
        <w:t xml:space="preserve"> Design </w:t>
      </w:r>
      <w:proofErr w:type="spellStart"/>
      <w:r>
        <w:t>Technique</w:t>
      </w:r>
      <w:proofErr w:type="spellEnd"/>
      <w:r>
        <w:t>) — методология структурного анализа и проектирования. Это подход для создания иерархических моделей систем в виде блоков и стрелок, отражающих функции и их взаимосвязи. SADT является предшественником IDEF0 и служит для описания процессов и функций в системе.</w:t>
      </w:r>
    </w:p>
    <w:p w14:paraId="77B825D4" w14:textId="502C806B" w:rsidR="009549E0" w:rsidRDefault="009549E0" w:rsidP="005056AB">
      <w:pPr>
        <w:pStyle w:val="a9"/>
        <w:numPr>
          <w:ilvl w:val="1"/>
          <w:numId w:val="9"/>
        </w:numPr>
        <w:ind w:left="0" w:firstLine="709"/>
      </w:pPr>
      <w:r>
        <w:t>Какие модели строятся с помощью IDEF методологий?</w:t>
      </w:r>
    </w:p>
    <w:p w14:paraId="6E901F23" w14:textId="77777777" w:rsidR="009549E0" w:rsidRDefault="009549E0" w:rsidP="009549E0">
      <w:r>
        <w:t>IDEF0 — методология функционального моделирования. С помощью наглядного графического языка IDEF0 изучаемая система предстаёт перед разработчиками и аналитиками в виде набора взаимосвязанных функций (функциональных блоков — в терминах IDEF0). Как правило, моделирование средствами IDEF0 является первым этапом изучения любой системы. </w:t>
      </w:r>
    </w:p>
    <w:p w14:paraId="2A077BED" w14:textId="77777777" w:rsidR="009549E0" w:rsidRDefault="009549E0" w:rsidP="009549E0">
      <w:r>
        <w:t>IDEF1 — методология моделирования баз данных на основе модели «сущность-связь».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 </w:t>
      </w:r>
    </w:p>
    <w:p w14:paraId="7C29F076" w14:textId="77777777" w:rsidR="009549E0" w:rsidRDefault="009549E0" w:rsidP="009549E0">
      <w:r>
        <w:t>IDEF2 — методология динамического моделирования развития систем. В связи с весьма серьёзными сложностями анализа динамических систем от этого стандарта практически отказались, и его развитие приостановилось на самом начальном этапе.</w:t>
      </w:r>
    </w:p>
    <w:p w14:paraId="6FFAD600" w14:textId="77777777" w:rsidR="009549E0" w:rsidRDefault="009549E0" w:rsidP="009549E0">
      <w:r>
        <w:t xml:space="preserve">IDEF3 — методология документирования процессов, происходящих в системе (например, на предприятии), описывает сценарий и </w:t>
      </w:r>
      <w:r>
        <w:lastRenderedPageBreak/>
        <w:t>последовательность операций для каждого процесса. IDEF3 имеет прямую взаимосвязь с методологией IDEF0 — каждая функция (функциональный блок) может быть представлена в виде отдельного процесса средствами IDEF3.</w:t>
      </w:r>
    </w:p>
    <w:p w14:paraId="04F0B703" w14:textId="77777777" w:rsidR="009549E0" w:rsidRDefault="009549E0" w:rsidP="009549E0">
      <w:r>
        <w:t>IDEF4 — методология построения объектно-ориентированных систем, позволяет отображать структуру объектов и заложенные принципы их взаимодействия и тем самым анализировать и оптимизировать сложные объектно-ориентированные системы.</w:t>
      </w:r>
    </w:p>
    <w:p w14:paraId="21A9AF0E" w14:textId="77777777" w:rsidR="009549E0" w:rsidRDefault="009549E0" w:rsidP="009549E0">
      <w:r>
        <w:t>С помощью методологии IDEF5 онтология системы может быть описана при помощи определённого словаря терминов и правил, на основании которых могут быть сформированы достоверные утверждения о состоянии рассматриваемой системы в некоторый момент времени. На основе этих утверждений формируются выводы о дальнейшем развитии системы и производится её оптимизация.</w:t>
      </w:r>
    </w:p>
    <w:p w14:paraId="05AD7213" w14:textId="77777777" w:rsidR="009549E0" w:rsidRDefault="009549E0" w:rsidP="009549E0">
      <w:r>
        <w:t>Назначение IDEF6 состоит в облегчении получения «знаний о способе» моделирования, их представления и использования при разработке систем управления предприятиями. Под «знаниями о способе» понимаются причины, обстоятельства, скрытые мотивы, которые обуславливают выбранные методы моделирования. </w:t>
      </w:r>
    </w:p>
    <w:p w14:paraId="69FDE90A" w14:textId="77777777" w:rsidR="009549E0" w:rsidRDefault="009549E0" w:rsidP="009549E0">
      <w:r>
        <w:t>IDEF7 — аудит информационных систем. Этот метод определён как востребованный, однако так и не был полностью разработан.</w:t>
      </w:r>
    </w:p>
    <w:p w14:paraId="4CE20FEE" w14:textId="77777777" w:rsidR="009549E0" w:rsidRDefault="009549E0" w:rsidP="009549E0">
      <w:r>
        <w:t xml:space="preserve">IDEF8 фокусирует внимание разработчиков интерфейса на программировании желаемого взаимного поведения интерфейса и пользователя на трёх уровнях: </w:t>
      </w:r>
    </w:p>
    <w:p w14:paraId="1789FB80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Выполняемой операции (что это за операция).</w:t>
      </w:r>
    </w:p>
    <w:p w14:paraId="23820F68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Сценарии взаимодействия, определяемом специфической ролью пользователя (по какому сценарию она должна выполняться тем или иным пользователем).</w:t>
      </w:r>
    </w:p>
    <w:p w14:paraId="4F95BB35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 xml:space="preserve"> На деталях интерфейса (какие элементы управления, предлагает интерфейс для выполнения операции).</w:t>
      </w:r>
    </w:p>
    <w:p w14:paraId="3E3BC376" w14:textId="77777777" w:rsidR="009549E0" w:rsidRDefault="009549E0" w:rsidP="009549E0">
      <w:r>
        <w:rPr>
          <w:lang w:val="en-US"/>
        </w:rPr>
        <w:t>IDEF</w:t>
      </w:r>
      <w:r>
        <w:t>9 — учет условий и ограничений. Модель предназначена для анализа имеющихся условий и ограничений (в том числе физических, юридических, политических) и их влияния на принимаемые решения в процессе реинжиниринга.</w:t>
      </w:r>
    </w:p>
    <w:p w14:paraId="15C64C3A" w14:textId="6F580C93" w:rsidR="009549E0" w:rsidRDefault="009549E0" w:rsidP="00FE0EDF">
      <w:pPr>
        <w:pStyle w:val="a9"/>
        <w:numPr>
          <w:ilvl w:val="0"/>
          <w:numId w:val="14"/>
        </w:numPr>
        <w:ind w:left="0" w:firstLine="709"/>
      </w:pPr>
      <w:r>
        <w:t xml:space="preserve">Укажите базовые принципы моделирования в IDEF0. </w:t>
      </w:r>
    </w:p>
    <w:p w14:paraId="7367160C" w14:textId="77777777" w:rsidR="009549E0" w:rsidRDefault="009549E0" w:rsidP="009549E0">
      <w:r>
        <w:t>IDEF0 основана на трех базовых принципах моделирования:</w:t>
      </w:r>
    </w:p>
    <w:p w14:paraId="54C5C76A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Принцип функциональной декомпозиции.</w:t>
      </w:r>
    </w:p>
    <w:p w14:paraId="42800D7E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Принцип ограничения сложности.</w:t>
      </w:r>
    </w:p>
    <w:p w14:paraId="45926866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Принцип контекста.</w:t>
      </w:r>
    </w:p>
    <w:p w14:paraId="1CBBF1CA" w14:textId="77777777" w:rsidR="009549E0" w:rsidRDefault="009549E0" w:rsidP="009549E0">
      <w:r>
        <w:t>Функциональная декомпозиция представляет собой разбиение действий, операций, функций предметной области на более простые действия, операции, функции. В 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</w:p>
    <w:p w14:paraId="713798F6" w14:textId="77777777" w:rsidR="009549E0" w:rsidRDefault="009549E0" w:rsidP="009549E0">
      <w:r>
        <w:lastRenderedPageBreak/>
        <w:t>Принцип ограничения сложности 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шести.</w:t>
      </w:r>
    </w:p>
    <w:p w14:paraId="7CF4199D" w14:textId="77777777" w:rsidR="009549E0" w:rsidRDefault="009549E0" w:rsidP="009549E0">
      <w:r>
        <w:t>Принцип контекстной диаграммы 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3B878CCE" w14:textId="21087C3D" w:rsidR="009549E0" w:rsidRDefault="009549E0" w:rsidP="00FE0EDF">
      <w:pPr>
        <w:pStyle w:val="a9"/>
        <w:numPr>
          <w:ilvl w:val="0"/>
          <w:numId w:val="14"/>
        </w:numPr>
        <w:ind w:left="0" w:firstLine="709"/>
      </w:pPr>
      <w:r>
        <w:t>В каких случаях целесообразно применять построение модели «как есть</w:t>
      </w:r>
      <w:r w:rsidRPr="00FE0EDF">
        <w:rPr>
          <w:rFonts w:ascii="Arial" w:hAnsi="Arial" w:cs="Arial"/>
          <w:color w:val="040C28"/>
          <w:sz w:val="30"/>
          <w:szCs w:val="30"/>
        </w:rPr>
        <w:t>»</w:t>
      </w:r>
      <w:r>
        <w:t>, а в каких «как будет»?</w:t>
      </w:r>
    </w:p>
    <w:p w14:paraId="5A317C8C" w14:textId="77777777" w:rsidR="009549E0" w:rsidRDefault="009549E0" w:rsidP="009549E0">
      <w:r>
        <w:t>Модель «как есть</w:t>
      </w:r>
      <w:r>
        <w:rPr>
          <w:rFonts w:ascii="Arial" w:hAnsi="Arial" w:cs="Arial"/>
          <w:color w:val="040C28"/>
          <w:sz w:val="30"/>
          <w:szCs w:val="30"/>
        </w:rPr>
        <w:t>»</w:t>
      </w:r>
      <w:r>
        <w:t xml:space="preserve"> (AS-IS) строится для анализа текущего состояния системы. Её целесообразно использовать:</w:t>
      </w:r>
    </w:p>
    <w:p w14:paraId="3783EC2A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Когда необходимо понять, как система работает в данный момент.</w:t>
      </w:r>
    </w:p>
    <w:p w14:paraId="5B07D0E9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Для выявления проблем, недостатков и узких мест.</w:t>
      </w:r>
    </w:p>
    <w:p w14:paraId="55E669B0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При проведении аудита бизнес-процессов и разработки рекомендаций по их оптимизации.</w:t>
      </w:r>
    </w:p>
    <w:p w14:paraId="03716620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Когда нужно детализировать существующие процессы перед их реорганизацией или модернизацией.</w:t>
      </w:r>
    </w:p>
    <w:p w14:paraId="30677D4B" w14:textId="77777777" w:rsidR="009549E0" w:rsidRDefault="009549E0" w:rsidP="009549E0">
      <w:r>
        <w:t>Модель «как будет</w:t>
      </w:r>
      <w:r>
        <w:rPr>
          <w:rFonts w:ascii="Arial" w:hAnsi="Arial" w:cs="Arial"/>
          <w:color w:val="040C28"/>
          <w:sz w:val="30"/>
          <w:szCs w:val="30"/>
        </w:rPr>
        <w:t>»</w:t>
      </w:r>
      <w:r>
        <w:t xml:space="preserve"> (TO-BE) используется для описания целевого состояния системы. Её применяют:</w:t>
      </w:r>
    </w:p>
    <w:p w14:paraId="0D3E6B69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При проектировании новой системы или модернизации существующей.</w:t>
      </w:r>
    </w:p>
    <w:p w14:paraId="2EAB415C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Когда нужно внедрить новые технологии, изменить процессы или оптимизировать их.</w:t>
      </w:r>
    </w:p>
    <w:p w14:paraId="7AF73252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Для моделирования желаемого будущего состояния системы после реализации изменений, чтобы оценить их потенциальные эффекты и последствия.</w:t>
      </w:r>
    </w:p>
    <w:p w14:paraId="429D3A7C" w14:textId="77777777" w:rsidR="009549E0" w:rsidRPr="00093E34" w:rsidRDefault="009549E0"/>
    <w:sectPr w:rsidR="009549E0" w:rsidRPr="00093E34" w:rsidSect="009E226F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E7DAF" w14:textId="77777777" w:rsidR="00D43671" w:rsidRDefault="00D43671" w:rsidP="00E95BFB">
      <w:pPr>
        <w:spacing w:line="240" w:lineRule="auto"/>
      </w:pPr>
      <w:r>
        <w:separator/>
      </w:r>
    </w:p>
  </w:endnote>
  <w:endnote w:type="continuationSeparator" w:id="0">
    <w:p w14:paraId="0DFC131F" w14:textId="77777777" w:rsidR="00D43671" w:rsidRDefault="00D43671" w:rsidP="00E95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45624" w14:textId="77777777" w:rsidR="00D43671" w:rsidRDefault="00D43671" w:rsidP="00E95BFB">
      <w:pPr>
        <w:spacing w:line="240" w:lineRule="auto"/>
      </w:pPr>
      <w:r>
        <w:separator/>
      </w:r>
    </w:p>
  </w:footnote>
  <w:footnote w:type="continuationSeparator" w:id="0">
    <w:p w14:paraId="005B0367" w14:textId="77777777" w:rsidR="00D43671" w:rsidRDefault="00D43671" w:rsidP="00E95B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2142023"/>
      <w:docPartObj>
        <w:docPartGallery w:val="Page Numbers (Top of Page)"/>
        <w:docPartUnique/>
      </w:docPartObj>
    </w:sdtPr>
    <w:sdtContent>
      <w:p w14:paraId="03344D80" w14:textId="4344CF72" w:rsidR="009E226F" w:rsidRDefault="009E22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386B"/>
    <w:multiLevelType w:val="multilevel"/>
    <w:tmpl w:val="2A1E1B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46CE5"/>
    <w:multiLevelType w:val="multilevel"/>
    <w:tmpl w:val="179E5346"/>
    <w:lvl w:ilvl="0">
      <w:start w:val="1"/>
      <w:numFmt w:val="bullet"/>
      <w:suff w:val="space"/>
      <w:lvlText w:val="−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79D3295"/>
    <w:multiLevelType w:val="multilevel"/>
    <w:tmpl w:val="9022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67272"/>
    <w:multiLevelType w:val="hybridMultilevel"/>
    <w:tmpl w:val="8C369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5530E1"/>
    <w:multiLevelType w:val="multilevel"/>
    <w:tmpl w:val="6414AD62"/>
    <w:lvl w:ilvl="0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3B2027D"/>
    <w:multiLevelType w:val="multilevel"/>
    <w:tmpl w:val="179E5346"/>
    <w:lvl w:ilvl="0">
      <w:start w:val="1"/>
      <w:numFmt w:val="bullet"/>
      <w:suff w:val="space"/>
      <w:lvlText w:val="−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6017C73"/>
    <w:multiLevelType w:val="hybridMultilevel"/>
    <w:tmpl w:val="9BFA3F8C"/>
    <w:lvl w:ilvl="0" w:tplc="2A00AD86">
      <w:start w:val="4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AF7776"/>
    <w:multiLevelType w:val="multilevel"/>
    <w:tmpl w:val="8EEA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93621"/>
    <w:multiLevelType w:val="multilevel"/>
    <w:tmpl w:val="A54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B347E"/>
    <w:multiLevelType w:val="hybridMultilevel"/>
    <w:tmpl w:val="17461DE6"/>
    <w:lvl w:ilvl="0" w:tplc="BD144FA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FD3652"/>
    <w:multiLevelType w:val="multilevel"/>
    <w:tmpl w:val="6C6E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43C79"/>
    <w:multiLevelType w:val="multilevel"/>
    <w:tmpl w:val="33F468F4"/>
    <w:lvl w:ilvl="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E5A207A"/>
    <w:multiLevelType w:val="multilevel"/>
    <w:tmpl w:val="179E5346"/>
    <w:lvl w:ilvl="0">
      <w:start w:val="1"/>
      <w:numFmt w:val="bullet"/>
      <w:suff w:val="space"/>
      <w:lvlText w:val="−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0FF1424"/>
    <w:multiLevelType w:val="hybridMultilevel"/>
    <w:tmpl w:val="8C2E54E0"/>
    <w:lvl w:ilvl="0" w:tplc="237CB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4E0273"/>
    <w:multiLevelType w:val="multilevel"/>
    <w:tmpl w:val="60F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84B7B"/>
    <w:multiLevelType w:val="multilevel"/>
    <w:tmpl w:val="F2D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D138D"/>
    <w:multiLevelType w:val="multilevel"/>
    <w:tmpl w:val="8DC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D0E2C"/>
    <w:multiLevelType w:val="multilevel"/>
    <w:tmpl w:val="BD00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32352">
    <w:abstractNumId w:val="13"/>
  </w:num>
  <w:num w:numId="2" w16cid:durableId="1047074023">
    <w:abstractNumId w:val="7"/>
  </w:num>
  <w:num w:numId="3" w16cid:durableId="1008681711">
    <w:abstractNumId w:val="2"/>
  </w:num>
  <w:num w:numId="4" w16cid:durableId="236786964">
    <w:abstractNumId w:val="14"/>
  </w:num>
  <w:num w:numId="5" w16cid:durableId="1282296446">
    <w:abstractNumId w:val="17"/>
  </w:num>
  <w:num w:numId="6" w16cid:durableId="909392511">
    <w:abstractNumId w:val="8"/>
  </w:num>
  <w:num w:numId="7" w16cid:durableId="2045054852">
    <w:abstractNumId w:val="16"/>
  </w:num>
  <w:num w:numId="8" w16cid:durableId="459690950">
    <w:abstractNumId w:val="10"/>
  </w:num>
  <w:num w:numId="9" w16cid:durableId="420764104">
    <w:abstractNumId w:val="5"/>
  </w:num>
  <w:num w:numId="10" w16cid:durableId="929511958">
    <w:abstractNumId w:val="9"/>
  </w:num>
  <w:num w:numId="11" w16cid:durableId="505903117">
    <w:abstractNumId w:val="1"/>
  </w:num>
  <w:num w:numId="12" w16cid:durableId="1937975972">
    <w:abstractNumId w:val="12"/>
  </w:num>
  <w:num w:numId="13" w16cid:durableId="230428612">
    <w:abstractNumId w:val="3"/>
  </w:num>
  <w:num w:numId="14" w16cid:durableId="1382942995">
    <w:abstractNumId w:val="6"/>
  </w:num>
  <w:num w:numId="15" w16cid:durableId="2098011569">
    <w:abstractNumId w:val="11"/>
  </w:num>
  <w:num w:numId="16" w16cid:durableId="1822456803">
    <w:abstractNumId w:val="4"/>
  </w:num>
  <w:num w:numId="17" w16cid:durableId="1084254591">
    <w:abstractNumId w:val="15"/>
  </w:num>
  <w:num w:numId="18" w16cid:durableId="89555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34"/>
    <w:rsid w:val="00055127"/>
    <w:rsid w:val="000761C7"/>
    <w:rsid w:val="00093E34"/>
    <w:rsid w:val="00157087"/>
    <w:rsid w:val="00170003"/>
    <w:rsid w:val="00172DBC"/>
    <w:rsid w:val="00195166"/>
    <w:rsid w:val="001B4877"/>
    <w:rsid w:val="001C4568"/>
    <w:rsid w:val="00220899"/>
    <w:rsid w:val="002539D5"/>
    <w:rsid w:val="0032008A"/>
    <w:rsid w:val="00343AA0"/>
    <w:rsid w:val="00380F3B"/>
    <w:rsid w:val="003921B7"/>
    <w:rsid w:val="0039737B"/>
    <w:rsid w:val="003E5CB4"/>
    <w:rsid w:val="00406FA5"/>
    <w:rsid w:val="004776DA"/>
    <w:rsid w:val="004C3468"/>
    <w:rsid w:val="004E65F8"/>
    <w:rsid w:val="005056AB"/>
    <w:rsid w:val="00565F06"/>
    <w:rsid w:val="005A5AE7"/>
    <w:rsid w:val="005E6824"/>
    <w:rsid w:val="00697C72"/>
    <w:rsid w:val="006A29EF"/>
    <w:rsid w:val="006D5920"/>
    <w:rsid w:val="00735A5B"/>
    <w:rsid w:val="007B42BF"/>
    <w:rsid w:val="008070F9"/>
    <w:rsid w:val="008C697E"/>
    <w:rsid w:val="008D69A6"/>
    <w:rsid w:val="009549E0"/>
    <w:rsid w:val="00955F50"/>
    <w:rsid w:val="00963824"/>
    <w:rsid w:val="00971D58"/>
    <w:rsid w:val="00997C94"/>
    <w:rsid w:val="009B7563"/>
    <w:rsid w:val="009E226F"/>
    <w:rsid w:val="00A06135"/>
    <w:rsid w:val="00A278DF"/>
    <w:rsid w:val="00A46D7B"/>
    <w:rsid w:val="00A57B3D"/>
    <w:rsid w:val="00AC303D"/>
    <w:rsid w:val="00AC6D65"/>
    <w:rsid w:val="00B03342"/>
    <w:rsid w:val="00B15059"/>
    <w:rsid w:val="00B246E4"/>
    <w:rsid w:val="00B43377"/>
    <w:rsid w:val="00B76A20"/>
    <w:rsid w:val="00B9008D"/>
    <w:rsid w:val="00BC3FAF"/>
    <w:rsid w:val="00BD3BE0"/>
    <w:rsid w:val="00BD678E"/>
    <w:rsid w:val="00BD7695"/>
    <w:rsid w:val="00C163E0"/>
    <w:rsid w:val="00C27BD9"/>
    <w:rsid w:val="00C27D47"/>
    <w:rsid w:val="00C35A47"/>
    <w:rsid w:val="00CC38E7"/>
    <w:rsid w:val="00CF7B66"/>
    <w:rsid w:val="00D43671"/>
    <w:rsid w:val="00DA0ADB"/>
    <w:rsid w:val="00DB4AAB"/>
    <w:rsid w:val="00DF07CC"/>
    <w:rsid w:val="00DF6EE3"/>
    <w:rsid w:val="00E163DA"/>
    <w:rsid w:val="00E675C6"/>
    <w:rsid w:val="00E80DAA"/>
    <w:rsid w:val="00E95BFB"/>
    <w:rsid w:val="00ED1E97"/>
    <w:rsid w:val="00F30A0B"/>
    <w:rsid w:val="00F57F35"/>
    <w:rsid w:val="00F92D6F"/>
    <w:rsid w:val="00F97DF0"/>
    <w:rsid w:val="00FB1CAB"/>
    <w:rsid w:val="00FC7600"/>
    <w:rsid w:val="00FE0EDF"/>
    <w:rsid w:val="00FF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95F7"/>
  <w15:chartTrackingRefBased/>
  <w15:docId w15:val="{258D51A2-ACE6-47C8-B4EF-BF554D1D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E34"/>
    <w:pPr>
      <w:spacing w:after="0" w:line="256" w:lineRule="auto"/>
      <w:ind w:firstLine="709"/>
      <w:jc w:val="both"/>
    </w:pPr>
    <w:rPr>
      <w:rFonts w:cstheme="minorBidi"/>
      <w:kern w:val="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D69A6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8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9A6"/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a3">
    <w:name w:val="Normal (Web)"/>
    <w:basedOn w:val="a"/>
    <w:uiPriority w:val="99"/>
    <w:unhideWhenUsed/>
    <w:rsid w:val="00F92D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92D6F"/>
    <w:rPr>
      <w:b/>
      <w:bCs/>
    </w:rPr>
  </w:style>
  <w:style w:type="paragraph" w:styleId="a5">
    <w:name w:val="header"/>
    <w:basedOn w:val="a"/>
    <w:link w:val="a6"/>
    <w:uiPriority w:val="99"/>
    <w:unhideWhenUsed/>
    <w:rsid w:val="00E95BF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5BFB"/>
    <w:rPr>
      <w:rFonts w:cstheme="minorBidi"/>
      <w:kern w:val="2"/>
      <w:szCs w:val="2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E95BF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5BFB"/>
    <w:rPr>
      <w:rFonts w:cstheme="minorBidi"/>
      <w:kern w:val="2"/>
      <w:szCs w:val="22"/>
      <w14:ligatures w14:val="standardContextual"/>
    </w:rPr>
  </w:style>
  <w:style w:type="paragraph" w:styleId="a9">
    <w:name w:val="List Paragraph"/>
    <w:basedOn w:val="a"/>
    <w:uiPriority w:val="34"/>
    <w:qFormat/>
    <w:rsid w:val="00DB4AAB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963824"/>
    <w:rPr>
      <w:rFonts w:asciiTheme="majorHAnsi" w:eastAsiaTheme="majorEastAsia" w:hAnsiTheme="majorHAnsi" w:cstheme="majorBidi"/>
      <w:color w:val="1F3763" w:themeColor="accent1" w:themeShade="7F"/>
      <w:kern w:val="2"/>
      <w:szCs w:val="22"/>
      <w14:ligatures w14:val="standardContextual"/>
    </w:rPr>
  </w:style>
  <w:style w:type="character" w:styleId="aa">
    <w:name w:val="Hyperlink"/>
    <w:basedOn w:val="a0"/>
    <w:uiPriority w:val="99"/>
    <w:unhideWhenUsed/>
    <w:rsid w:val="00B1505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5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9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6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9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2458</Words>
  <Characters>14015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Михнюк</dc:creator>
  <cp:keywords/>
  <dc:description/>
  <cp:lastModifiedBy>Mitya Uzumaki</cp:lastModifiedBy>
  <cp:revision>15</cp:revision>
  <dcterms:created xsi:type="dcterms:W3CDTF">2024-10-19T05:49:00Z</dcterms:created>
  <dcterms:modified xsi:type="dcterms:W3CDTF">2024-11-16T09:44:00Z</dcterms:modified>
</cp:coreProperties>
</file>