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4E0A49">
      <w:r>
        <w:t>32. Čo rozumieme pod pojmom „počet stupňov voľnosti“ molekuly plynu. Vysvetlite ekvipartičný teorém.</w:t>
      </w:r>
      <w:r w:rsidRPr="004E0A49">
        <w:rPr>
          <w:noProof/>
        </w:rPr>
        <w:t xml:space="preserve"> </w:t>
      </w:r>
      <w:r w:rsidRPr="004E0A49">
        <w:drawing>
          <wp:inline distT="0" distB="0" distL="0" distR="0" wp14:anchorId="5062D118" wp14:editId="784D593E">
            <wp:extent cx="5760720" cy="4804410"/>
            <wp:effectExtent l="0" t="0" r="0" b="0"/>
            <wp:docPr id="156618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84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A49">
        <w:rPr>
          <w:noProof/>
        </w:rPr>
        <w:drawing>
          <wp:inline distT="0" distB="0" distL="0" distR="0" wp14:anchorId="388003A3" wp14:editId="25EE010C">
            <wp:extent cx="5760720" cy="2566035"/>
            <wp:effectExtent l="0" t="0" r="0" b="5715"/>
            <wp:docPr id="116850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07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A49">
        <w:rPr>
          <w:noProof/>
        </w:rPr>
        <w:lastRenderedPageBreak/>
        <w:drawing>
          <wp:inline distT="0" distB="0" distL="0" distR="0" wp14:anchorId="19E125F0" wp14:editId="1E934D25">
            <wp:extent cx="5760720" cy="4134485"/>
            <wp:effectExtent l="0" t="0" r="0" b="0"/>
            <wp:docPr id="172565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50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A49">
        <w:rPr>
          <w:noProof/>
        </w:rPr>
        <w:drawing>
          <wp:inline distT="0" distB="0" distL="0" distR="0" wp14:anchorId="58E7B1C5" wp14:editId="5A45F026">
            <wp:extent cx="5760720" cy="2306955"/>
            <wp:effectExtent l="0" t="0" r="0" b="0"/>
            <wp:docPr id="332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A49">
        <w:rPr>
          <w:noProof/>
        </w:rPr>
        <w:lastRenderedPageBreak/>
        <w:drawing>
          <wp:inline distT="0" distB="0" distL="0" distR="0" wp14:anchorId="3336C0D9" wp14:editId="7F9E41DC">
            <wp:extent cx="5760720" cy="3364230"/>
            <wp:effectExtent l="0" t="0" r="0" b="7620"/>
            <wp:docPr id="54238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83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49"/>
    <w:rsid w:val="003F6E6F"/>
    <w:rsid w:val="004E0A49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8B557-7577-4869-B383-50CD97B5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2024-06-21T17:16:00Z</dcterms:created>
  <dcterms:modified xsi:type="dcterms:W3CDTF">2024-06-21T17:18:00Z</dcterms:modified>
</cp:coreProperties>
</file>