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C31A9D">
      <w:r>
        <w:t>37. Zadefinujte molárnu a hmotnostnú tepelnú kapacitu. V akých jednotkách tieto veličiny udávame ?</w:t>
      </w:r>
      <w:r w:rsidRPr="00C31A9D">
        <w:rPr>
          <w:noProof/>
        </w:rPr>
        <w:t xml:space="preserve"> </w:t>
      </w:r>
      <w:r w:rsidRPr="00C31A9D">
        <w:drawing>
          <wp:inline distT="0" distB="0" distL="0" distR="0" wp14:anchorId="710B3656" wp14:editId="03B8CE91">
            <wp:extent cx="5760720" cy="4775835"/>
            <wp:effectExtent l="0" t="0" r="0" b="5715"/>
            <wp:docPr id="1679922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228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A9D">
        <w:rPr>
          <w:noProof/>
        </w:rPr>
        <w:lastRenderedPageBreak/>
        <w:drawing>
          <wp:inline distT="0" distB="0" distL="0" distR="0" wp14:anchorId="27552B26" wp14:editId="06A32BC2">
            <wp:extent cx="5760720" cy="4413250"/>
            <wp:effectExtent l="0" t="0" r="0" b="6350"/>
            <wp:docPr id="197861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16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A9D">
        <w:rPr>
          <w:noProof/>
        </w:rPr>
        <w:drawing>
          <wp:inline distT="0" distB="0" distL="0" distR="0" wp14:anchorId="01CA8C64" wp14:editId="411C891A">
            <wp:extent cx="5760720" cy="4217035"/>
            <wp:effectExtent l="0" t="0" r="0" b="0"/>
            <wp:docPr id="110021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12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A9D">
        <w:rPr>
          <w:noProof/>
        </w:rPr>
        <w:lastRenderedPageBreak/>
        <w:drawing>
          <wp:inline distT="0" distB="0" distL="0" distR="0" wp14:anchorId="35179F42" wp14:editId="2D23B1BF">
            <wp:extent cx="5760720" cy="2962910"/>
            <wp:effectExtent l="0" t="0" r="0" b="8890"/>
            <wp:docPr id="1161203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03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9D"/>
    <w:rsid w:val="003F6E6F"/>
    <w:rsid w:val="007F605F"/>
    <w:rsid w:val="00BD323B"/>
    <w:rsid w:val="00C3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D51039-7AA5-4E2D-AABD-955677EF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2024-06-21T17:34:00Z</dcterms:created>
  <dcterms:modified xsi:type="dcterms:W3CDTF">2024-06-21T17:40:00Z</dcterms:modified>
</cp:coreProperties>
</file>