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FB86F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Technológia tvárnenia – Charakteristika</w:t>
      </w:r>
    </w:p>
    <w:p w14:paraId="09E3446F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Tvárnenie je technológia spracovania kovových a nekovových materiálov využívajúca pretvorenie materiálu bez porušenia jeho celistvosti. Proces mení tvar, rozmery a fyzikálno-mechanické vlastnosti materiálu podľa výkresov pomocou vonkajších síl.</w:t>
      </w:r>
    </w:p>
    <w:p w14:paraId="6EC4FC16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Termíny:</w:t>
      </w:r>
    </w:p>
    <w:p w14:paraId="1607C6D0" w14:textId="77777777" w:rsidR="00866806" w:rsidRPr="00866806" w:rsidRDefault="00866806" w:rsidP="008668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Tvárniteľnosť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Schopnosť materiálu plasticky sa deformovať bez porušenia súdržnosti materiálu v konkrétnych technologických podmienkach.</w:t>
      </w:r>
    </w:p>
    <w:p w14:paraId="4362E5EA" w14:textId="77777777" w:rsidR="00866806" w:rsidRPr="00866806" w:rsidRDefault="00866806" w:rsidP="008668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Plasticita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(Tvárnosť):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Veľkosť plastického pretvorenia materiálu do jeho porušenia v ideálnych podmienkach.</w:t>
      </w:r>
    </w:p>
    <w:p w14:paraId="441B1F5E" w14:textId="77777777" w:rsidR="00866806" w:rsidRPr="00866806" w:rsidRDefault="00866806" w:rsidP="008668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Pretvorenie: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Trvalá zmena tvaru materiálu/polotovaru dosiahnutá procesom tvárnenia.</w:t>
      </w:r>
    </w:p>
    <w:p w14:paraId="5F8F3F6D" w14:textId="77777777" w:rsidR="00866806" w:rsidRPr="00866806" w:rsidRDefault="00866806" w:rsidP="008668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Prirodzený deformačný odpor (</w:t>
      </w: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σp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Odpor materiálu proti pretvoreniu v ideálnych podmienkach.</w:t>
      </w:r>
    </w:p>
    <w:p w14:paraId="1581101E" w14:textId="77777777" w:rsidR="00866806" w:rsidRPr="00866806" w:rsidRDefault="00866806" w:rsidP="008668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Deformačný odpor (</w:t>
      </w: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σd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Odpor materiálu proti pretvoreniu v skutočných technologických podmienkach.</w:t>
      </w:r>
    </w:p>
    <w:p w14:paraId="1354085F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Pretvorenie materiálu</w:t>
      </w:r>
    </w:p>
    <w:p w14:paraId="19D1E434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Pretvorenie materiálu môže byť vyjadrené ako:</w:t>
      </w:r>
    </w:p>
    <w:p w14:paraId="242C6181" w14:textId="77777777" w:rsidR="00866806" w:rsidRPr="00866806" w:rsidRDefault="00866806" w:rsidP="008668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Absolútna zmena (Δ)</w:t>
      </w:r>
    </w:p>
    <w:p w14:paraId="55A557B2" w14:textId="77777777" w:rsidR="00866806" w:rsidRPr="00866806" w:rsidRDefault="00866806" w:rsidP="008668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Pomerné pretvorenie (ε)</w:t>
      </w:r>
    </w:p>
    <w:p w14:paraId="43222C98" w14:textId="77777777" w:rsidR="00866806" w:rsidRPr="00866806" w:rsidRDefault="00866806" w:rsidP="008668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Skutočné pretvorenie (φ)</w:t>
      </w:r>
    </w:p>
    <w:p w14:paraId="11159066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Vzorce:</w:t>
      </w:r>
    </w:p>
    <w:p w14:paraId="03514FFB" w14:textId="77777777" w:rsidR="00866806" w:rsidRPr="00866806" w:rsidRDefault="00866806" w:rsidP="008668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Δl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= l0 - l</w:t>
      </w:r>
    </w:p>
    <w:p w14:paraId="61760921" w14:textId="77777777" w:rsidR="00866806" w:rsidRPr="00866806" w:rsidRDefault="00866806" w:rsidP="008668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εl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= (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Δl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/ l0) * 100%</w:t>
      </w:r>
    </w:p>
    <w:p w14:paraId="084912A2" w14:textId="77777777" w:rsidR="00866806" w:rsidRPr="00866806" w:rsidRDefault="00866806" w:rsidP="008668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φl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=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ln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(l / l0)</w:t>
      </w:r>
    </w:p>
    <w:p w14:paraId="765C7A95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Polotovary na tvárnenie</w:t>
      </w:r>
    </w:p>
    <w:p w14:paraId="54D7AD00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Na určenie optimálneho technologického postupu je potrebné vybrať vhodný polotovar:</w:t>
      </w:r>
    </w:p>
    <w:p w14:paraId="7114B10A" w14:textId="77777777" w:rsidR="00866806" w:rsidRPr="00866806" w:rsidRDefault="00866806" w:rsidP="008668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Ingoty: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Odliatky s rôznymi prierezmi.</w:t>
      </w:r>
    </w:p>
    <w:p w14:paraId="41D8B6E2" w14:textId="77777777" w:rsidR="00866806" w:rsidRPr="00866806" w:rsidRDefault="00866806" w:rsidP="008668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Predvalky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Vyrobené z ingotov valcovaním za tepla.</w:t>
      </w:r>
    </w:p>
    <w:p w14:paraId="31ECC575" w14:textId="77777777" w:rsidR="00866806" w:rsidRPr="00866806" w:rsidRDefault="00866806" w:rsidP="008668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Vývalky: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Polotovary pre výrobu voľným alebo zápustkovým kovaním.</w:t>
      </w:r>
    </w:p>
    <w:p w14:paraId="635FECAC" w14:textId="77777777" w:rsidR="00866806" w:rsidRPr="00866806" w:rsidRDefault="00866806" w:rsidP="008668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Predkovky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Polovýrobky s tvarom blízkym finálnemu výrobku.</w:t>
      </w:r>
    </w:p>
    <w:p w14:paraId="72077426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Rozdelenie tvárnenia</w:t>
      </w:r>
    </w:p>
    <w:p w14:paraId="22FFC4B3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teploty tvárnenia:</w:t>
      </w:r>
    </w:p>
    <w:p w14:paraId="4929DA46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Tvárnenie za studena: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Teplota nižšia ako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rekryštalizačná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5A781B3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Tvárnenie za tepla: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Teplota vyššia ako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rekryštalizačná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6279ACC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Tvárnenie za </w:t>
      </w: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poloohrevu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Teplota medzi dolnou a hornou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kovacou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teplotou.</w:t>
      </w:r>
    </w:p>
    <w:p w14:paraId="186A7E18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tepelného efektu:</w:t>
      </w:r>
    </w:p>
    <w:p w14:paraId="48742D78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Izotermické: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Teplota materiálu sa nemení.</w:t>
      </w:r>
    </w:p>
    <w:p w14:paraId="2C012AC3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Adiabatické: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Teplo ostáva v materiáloch, zvyšuje ich teplotu.</w:t>
      </w:r>
    </w:p>
    <w:p w14:paraId="43D25055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Polytropické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Časť tepla sa odvedie do okolia.</w:t>
      </w:r>
    </w:p>
    <w:p w14:paraId="7660B061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charakteru pretvorenia:</w:t>
      </w:r>
    </w:p>
    <w:p w14:paraId="765B81D4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Plošné tvárnenie: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Ohýbanie, ťahanie,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kovotlačenie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strihanie.</w:t>
      </w:r>
    </w:p>
    <w:p w14:paraId="2F90A750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Objemové tvárnenie: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Voľné kovanie, zápustkové kovanie, valcovanie, pretláčanie.</w:t>
      </w:r>
    </w:p>
    <w:p w14:paraId="5B6F874C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zaťaženia:</w:t>
      </w:r>
    </w:p>
    <w:p w14:paraId="60A64347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Statické tvárnenie (tlakové)</w:t>
      </w:r>
    </w:p>
    <w:p w14:paraId="656FDE5F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Dynamické tvárnenie (rázové)</w:t>
      </w:r>
    </w:p>
    <w:p w14:paraId="0FB2CBB7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Spojité tvárnenie</w:t>
      </w:r>
    </w:p>
    <w:p w14:paraId="593DDFDB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Nespojité tvárnenie</w:t>
      </w:r>
    </w:p>
    <w:p w14:paraId="35C1AD20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stupňa dosiahnutej deformácie:</w:t>
      </w:r>
    </w:p>
    <w:p w14:paraId="621B72EC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Povrch v styku s nástrojom menší, rovnaký alebo väčší ako voľný povrch materiálu.</w:t>
      </w:r>
    </w:p>
    <w:p w14:paraId="5214C0D1" w14:textId="77777777" w:rsidR="00866806" w:rsidRPr="00866806" w:rsidRDefault="00866806" w:rsidP="008668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tvárneného materiálu:</w:t>
      </w:r>
    </w:p>
    <w:p w14:paraId="01360026" w14:textId="77777777" w:rsidR="00866806" w:rsidRPr="00866806" w:rsidRDefault="00866806" w:rsidP="008668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Kovové materiály, plasty, kompozitné materiály, guma, papier, koža.</w:t>
      </w:r>
    </w:p>
    <w:p w14:paraId="0FB06CB4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Procesy a operácie tvárnenia</w:t>
      </w:r>
    </w:p>
    <w:p w14:paraId="7E46E006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Ohýbanie: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Jednoduché ohýbanie,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ohraňovanie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zakružovanie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Ťahanie: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Jednoduché ťahanie, ťahanie s redukciou hrúbky steny. </w:t>
      </w:r>
      <w:proofErr w:type="spellStart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Kovotlačenie</w:t>
      </w:r>
      <w:proofErr w:type="spellEnd"/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Tlačenie tvaru bez redukcie hrúbky steny, obrubovanie.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Strihanie: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Jednoduché strihanie, dierovanie, vystrihovanie.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Voľné kovanie: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Príklady voľného kovania.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Zápustkové kovanie: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Príklady zápustkového kovania.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Príklady valcovania.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Ubíjanie/Nabíjanie: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Výroba matice ubíjaním.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Pretláčanie: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Dopredné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spätné, združené, stranové, vtláčanie. </w:t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Razenie: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Príklady razenia.</w:t>
      </w:r>
    </w:p>
    <w:p w14:paraId="09272280" w14:textId="6D8043AE" w:rsidR="00866806" w:rsidRDefault="00866806">
      <w:r>
        <w:br w:type="page"/>
      </w:r>
    </w:p>
    <w:p w14:paraId="67EDC433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Plošné tvárnenie</w:t>
      </w:r>
    </w:p>
    <w:p w14:paraId="278CCBD8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Plošné tvárnenie zahŕňa:</w:t>
      </w:r>
    </w:p>
    <w:p w14:paraId="5F74E5D9" w14:textId="77777777" w:rsidR="00866806" w:rsidRPr="00866806" w:rsidRDefault="00866806" w:rsidP="008668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Ohýbanie</w:t>
      </w:r>
    </w:p>
    <w:p w14:paraId="22A2A182" w14:textId="77777777" w:rsidR="00866806" w:rsidRPr="00866806" w:rsidRDefault="00866806" w:rsidP="008668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Ťahanie</w:t>
      </w:r>
    </w:p>
    <w:p w14:paraId="541AAC60" w14:textId="77777777" w:rsidR="00866806" w:rsidRPr="00866806" w:rsidRDefault="00866806" w:rsidP="008668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Tlačenie</w:t>
      </w:r>
    </w:p>
    <w:p w14:paraId="1E53C8E7" w14:textId="77777777" w:rsidR="00866806" w:rsidRPr="00866806" w:rsidRDefault="00866806" w:rsidP="008668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Strihanie</w:t>
      </w:r>
    </w:p>
    <w:p w14:paraId="0F4EFA39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Plošné tvárnenie je charakteristické tým, že pôsobením vonkajších síl na východiskový polotovar meníme jeho tvar, rozmery a fyzikálno-mechanické vlastnosti bez podstatnej zmeny jeho hrúbky.</w:t>
      </w:r>
    </w:p>
    <w:p w14:paraId="63E207F0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Fázy strihania</w:t>
      </w:r>
    </w:p>
    <w:p w14:paraId="71577AF8" w14:textId="77777777" w:rsidR="00866806" w:rsidRPr="00866806" w:rsidRDefault="00866806" w:rsidP="00866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Pružná fáza: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Začína pri kontakte strižných hrán so strihaným materiálom a končí dosiahnutím medze sklzu Re v rovine strihu.</w:t>
      </w:r>
    </w:p>
    <w:p w14:paraId="062ECE4B" w14:textId="6181C85C" w:rsidR="00866806" w:rsidRPr="00866806" w:rsidRDefault="00866806" w:rsidP="00866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4AF05E71" wp14:editId="6F812ADC">
            <wp:extent cx="5760720" cy="2626360"/>
            <wp:effectExtent l="0" t="0" r="0" b="2540"/>
            <wp:docPr id="150669037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0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Fáza tvárnej deformácie: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Napätie sa zvyšuje až na hodnotu pevnosti v strihu, s hĺbkou vniknutia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strižníka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do materiálu 10 až 25 % hrúbky strihaného materiálu.</w:t>
      </w:r>
    </w:p>
    <w:p w14:paraId="4CACC35A" w14:textId="77777777" w:rsidR="00866806" w:rsidRPr="00866806" w:rsidRDefault="00866806" w:rsidP="00866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Fáza porušenia: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 prekročení pevnosti v strihu dochádza k vzniku a šíreniu trhlín po sklzových rovinách, materiál sa oddelí skôr, ako prejde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strižník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celou hrúbkou materiálu.</w:t>
      </w:r>
    </w:p>
    <w:p w14:paraId="1ACF1EB3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Strižná medzera</w:t>
      </w:r>
    </w:p>
    <w:p w14:paraId="16D98C0D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Strižná medzera (z) je vzdialenosť medzi strižnými hranami, polovica strižnej vôle (v): z=v2z = \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frac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{v}{2}z=2v​ Strižná vôľa (v) je rozdiel medzi rozmerom pracovných častí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strižníka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strižnice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32DE8C17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Operácie strihania</w:t>
      </w:r>
    </w:p>
    <w:p w14:paraId="1EB11F21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Jednoduché strihanie</w:t>
      </w:r>
    </w:p>
    <w:p w14:paraId="0C04077D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Dierovanie</w:t>
      </w:r>
    </w:p>
    <w:p w14:paraId="119FF95D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Vystrihovanie</w:t>
      </w:r>
    </w:p>
    <w:p w14:paraId="412E2C0B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Ostrihovanie</w:t>
      </w:r>
      <w:proofErr w:type="spellEnd"/>
    </w:p>
    <w:p w14:paraId="235C71DF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Pristrihovanie</w:t>
      </w:r>
    </w:p>
    <w:p w14:paraId="2C89439E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Nastrihovanie</w:t>
      </w:r>
    </w:p>
    <w:p w14:paraId="28F3C271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Prestrihovanie</w:t>
      </w:r>
    </w:p>
    <w:p w14:paraId="2A772BD0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Pretrhávanie</w:t>
      </w:r>
    </w:p>
    <w:p w14:paraId="38D89E55" w14:textId="77777777" w:rsidR="00866806" w:rsidRPr="00866806" w:rsidRDefault="00866806" w:rsidP="0086680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Vysekávanie</w:t>
      </w:r>
    </w:p>
    <w:p w14:paraId="30DF2B9A" w14:textId="4B87E9AF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381CCED1" wp14:editId="6E150E90">
            <wp:extent cx="5760720" cy="2992755"/>
            <wp:effectExtent l="0" t="0" r="0" b="0"/>
            <wp:docPr id="5387779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7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Procesy strihania</w:t>
      </w:r>
    </w:p>
    <w:p w14:paraId="7C98892F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Strihanie materiálu sa realizuje na nožniciach a strižných nástrojoch na lisoch:</w:t>
      </w:r>
    </w:p>
    <w:p w14:paraId="02D3D2E7" w14:textId="77777777" w:rsidR="00866806" w:rsidRPr="00866806" w:rsidRDefault="00866806" w:rsidP="0086680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Strihanie na nožniciach:</w:t>
      </w:r>
    </w:p>
    <w:p w14:paraId="134EA117" w14:textId="77777777" w:rsidR="00866806" w:rsidRDefault="00866806" w:rsidP="008668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Rovnobežnými nožmi</w:t>
      </w:r>
    </w:p>
    <w:p w14:paraId="04C598DC" w14:textId="6339C900" w:rsidR="00866806" w:rsidRDefault="00866806" w:rsidP="008668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3AE0EE6D" wp14:editId="622794E0">
            <wp:extent cx="3724795" cy="2267266"/>
            <wp:effectExtent l="0" t="0" r="9525" b="0"/>
            <wp:docPr id="164035068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0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7FA" w14:textId="77777777" w:rsidR="00866806" w:rsidRPr="00866806" w:rsidRDefault="00866806" w:rsidP="008668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</w:p>
    <w:p w14:paraId="3B669B85" w14:textId="580CFC4C" w:rsidR="00866806" w:rsidRDefault="00866806" w:rsidP="008668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Sklonenými nožmi</w:t>
      </w:r>
    </w:p>
    <w:p w14:paraId="4B938BC8" w14:textId="5D470EE1" w:rsidR="00866806" w:rsidRPr="00866806" w:rsidRDefault="00866806" w:rsidP="008668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drawing>
          <wp:inline distT="0" distB="0" distL="0" distR="0" wp14:anchorId="0A12C900" wp14:editId="0DB5B0C3">
            <wp:extent cx="2924583" cy="1562318"/>
            <wp:effectExtent l="0" t="0" r="9525" b="0"/>
            <wp:docPr id="205946927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9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A6DF" w14:textId="43A22161" w:rsidR="00866806" w:rsidRPr="00866806" w:rsidRDefault="00866806" w:rsidP="008668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Kotúčovými nožmi (jednokotúčové, dvojkotúčové, viackotúčové)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</w:p>
    <w:p w14:paraId="6E767447" w14:textId="77777777" w:rsidR="00866806" w:rsidRDefault="00866806" w:rsidP="008668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Profilovými nožmi</w:t>
      </w:r>
    </w:p>
    <w:p w14:paraId="6965DBEC" w14:textId="2956AD4F" w:rsidR="00866806" w:rsidRPr="00866806" w:rsidRDefault="00866806" w:rsidP="008668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7D438BC8" wp14:editId="235680ED">
            <wp:extent cx="3820058" cy="2753109"/>
            <wp:effectExtent l="0" t="0" r="9525" b="9525"/>
            <wp:docPr id="70055641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BBA2" w14:textId="77777777" w:rsidR="00866806" w:rsidRDefault="00866806" w:rsidP="0086680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Kmitajúcimi nožmi</w:t>
      </w:r>
    </w:p>
    <w:p w14:paraId="6FAB78F4" w14:textId="4A79AC71" w:rsidR="00866806" w:rsidRPr="00866806" w:rsidRDefault="00866806" w:rsidP="008668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38D95945" wp14:editId="1598159F">
            <wp:extent cx="2964779" cy="2581275"/>
            <wp:effectExtent l="0" t="0" r="7620" b="0"/>
            <wp:docPr id="144968309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8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8830" cy="25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6DF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Typy strižných nástrojov</w:t>
      </w:r>
    </w:p>
    <w:p w14:paraId="08AD7DE9" w14:textId="77777777" w:rsidR="00866806" w:rsidRPr="00866806" w:rsidRDefault="00866806" w:rsidP="0086680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Otvorené nástroje: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Bez vedenia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strižníka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voči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strižnici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02C3FF68" w14:textId="77777777" w:rsidR="00866806" w:rsidRPr="00866806" w:rsidRDefault="00866806" w:rsidP="0086680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Uzatvorené nástroje: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Strižník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vedený voči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strižnici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pomocou vodiacej dosky, vodiacich stĺpikov a iných prvkov.</w:t>
      </w:r>
    </w:p>
    <w:p w14:paraId="3429EF41" w14:textId="77777777" w:rsidR="00866806" w:rsidRPr="00866806" w:rsidRDefault="00866806" w:rsidP="0086680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Obrázok:</w:t>
      </w: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Diagramy znázorňujúce jednoduchý a postupový strižný nástroj.</w:t>
      </w:r>
    </w:p>
    <w:p w14:paraId="47CC6C7A" w14:textId="77777777" w:rsidR="00866806" w:rsidRPr="00866806" w:rsidRDefault="00866806" w:rsidP="008668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Kvalita strižnej plochy</w:t>
      </w:r>
    </w:p>
    <w:p w14:paraId="086A6954" w14:textId="77777777" w:rsid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Kvalita strižnej plochy závisí na strižnej medzere, ktorá sa odporúča v rozsahu: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zopt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=0,03s0 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az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ˇ 0,12s0z_{\text{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opt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}} = 0,03s_0 \text{ až } 0,12s_0zopt​=0,03s0​ 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az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ˇ 0,12s0​</w:t>
      </w:r>
    </w:p>
    <w:p w14:paraId="293EEB35" w14:textId="030D04FA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2584A9B0" wp14:editId="6D6E87A0">
            <wp:extent cx="5601482" cy="2076740"/>
            <wp:effectExtent l="0" t="0" r="0" b="0"/>
            <wp:docPr id="1455241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694B" w14:textId="77777777" w:rsidR="00866806" w:rsidRPr="00866806" w:rsidRDefault="00866806" w:rsidP="00866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Zóny strižnej plochy:</w:t>
      </w:r>
    </w:p>
    <w:p w14:paraId="356F61C6" w14:textId="77777777" w:rsidR="00866806" w:rsidRPr="00866806" w:rsidRDefault="00866806" w:rsidP="0086680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Pásmo zaoblenia (0,06s0)</w:t>
      </w:r>
    </w:p>
    <w:p w14:paraId="0D06C8C4" w14:textId="77777777" w:rsidR="00866806" w:rsidRPr="00866806" w:rsidRDefault="00866806" w:rsidP="0086680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Pásmo plastického/čistého strihu (0,1s0)</w:t>
      </w:r>
    </w:p>
    <w:p w14:paraId="5850C6E4" w14:textId="77777777" w:rsidR="00866806" w:rsidRPr="00866806" w:rsidRDefault="00866806" w:rsidP="0086680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Pásmo porušenia materiálu (0,8s0)</w:t>
      </w:r>
    </w:p>
    <w:p w14:paraId="2DEB01CE" w14:textId="77777777" w:rsidR="00866806" w:rsidRPr="00866806" w:rsidRDefault="00866806" w:rsidP="0086680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Pásmo odtlačenia od </w:t>
      </w:r>
      <w:proofErr w:type="spellStart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strižnice</w:t>
      </w:r>
      <w:proofErr w:type="spellEnd"/>
      <w:r w:rsidRPr="0086680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(0,04s0)</w:t>
      </w:r>
    </w:p>
    <w:p w14:paraId="6CB1688A" w14:textId="06823940" w:rsidR="00866806" w:rsidRDefault="00866806">
      <w:r>
        <w:br w:type="page"/>
      </w:r>
    </w:p>
    <w:p w14:paraId="4CDB0079" w14:textId="146B7B8F" w:rsidR="004E26B4" w:rsidRDefault="00866806">
      <w:r w:rsidRPr="00866806">
        <w:lastRenderedPageBreak/>
        <w:drawing>
          <wp:inline distT="0" distB="0" distL="0" distR="0" wp14:anchorId="7A6FCE53" wp14:editId="318E9823">
            <wp:extent cx="5760720" cy="3688715"/>
            <wp:effectExtent l="0" t="0" r="0" b="6985"/>
            <wp:docPr id="138233298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D4E" w14:textId="71BED678" w:rsidR="00FE79CE" w:rsidRDefault="00866806">
      <w:r w:rsidRPr="00866806">
        <w:drawing>
          <wp:inline distT="0" distB="0" distL="0" distR="0" wp14:anchorId="7F0FFB47" wp14:editId="4B07D559">
            <wp:extent cx="5760720" cy="3627755"/>
            <wp:effectExtent l="0" t="0" r="0" b="0"/>
            <wp:docPr id="180008167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81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B41A" w14:textId="77777777" w:rsidR="00FE79CE" w:rsidRDefault="00FE79CE">
      <w:r>
        <w:br w:type="page"/>
      </w:r>
    </w:p>
    <w:p w14:paraId="3D4A0C42" w14:textId="77777777" w:rsidR="00FE79CE" w:rsidRPr="00FE79CE" w:rsidRDefault="00FE79CE" w:rsidP="00FE79C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Ohýbanie</w:t>
      </w:r>
    </w:p>
    <w:p w14:paraId="5CC51C96" w14:textId="77777777" w:rsidR="00FE79CE" w:rsidRPr="00FE79CE" w:rsidRDefault="00FE79CE" w:rsidP="00FE7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Ohýbanie je proces, pri ktorom sa mení tvar materiálu pomocou vonkajších síl bez prerušenia jeho celistvosti.</w:t>
      </w:r>
    </w:p>
    <w:p w14:paraId="10E693D1" w14:textId="5E25B44D" w:rsidR="00FE79CE" w:rsidRPr="00FE79CE" w:rsidRDefault="00FE79CE" w:rsidP="00FE79C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Princíp ohýbania:</w:t>
      </w:r>
    </w:p>
    <w:p w14:paraId="22EFBD6E" w14:textId="7EBEC6BF" w:rsidR="00FE79CE" w:rsidRPr="00FE79CE" w:rsidRDefault="00FE79CE" w:rsidP="00FE79C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77DB83EC" wp14:editId="14BD2BAD">
            <wp:extent cx="5760720" cy="3232150"/>
            <wp:effectExtent l="0" t="0" r="0" b="6350"/>
            <wp:docPr id="178208900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9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C30" w14:textId="77777777" w:rsidR="00FE79CE" w:rsidRPr="00FE79CE" w:rsidRDefault="00FE79CE" w:rsidP="00FE79C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Základné delenie:</w:t>
      </w:r>
    </w:p>
    <w:p w14:paraId="5A809A0E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Podľa výrobného zariadenia:</w:t>
      </w:r>
    </w:p>
    <w:p w14:paraId="12A2E2E8" w14:textId="77777777" w:rsidR="00FE79CE" w:rsidRPr="00FE79CE" w:rsidRDefault="00FE79CE" w:rsidP="00FE79CE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Ohýbanie ručné</w:t>
      </w:r>
    </w:p>
    <w:p w14:paraId="0DE78D44" w14:textId="77777777" w:rsidR="00FE79CE" w:rsidRPr="00FE79CE" w:rsidRDefault="00FE79CE" w:rsidP="00FE79CE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Ohýbanie na lisoch</w:t>
      </w:r>
    </w:p>
    <w:p w14:paraId="072318E9" w14:textId="77777777" w:rsidR="00FE79CE" w:rsidRPr="00FE79CE" w:rsidRDefault="00FE79CE" w:rsidP="00FE79CE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Ohýbanie na valcoch</w:t>
      </w:r>
    </w:p>
    <w:p w14:paraId="7A95D838" w14:textId="77777777" w:rsidR="00FE79CE" w:rsidRPr="00FE79CE" w:rsidRDefault="00FE79CE" w:rsidP="00FE79C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Operácie ohýbania:</w:t>
      </w:r>
    </w:p>
    <w:p w14:paraId="6194E1F0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Jednoduché ohýbanie do tvaru „U“ a „V“</w:t>
      </w:r>
    </w:p>
    <w:p w14:paraId="27ACAF4C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Ohraňovanie</w:t>
      </w:r>
      <w:proofErr w:type="spellEnd"/>
    </w:p>
    <w:p w14:paraId="26CDBACC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Rovnanie</w:t>
      </w:r>
    </w:p>
    <w:p w14:paraId="3D83E2D3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Zakružovanie</w:t>
      </w:r>
      <w:proofErr w:type="spellEnd"/>
    </w:p>
    <w:p w14:paraId="07A193C5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Lemovanie</w:t>
      </w:r>
    </w:p>
    <w:p w14:paraId="5CAE9B3F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Obrubovanie</w:t>
      </w:r>
    </w:p>
    <w:p w14:paraId="31869FF2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Driapkovanie</w:t>
      </w:r>
      <w:proofErr w:type="spellEnd"/>
    </w:p>
    <w:p w14:paraId="14B2DB83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Osadzovanie</w:t>
      </w:r>
    </w:p>
    <w:p w14:paraId="2C9BE6D7" w14:textId="5A50E519" w:rsid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 </w:t>
      </w: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Skrucovanie</w:t>
      </w:r>
    </w:p>
    <w:p w14:paraId="4B5A17D3" w14:textId="036ADB9B" w:rsidR="00FE79CE" w:rsidRPr="00FE79CE" w:rsidRDefault="00FE79CE" w:rsidP="00FE79C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drawing>
          <wp:inline distT="0" distB="0" distL="0" distR="0" wp14:anchorId="357788EC" wp14:editId="617E5792">
            <wp:extent cx="5760720" cy="3081020"/>
            <wp:effectExtent l="0" t="0" r="0" b="5080"/>
            <wp:docPr id="184410363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3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92D" w14:textId="77777777" w:rsidR="00FE79CE" w:rsidRPr="00FE79CE" w:rsidRDefault="00FE79CE" w:rsidP="00FE79C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Fázy procesu ohýbania:</w:t>
      </w:r>
    </w:p>
    <w:p w14:paraId="3F708F96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Fáza pružných deformácií</w:t>
      </w:r>
    </w:p>
    <w:p w14:paraId="5C4137F8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Fáza pružne-plastických deformácií</w:t>
      </w:r>
    </w:p>
    <w:p w14:paraId="4D0D1410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Fáza úplnej </w:t>
      </w: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plastizácie</w:t>
      </w:r>
      <w:proofErr w:type="spellEnd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prierezu materiálu</w:t>
      </w:r>
    </w:p>
    <w:p w14:paraId="09C78408" w14:textId="77777777" w:rsidR="00FE79CE" w:rsidRPr="00FE79CE" w:rsidRDefault="00FE79CE" w:rsidP="00FE79C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Elastické jadro</w:t>
      </w:r>
    </w:p>
    <w:p w14:paraId="59D2C5D9" w14:textId="77777777" w:rsidR="00FE79CE" w:rsidRPr="00FE79CE" w:rsidRDefault="00FE79CE" w:rsidP="00FE79C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Objemové tvárnenie za studena</w:t>
      </w:r>
    </w:p>
    <w:p w14:paraId="05FCF7EB" w14:textId="77777777" w:rsidR="00FE79CE" w:rsidRPr="00FE79CE" w:rsidRDefault="00FE79CE" w:rsidP="00FE7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Objemové tvárnenie za studena sa vyznačuje tým, že pôsobením vonkajších síl na východiskový polotovar meníme jeho tvar, rozmery a fyzikálno-mechanické vlastnosti s podstatnou zmenou jeho hrúbky pod teplotou </w:t>
      </w: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rekryštalizácie</w:t>
      </w:r>
      <w:proofErr w:type="spellEnd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4BF9CEE" w14:textId="77777777" w:rsidR="00FE79CE" w:rsidRPr="00FE79CE" w:rsidRDefault="00FE79CE" w:rsidP="00FE79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 základným prácam objemového tvárnenia za studena patrí:</w:t>
      </w:r>
    </w:p>
    <w:p w14:paraId="55F436E5" w14:textId="0729580D" w:rsidR="00FE79CE" w:rsidRDefault="00FE79CE" w:rsidP="00FE79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Ubíjanie a</w:t>
      </w:r>
      <w:r w:rsidR="00E14C07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 </w:t>
      </w: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nabíjanie</w:t>
      </w:r>
    </w:p>
    <w:p w14:paraId="28F4BF0F" w14:textId="24BCE22A" w:rsidR="00E14C07" w:rsidRPr="00FE79CE" w:rsidRDefault="00E14C07" w:rsidP="00E14C0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7D3D37E6" wp14:editId="1493906D">
            <wp:extent cx="3267075" cy="1861858"/>
            <wp:effectExtent l="0" t="0" r="0" b="5080"/>
            <wp:docPr id="139217006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0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622" cy="18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514" w14:textId="77777777" w:rsidR="00E14C07" w:rsidRDefault="00E14C0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 w:type="page"/>
      </w:r>
    </w:p>
    <w:p w14:paraId="14EAC044" w14:textId="69B07C7E" w:rsidR="00FE79CE" w:rsidRDefault="00E14C07" w:rsidP="00FE79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lang w:eastAsia="sk-SK"/>
        </w:rPr>
        <w:lastRenderedPageBreak/>
        <w:drawing>
          <wp:anchor distT="0" distB="0" distL="114300" distR="114300" simplePos="0" relativeHeight="251661312" behindDoc="0" locked="0" layoutInCell="1" allowOverlap="1" wp14:anchorId="7D177E0A" wp14:editId="6613D780">
            <wp:simplePos x="0" y="0"/>
            <wp:positionH relativeFrom="column">
              <wp:posOffset>4119880</wp:posOffset>
            </wp:positionH>
            <wp:positionV relativeFrom="paragraph">
              <wp:posOffset>386715</wp:posOffset>
            </wp:positionV>
            <wp:extent cx="1885950" cy="2446655"/>
            <wp:effectExtent l="0" t="0" r="0" b="0"/>
            <wp:wrapSquare wrapText="bothSides"/>
            <wp:docPr id="39541920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1920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C07">
        <w:rPr>
          <w:lang w:eastAsia="sk-SK"/>
        </w:rPr>
        <w:drawing>
          <wp:anchor distT="0" distB="0" distL="114300" distR="114300" simplePos="0" relativeHeight="251658240" behindDoc="0" locked="0" layoutInCell="1" allowOverlap="1" wp14:anchorId="790B367E" wp14:editId="630586DE">
            <wp:simplePos x="0" y="0"/>
            <wp:positionH relativeFrom="column">
              <wp:posOffset>43180</wp:posOffset>
            </wp:positionH>
            <wp:positionV relativeFrom="paragraph">
              <wp:posOffset>356870</wp:posOffset>
            </wp:positionV>
            <wp:extent cx="3858260" cy="2200275"/>
            <wp:effectExtent l="0" t="0" r="8890" b="9525"/>
            <wp:wrapSquare wrapText="bothSides"/>
            <wp:docPr id="90157398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7398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9CE"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Pretláčanie</w:t>
      </w:r>
    </w:p>
    <w:p w14:paraId="4CDEC26B" w14:textId="3209A0BA" w:rsidR="00E14C07" w:rsidRPr="00E14C07" w:rsidRDefault="00E14C07" w:rsidP="00E14C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lang w:eastAsia="sk-SK"/>
        </w:rPr>
        <w:drawing>
          <wp:anchor distT="0" distB="0" distL="114300" distR="114300" simplePos="0" relativeHeight="251659264" behindDoc="0" locked="0" layoutInCell="1" allowOverlap="1" wp14:anchorId="75375B33" wp14:editId="107491AE">
            <wp:simplePos x="0" y="0"/>
            <wp:positionH relativeFrom="column">
              <wp:posOffset>3129280</wp:posOffset>
            </wp:positionH>
            <wp:positionV relativeFrom="paragraph">
              <wp:posOffset>2618105</wp:posOffset>
            </wp:positionV>
            <wp:extent cx="3239770" cy="2114550"/>
            <wp:effectExtent l="0" t="0" r="0" b="0"/>
            <wp:wrapSquare wrapText="bothSides"/>
            <wp:docPr id="117268323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323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F72FC" w14:textId="34214DA8" w:rsidR="00E14C07" w:rsidRDefault="00E14C07" w:rsidP="00FE79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anchor distT="0" distB="0" distL="114300" distR="114300" simplePos="0" relativeHeight="251662336" behindDoc="0" locked="0" layoutInCell="1" allowOverlap="1" wp14:anchorId="2D6DB124" wp14:editId="7A1932BC">
            <wp:simplePos x="0" y="0"/>
            <wp:positionH relativeFrom="margin">
              <wp:posOffset>1891030</wp:posOffset>
            </wp:positionH>
            <wp:positionV relativeFrom="paragraph">
              <wp:posOffset>2381250</wp:posOffset>
            </wp:positionV>
            <wp:extent cx="2778125" cy="2457450"/>
            <wp:effectExtent l="0" t="0" r="3175" b="0"/>
            <wp:wrapSquare wrapText="bothSides"/>
            <wp:docPr id="26560410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41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C07">
        <w:rPr>
          <w:lang w:eastAsia="sk-SK"/>
        </w:rPr>
        <w:drawing>
          <wp:anchor distT="0" distB="0" distL="114300" distR="114300" simplePos="0" relativeHeight="251660288" behindDoc="0" locked="0" layoutInCell="1" allowOverlap="1" wp14:anchorId="59A16B38" wp14:editId="7DD9328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94965" cy="2266950"/>
            <wp:effectExtent l="0" t="0" r="635" b="0"/>
            <wp:wrapSquare wrapText="bothSides"/>
            <wp:docPr id="159669776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9776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</w:p>
    <w:p w14:paraId="1356E5E5" w14:textId="77777777" w:rsidR="00E14C07" w:rsidRDefault="00E14C0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 w:type="page"/>
      </w:r>
    </w:p>
    <w:p w14:paraId="0CDEB8B6" w14:textId="7CACFC45" w:rsidR="00FE79CE" w:rsidRDefault="00FE79CE" w:rsidP="00FE79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Razenie</w:t>
      </w:r>
    </w:p>
    <w:p w14:paraId="3041AF97" w14:textId="5316070E" w:rsidR="00E14C07" w:rsidRPr="00FE79CE" w:rsidRDefault="00E14C07" w:rsidP="00E14C0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inline distT="0" distB="0" distL="0" distR="0" wp14:anchorId="0F1972FD" wp14:editId="2A24629D">
            <wp:extent cx="3409950" cy="2898006"/>
            <wp:effectExtent l="0" t="0" r="0" b="0"/>
            <wp:docPr id="1971950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5039" cy="29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6F2" w14:textId="77777777" w:rsidR="00FE79CE" w:rsidRDefault="00FE79CE" w:rsidP="00FE79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Kalibrovanie</w:t>
      </w:r>
    </w:p>
    <w:p w14:paraId="2C62541E" w14:textId="1D6D0613" w:rsidR="00E14C07" w:rsidRDefault="00E14C07" w:rsidP="00E14C0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 plošne </w:t>
      </w:r>
    </w:p>
    <w:p w14:paraId="503D90A9" w14:textId="3592B2FB" w:rsidR="00E14C07" w:rsidRDefault="00E14C07" w:rsidP="00E14C0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 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objemove</w:t>
      </w:r>
      <w:proofErr w:type="spellEnd"/>
    </w:p>
    <w:p w14:paraId="2CC5A689" w14:textId="000311C8" w:rsidR="00E14C07" w:rsidRDefault="00E14C07" w:rsidP="00E14C0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 kombinovane</w:t>
      </w:r>
    </w:p>
    <w:p w14:paraId="1017E6EF" w14:textId="39B55DB8" w:rsidR="00E14C07" w:rsidRDefault="00E14C07" w:rsidP="00E14C0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 kalibrovanie otvorov</w:t>
      </w:r>
    </w:p>
    <w:p w14:paraId="25B70177" w14:textId="77777777" w:rsidR="00E14C07" w:rsidRPr="00FE79CE" w:rsidRDefault="00E14C07" w:rsidP="00E14C0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</w:p>
    <w:p w14:paraId="44CF9AB8" w14:textId="77777777" w:rsidR="00FE79CE" w:rsidRPr="00FE79CE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Ťahanie (objemové):</w:t>
      </w:r>
    </w:p>
    <w:p w14:paraId="6B6F4B20" w14:textId="77777777" w:rsidR="00FE79CE" w:rsidRPr="00FE79CE" w:rsidRDefault="00FE79CE" w:rsidP="00FE79C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Klasifikácia objemového ťahania:</w:t>
      </w:r>
    </w:p>
    <w:p w14:paraId="27A1F300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Jednoduché ťahanie</w:t>
      </w:r>
    </w:p>
    <w:p w14:paraId="0AF421E4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Ťahanie s </w:t>
      </w: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protiťahom</w:t>
      </w:r>
      <w:proofErr w:type="spellEnd"/>
    </w:p>
    <w:p w14:paraId="52C4E7F7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Stupňovité ťahanie</w:t>
      </w:r>
    </w:p>
    <w:p w14:paraId="6703DB26" w14:textId="4BEEE4E9" w:rsidR="00FE79CE" w:rsidRPr="00FE79CE" w:rsidRDefault="00FE79CE" w:rsidP="00FE79C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</w:p>
    <w:p w14:paraId="19FB3AA4" w14:textId="77777777" w:rsidR="00FE79CE" w:rsidRPr="00FE79CE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Ťahanie rúr:</w:t>
      </w:r>
    </w:p>
    <w:p w14:paraId="56056664" w14:textId="77777777" w:rsidR="00FE79CE" w:rsidRPr="00FE79CE" w:rsidRDefault="00FE79CE" w:rsidP="00FE79C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Klasifikácia spôsobov ťahania rúr:</w:t>
      </w:r>
    </w:p>
    <w:p w14:paraId="2835E8BD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Prievlačné</w:t>
      </w:r>
      <w:proofErr w:type="spellEnd"/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ťahanie</w:t>
      </w:r>
    </w:p>
    <w:p w14:paraId="372E6F68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Ťahanie na tŕni</w:t>
      </w:r>
    </w:p>
    <w:p w14:paraId="0B74ACF8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Ťahanie pomocou tyče</w:t>
      </w:r>
    </w:p>
    <w:p w14:paraId="5A543450" w14:textId="77777777" w:rsidR="00FE79CE" w:rsidRPr="00FE79CE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Rotačné kovanie:</w:t>
      </w:r>
    </w:p>
    <w:p w14:paraId="04C209DF" w14:textId="77777777" w:rsidR="00FE79CE" w:rsidRPr="00FE79CE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Radiálne lisovanie:</w:t>
      </w:r>
    </w:p>
    <w:p w14:paraId="068F0CE1" w14:textId="77777777" w:rsidR="00FE79CE" w:rsidRPr="00E14C07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Valcovanie:</w:t>
      </w:r>
    </w:p>
    <w:p w14:paraId="75633C58" w14:textId="61CCDB1C" w:rsidR="00E14C07" w:rsidRPr="00FE79CE" w:rsidRDefault="00E14C07" w:rsidP="00E14C0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E14C07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drawing>
          <wp:inline distT="0" distB="0" distL="0" distR="0" wp14:anchorId="0AFE9C83" wp14:editId="38FFE487">
            <wp:extent cx="5760720" cy="3424555"/>
            <wp:effectExtent l="0" t="0" r="0" b="4445"/>
            <wp:docPr id="180073320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3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74F1" w14:textId="77777777" w:rsidR="00FE79CE" w:rsidRPr="00FE79CE" w:rsidRDefault="00FE79CE" w:rsidP="00FE79C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 závitov:</w:t>
      </w:r>
    </w:p>
    <w:p w14:paraId="1A0E3B9D" w14:textId="77777777" w:rsidR="00FE79CE" w:rsidRPr="00FE79CE" w:rsidRDefault="00FE79CE" w:rsidP="00FE79C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Pri výrobe vonkajších závitov sa používa technológia priečneho a pozdĺžneho valcovania.</w:t>
      </w:r>
    </w:p>
    <w:p w14:paraId="2F11A577" w14:textId="77777777" w:rsidR="00FE79CE" w:rsidRPr="00FE79CE" w:rsidRDefault="00FE79CE" w:rsidP="00FE79C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Výhody:</w:t>
      </w:r>
    </w:p>
    <w:p w14:paraId="53059F3F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Nízke výrobné časy</w:t>
      </w:r>
    </w:p>
    <w:p w14:paraId="19BB05A3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Úspora materiálu</w:t>
      </w:r>
    </w:p>
    <w:p w14:paraId="36D3F836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Priaznivý priebeh vlákien</w:t>
      </w:r>
    </w:p>
    <w:p w14:paraId="7CE5F9B8" w14:textId="77777777" w:rsidR="00FE79CE" w:rsidRPr="00FE79CE" w:rsidRDefault="00FE79CE" w:rsidP="00FE79C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E79CE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Vyššia odolnosť voči opotrebeniu</w:t>
      </w:r>
    </w:p>
    <w:p w14:paraId="3838AFD8" w14:textId="5EE427CE" w:rsidR="00CF6614" w:rsidRDefault="00CF6614">
      <w:r>
        <w:br w:type="page"/>
      </w:r>
    </w:p>
    <w:p w14:paraId="23D6FCA2" w14:textId="77777777" w:rsidR="00CF6614" w:rsidRPr="00CF6614" w:rsidRDefault="00CF6614" w:rsidP="00CF66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Objemové tvárnenie za tepla</w:t>
      </w:r>
    </w:p>
    <w:p w14:paraId="09A69085" w14:textId="77777777" w:rsidR="00CF6614" w:rsidRPr="00CF6614" w:rsidRDefault="00CF6614" w:rsidP="00CF66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Objemové tvárnenie za tepla sa vyznačuje tým, že pôsobením vonkajších síl na východiskový polotovar meníme jeho tvar, rozmery a fyzikálno-mechanické vlastnosti s podstatnou zmenou jeho hrúbky nad teplotou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rekryštalizácie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6030499" w14:textId="77777777" w:rsidR="00CF6614" w:rsidRPr="00CF6614" w:rsidRDefault="00CF6614" w:rsidP="00CF66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Tieto zmeny sa realizujú prostredníctvom mechanizmov plastickej deformácie bez porušenia súdržnosti materiálu.</w:t>
      </w:r>
    </w:p>
    <w:p w14:paraId="4CD449F5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Ohrev materiálu:</w:t>
      </w:r>
    </w:p>
    <w:p w14:paraId="072616D2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Pásma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kovacích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teplôt:</w:t>
      </w:r>
    </w:p>
    <w:p w14:paraId="5B462F75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Ocele: 700 až 1300 °C</w:t>
      </w:r>
    </w:p>
    <w:p w14:paraId="2E978C0C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Zliatiny Cu: 650 až 1000 °C</w:t>
      </w:r>
    </w:p>
    <w:p w14:paraId="06E47B75" w14:textId="6C9BF904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Zliatiny Al: 350 až 500 °C</w:t>
      </w:r>
    </w:p>
    <w:p w14:paraId="0660FBD8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Zliatiny Ti: 830 až 1060 °C</w:t>
      </w:r>
    </w:p>
    <w:p w14:paraId="09906C5A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Základné práce objemového tvárnenia za tepla:</w:t>
      </w:r>
    </w:p>
    <w:p w14:paraId="04996821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Kovanie:</w:t>
      </w:r>
    </w:p>
    <w:p w14:paraId="0C3C6CA5" w14:textId="3B2AE6B6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Voľné kovanie</w:t>
      </w:r>
    </w:p>
    <w:p w14:paraId="0520A154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Zápustkové kovanie</w:t>
      </w:r>
    </w:p>
    <w:p w14:paraId="4FD9CD82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Valcovanie:</w:t>
      </w:r>
    </w:p>
    <w:p w14:paraId="71ADE4B1" w14:textId="57028B52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Pozdĺžne valcovanie</w:t>
      </w:r>
    </w:p>
    <w:p w14:paraId="372B4CCB" w14:textId="17A7BAE8" w:rsidR="00CF6614" w:rsidRDefault="00DC6CD6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DC6CD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anchor distT="0" distB="0" distL="114300" distR="114300" simplePos="0" relativeHeight="251664384" behindDoc="0" locked="0" layoutInCell="1" allowOverlap="1" wp14:anchorId="077C2FF6" wp14:editId="63453F12">
            <wp:simplePos x="0" y="0"/>
            <wp:positionH relativeFrom="column">
              <wp:posOffset>2919730</wp:posOffset>
            </wp:positionH>
            <wp:positionV relativeFrom="paragraph">
              <wp:posOffset>336550</wp:posOffset>
            </wp:positionV>
            <wp:extent cx="2752090" cy="2314575"/>
            <wp:effectExtent l="0" t="0" r="0" b="9525"/>
            <wp:wrapTopAndBottom/>
            <wp:docPr id="4357926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267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CD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anchor distT="0" distB="0" distL="114300" distR="114300" simplePos="0" relativeHeight="251663360" behindDoc="0" locked="0" layoutInCell="1" allowOverlap="1" wp14:anchorId="50026301" wp14:editId="17EFBD7E">
            <wp:simplePos x="0" y="0"/>
            <wp:positionH relativeFrom="column">
              <wp:posOffset>33655</wp:posOffset>
            </wp:positionH>
            <wp:positionV relativeFrom="paragraph">
              <wp:posOffset>365125</wp:posOffset>
            </wp:positionV>
            <wp:extent cx="2771775" cy="2265205"/>
            <wp:effectExtent l="0" t="0" r="0" b="1905"/>
            <wp:wrapTopAndBottom/>
            <wp:docPr id="42217799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799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6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614"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Priečne valcovanie</w:t>
      </w:r>
    </w:p>
    <w:p w14:paraId="21547EE1" w14:textId="601E17FC" w:rsidR="00DC6CD6" w:rsidRPr="00CF6614" w:rsidRDefault="00DC6CD6" w:rsidP="00DC6CD6">
      <w:pPr>
        <w:spacing w:before="100" w:beforeAutospacing="1" w:after="100" w:afterAutospacing="1" w:line="240" w:lineRule="auto"/>
        <w:ind w:left="1416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</w:p>
    <w:p w14:paraId="5F99272B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Voľné kovanie:</w:t>
      </w:r>
    </w:p>
    <w:p w14:paraId="11807304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Ručné voľné kovanie</w:t>
      </w:r>
    </w:p>
    <w:p w14:paraId="07C9247E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Strojové voľné kovanie</w:t>
      </w:r>
    </w:p>
    <w:p w14:paraId="4A89A68D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Obrázky:</w:t>
      </w: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Schémy ručného a strojového voľného kovania.</w:t>
      </w:r>
    </w:p>
    <w:p w14:paraId="1DC75294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Techniky voľného kovania:</w:t>
      </w:r>
    </w:p>
    <w:p w14:paraId="02B7CC10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Ubíjanie:</w:t>
      </w:r>
    </w:p>
    <w:p w14:paraId="601C428D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Rovnými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kovadlami</w:t>
      </w:r>
      <w:proofErr w:type="spellEnd"/>
    </w:p>
    <w:p w14:paraId="3731F2AB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Vydutými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kovadlami</w:t>
      </w:r>
      <w:proofErr w:type="spellEnd"/>
    </w:p>
    <w:p w14:paraId="123753A1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 vytlačovaním materiálu</w:t>
      </w:r>
    </w:p>
    <w:p w14:paraId="6F90023B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Predlžovanie:</w:t>
      </w:r>
    </w:p>
    <w:p w14:paraId="02B27ADD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Predlžovanie k sebe</w:t>
      </w:r>
    </w:p>
    <w:p w14:paraId="14201348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Predlžovanie od seba</w:t>
      </w:r>
    </w:p>
    <w:p w14:paraId="2D905DF8" w14:textId="5647CE33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lastRenderedPageBreak/>
        <w:t>Kovanie na tŕni:</w:t>
      </w:r>
    </w:p>
    <w:p w14:paraId="1671AF0A" w14:textId="2ED64D83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Rozširovanie</w:t>
      </w:r>
    </w:p>
    <w:p w14:paraId="2254D219" w14:textId="64BCDE26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Predlžovanie</w:t>
      </w:r>
    </w:p>
    <w:p w14:paraId="2B0CDD27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Dierovanie:</w:t>
      </w:r>
    </w:p>
    <w:p w14:paraId="278CF35E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 plným tŕňom</w:t>
      </w:r>
    </w:p>
    <w:p w14:paraId="65611A96" w14:textId="268B2DF0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 dutým tŕňom</w:t>
      </w:r>
    </w:p>
    <w:p w14:paraId="5945EA98" w14:textId="2FCB8636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Sekanie:</w:t>
      </w:r>
    </w:p>
    <w:p w14:paraId="6A45BDF4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Jednostranné sekanie</w:t>
      </w:r>
    </w:p>
    <w:p w14:paraId="109539B2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Osadzovanie a presadzovanie:</w:t>
      </w:r>
    </w:p>
    <w:p w14:paraId="47D32566" w14:textId="42992472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Schéma osadzovania</w:t>
      </w:r>
    </w:p>
    <w:p w14:paraId="0A4E9BB1" w14:textId="223FDB9E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Schéma presadzovania</w:t>
      </w:r>
    </w:p>
    <w:p w14:paraId="04B77C6B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Ohýbanie a skrúcanie:</w:t>
      </w:r>
    </w:p>
    <w:p w14:paraId="0E2CC14F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Schéma skrúcania</w:t>
      </w:r>
    </w:p>
    <w:p w14:paraId="4073AE08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Zápustkové kovanie:</w:t>
      </w:r>
    </w:p>
    <w:p w14:paraId="30E83A48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Kovanie s usmernením tečenia materiálu:</w:t>
      </w:r>
    </w:p>
    <w:p w14:paraId="581099AC" w14:textId="53A31346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S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výronkom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(otvorená zápustka)</w:t>
      </w:r>
    </w:p>
    <w:p w14:paraId="0FE43A32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Bez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výronku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(uzatvorená zápustka)</w:t>
      </w:r>
    </w:p>
    <w:p w14:paraId="41995A6B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Typy zápustiek:</w:t>
      </w:r>
    </w:p>
    <w:p w14:paraId="332E94F0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Otvorená zápustka s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výronkovou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drážkou pre lisy a buchary</w:t>
      </w:r>
    </w:p>
    <w:p w14:paraId="1D147B67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Uzatvorená zápustka bez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výronku</w:t>
      </w:r>
      <w:proofErr w:type="spellEnd"/>
    </w:p>
    <w:p w14:paraId="5E2B43C3" w14:textId="77777777" w:rsidR="00CF6614" w:rsidRPr="00CF6614" w:rsidRDefault="00CF6614" w:rsidP="00CF66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Valcovanie:</w:t>
      </w:r>
    </w:p>
    <w:p w14:paraId="3CD37764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Operácie valcovania:</w:t>
      </w:r>
    </w:p>
    <w:p w14:paraId="17981238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Pozdĺžne valcovanie</w:t>
      </w:r>
    </w:p>
    <w:p w14:paraId="3FFFAE7C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Pozdĺžne tvarové plynulé valcovanie</w:t>
      </w:r>
    </w:p>
    <w:p w14:paraId="4ED5911B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Pozdĺžne tvarové prerušované valcovanie</w:t>
      </w:r>
    </w:p>
    <w:p w14:paraId="722C8C47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Pozdĺžne tvarové periodické valcovanie</w:t>
      </w:r>
    </w:p>
    <w:p w14:paraId="320E66F8" w14:textId="43DD39E9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Priečne tvarové valcovanie</w:t>
      </w:r>
    </w:p>
    <w:p w14:paraId="6D911693" w14:textId="70F5A893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Kosé dierovanie</w:t>
      </w:r>
    </w:p>
    <w:p w14:paraId="721C077A" w14:textId="60B72495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Kosé tvarové valcovanie</w:t>
      </w:r>
    </w:p>
    <w:p w14:paraId="3857B9C0" w14:textId="19037B49" w:rsidR="00CF6614" w:rsidRDefault="00565CC6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565CC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drawing>
          <wp:anchor distT="0" distB="0" distL="114300" distR="114300" simplePos="0" relativeHeight="251665408" behindDoc="0" locked="0" layoutInCell="1" allowOverlap="1" wp14:anchorId="2DA84419" wp14:editId="6F4BF95E">
            <wp:simplePos x="0" y="0"/>
            <wp:positionH relativeFrom="margin">
              <wp:posOffset>300355</wp:posOffset>
            </wp:positionH>
            <wp:positionV relativeFrom="paragraph">
              <wp:posOffset>397510</wp:posOffset>
            </wp:positionV>
            <wp:extent cx="5114925" cy="3409950"/>
            <wp:effectExtent l="0" t="0" r="9525" b="0"/>
            <wp:wrapTopAndBottom/>
            <wp:docPr id="1695625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258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03" cy="3410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614"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Rozvalcovanie</w:t>
      </w:r>
    </w:p>
    <w:p w14:paraId="473133AB" w14:textId="039BD596" w:rsidR="00565CC6" w:rsidRPr="00CF6614" w:rsidRDefault="00565CC6" w:rsidP="00565CC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</w:p>
    <w:p w14:paraId="2A522492" w14:textId="31298D3F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Schémy valcovacích stolíc:</w:t>
      </w:r>
    </w:p>
    <w:p w14:paraId="2C51B15C" w14:textId="2E90612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Typ duo: jednosmerné, vratné (reverzné), dvojité</w:t>
      </w:r>
    </w:p>
    <w:p w14:paraId="550DD25D" w14:textId="45C99CD2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Typ trio 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kvarto</w:t>
      </w:r>
      <w:proofErr w:type="spellEnd"/>
    </w:p>
    <w:p w14:paraId="0E4C1F9E" w14:textId="3741376C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Obrázky:</w:t>
      </w: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Schémy valcovacích stolíc typu duo a trio/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kvarto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19659E1B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Valcovanie rúr:</w:t>
      </w:r>
    </w:p>
    <w:p w14:paraId="6A6F4401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Podľa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Manesmana</w:t>
      </w:r>
      <w:proofErr w:type="spellEnd"/>
    </w:p>
    <w:p w14:paraId="4990BE2B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Podľa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Stiefela</w:t>
      </w:r>
      <w:proofErr w:type="spellEnd"/>
    </w:p>
    <w:p w14:paraId="50DC4F5D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Obrázky:</w:t>
      </w: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Schémy valcovania rúr podľa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Manesmana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Stiefela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2EDD7129" w14:textId="77777777" w:rsidR="00CF6614" w:rsidRPr="00CF6614" w:rsidRDefault="00CF6614" w:rsidP="00CF661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Kovanie na </w:t>
      </w:r>
      <w:proofErr w:type="spellStart"/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kovacích</w:t>
      </w:r>
      <w:proofErr w:type="spellEnd"/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valcoch:</w:t>
      </w:r>
    </w:p>
    <w:p w14:paraId="004B0B97" w14:textId="77777777" w:rsidR="00CF6614" w:rsidRPr="00CF6614" w:rsidRDefault="00CF6614" w:rsidP="00CF6614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CF66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Obrázok:</w:t>
      </w:r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Schéma kovania na </w:t>
      </w:r>
      <w:proofErr w:type="spellStart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kovacích</w:t>
      </w:r>
      <w:proofErr w:type="spellEnd"/>
      <w:r w:rsidRPr="00CF6614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valcoch.</w:t>
      </w:r>
    </w:p>
    <w:p w14:paraId="71D7F6C7" w14:textId="77777777" w:rsidR="00866806" w:rsidRDefault="00866806"/>
    <w:sectPr w:rsidR="008668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82DCF"/>
    <w:multiLevelType w:val="multilevel"/>
    <w:tmpl w:val="14C8A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F10F2B"/>
    <w:multiLevelType w:val="multilevel"/>
    <w:tmpl w:val="1E2E3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75CFC"/>
    <w:multiLevelType w:val="multilevel"/>
    <w:tmpl w:val="E076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D7816"/>
    <w:multiLevelType w:val="multilevel"/>
    <w:tmpl w:val="713A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45CF8"/>
    <w:multiLevelType w:val="multilevel"/>
    <w:tmpl w:val="F09A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21EB6"/>
    <w:multiLevelType w:val="multilevel"/>
    <w:tmpl w:val="E95E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4B6CC6"/>
    <w:multiLevelType w:val="multilevel"/>
    <w:tmpl w:val="62200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E17ACB"/>
    <w:multiLevelType w:val="multilevel"/>
    <w:tmpl w:val="3656F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400069"/>
    <w:multiLevelType w:val="multilevel"/>
    <w:tmpl w:val="E5488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29472C"/>
    <w:multiLevelType w:val="multilevel"/>
    <w:tmpl w:val="5566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9B0549"/>
    <w:multiLevelType w:val="multilevel"/>
    <w:tmpl w:val="05F0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F06696"/>
    <w:multiLevelType w:val="multilevel"/>
    <w:tmpl w:val="8D1AB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A750A4"/>
    <w:multiLevelType w:val="multilevel"/>
    <w:tmpl w:val="B4F8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E8374F"/>
    <w:multiLevelType w:val="multilevel"/>
    <w:tmpl w:val="4026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3D68EA"/>
    <w:multiLevelType w:val="multilevel"/>
    <w:tmpl w:val="2E944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350116">
    <w:abstractNumId w:val="10"/>
  </w:num>
  <w:num w:numId="2" w16cid:durableId="471018830">
    <w:abstractNumId w:val="9"/>
  </w:num>
  <w:num w:numId="3" w16cid:durableId="1007825433">
    <w:abstractNumId w:val="6"/>
  </w:num>
  <w:num w:numId="4" w16cid:durableId="2010718321">
    <w:abstractNumId w:val="3"/>
  </w:num>
  <w:num w:numId="5" w16cid:durableId="824665454">
    <w:abstractNumId w:val="11"/>
  </w:num>
  <w:num w:numId="6" w16cid:durableId="603802353">
    <w:abstractNumId w:val="8"/>
  </w:num>
  <w:num w:numId="7" w16cid:durableId="1563176475">
    <w:abstractNumId w:val="5"/>
  </w:num>
  <w:num w:numId="8" w16cid:durableId="890922501">
    <w:abstractNumId w:val="13"/>
  </w:num>
  <w:num w:numId="9" w16cid:durableId="132211787">
    <w:abstractNumId w:val="1"/>
  </w:num>
  <w:num w:numId="10" w16cid:durableId="299965334">
    <w:abstractNumId w:val="12"/>
  </w:num>
  <w:num w:numId="11" w16cid:durableId="1117681205">
    <w:abstractNumId w:val="14"/>
  </w:num>
  <w:num w:numId="12" w16cid:durableId="1529903520">
    <w:abstractNumId w:val="0"/>
  </w:num>
  <w:num w:numId="13" w16cid:durableId="500631629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4" w16cid:durableId="136551710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5" w16cid:durableId="1585869802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6" w16cid:durableId="1310095862">
    <w:abstractNumId w:val="4"/>
  </w:num>
  <w:num w:numId="17" w16cid:durableId="1309897371">
    <w:abstractNumId w:val="2"/>
  </w:num>
  <w:num w:numId="18" w16cid:durableId="17521964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806"/>
    <w:rsid w:val="004670B9"/>
    <w:rsid w:val="004E26B4"/>
    <w:rsid w:val="00530A9F"/>
    <w:rsid w:val="00565CC6"/>
    <w:rsid w:val="00735629"/>
    <w:rsid w:val="00866806"/>
    <w:rsid w:val="00CF6614"/>
    <w:rsid w:val="00D86351"/>
    <w:rsid w:val="00DC6CD6"/>
    <w:rsid w:val="00E14C07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EAA7B"/>
  <w15:chartTrackingRefBased/>
  <w15:docId w15:val="{CB1B9423-703F-4759-93DA-BC7BAA37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4">
    <w:name w:val="heading 4"/>
    <w:basedOn w:val="Normlny"/>
    <w:link w:val="Nadpis4Char"/>
    <w:uiPriority w:val="9"/>
    <w:qFormat/>
    <w:rsid w:val="008668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sk-SK"/>
      <w14:ligatures w14:val="none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4Char">
    <w:name w:val="Nadpis 4 Char"/>
    <w:basedOn w:val="Predvolenpsmoodseku"/>
    <w:link w:val="Nadpis4"/>
    <w:uiPriority w:val="9"/>
    <w:rsid w:val="00866806"/>
    <w:rPr>
      <w:rFonts w:ascii="Times New Roman" w:eastAsia="Times New Roman" w:hAnsi="Times New Roman" w:cs="Times New Roman"/>
      <w:b/>
      <w:bCs/>
      <w:kern w:val="0"/>
      <w:sz w:val="24"/>
      <w:szCs w:val="24"/>
      <w:lang w:eastAsia="sk-SK"/>
      <w14:ligatures w14:val="none"/>
    </w:rPr>
  </w:style>
  <w:style w:type="paragraph" w:styleId="Normlnywebov">
    <w:name w:val="Normal (Web)"/>
    <w:basedOn w:val="Normlny"/>
    <w:uiPriority w:val="99"/>
    <w:semiHidden/>
    <w:unhideWhenUsed/>
    <w:rsid w:val="00866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character" w:styleId="Vrazn">
    <w:name w:val="Strong"/>
    <w:basedOn w:val="Predvolenpsmoodseku"/>
    <w:uiPriority w:val="22"/>
    <w:qFormat/>
    <w:rsid w:val="00866806"/>
    <w:rPr>
      <w:b/>
      <w:bCs/>
    </w:rPr>
  </w:style>
  <w:style w:type="character" w:customStyle="1" w:styleId="katex-mathml">
    <w:name w:val="katex-mathml"/>
    <w:basedOn w:val="Predvolenpsmoodseku"/>
    <w:rsid w:val="00866806"/>
  </w:style>
  <w:style w:type="character" w:customStyle="1" w:styleId="mord">
    <w:name w:val="mord"/>
    <w:basedOn w:val="Predvolenpsmoodseku"/>
    <w:rsid w:val="00866806"/>
  </w:style>
  <w:style w:type="character" w:customStyle="1" w:styleId="mrel">
    <w:name w:val="mrel"/>
    <w:basedOn w:val="Predvolenpsmoodseku"/>
    <w:rsid w:val="00866806"/>
  </w:style>
  <w:style w:type="character" w:customStyle="1" w:styleId="vlist-s">
    <w:name w:val="vlist-s"/>
    <w:basedOn w:val="Predvolenpsmoodseku"/>
    <w:rsid w:val="00866806"/>
  </w:style>
  <w:style w:type="character" w:customStyle="1" w:styleId="mpunct">
    <w:name w:val="mpunct"/>
    <w:basedOn w:val="Predvolenpsmoodseku"/>
    <w:rsid w:val="00866806"/>
  </w:style>
  <w:style w:type="character" w:customStyle="1" w:styleId="mtight">
    <w:name w:val="mtight"/>
    <w:basedOn w:val="Predvolenpsmoodseku"/>
    <w:rsid w:val="00FE79CE"/>
  </w:style>
  <w:style w:type="character" w:customStyle="1" w:styleId="mopen">
    <w:name w:val="mopen"/>
    <w:basedOn w:val="Predvolenpsmoodseku"/>
    <w:rsid w:val="00FE79CE"/>
  </w:style>
  <w:style w:type="character" w:customStyle="1" w:styleId="mclose">
    <w:name w:val="mclose"/>
    <w:basedOn w:val="Predvolenpsmoodseku"/>
    <w:rsid w:val="00FE79CE"/>
  </w:style>
  <w:style w:type="character" w:customStyle="1" w:styleId="mbin">
    <w:name w:val="mbin"/>
    <w:basedOn w:val="Predvolenpsmoodseku"/>
    <w:rsid w:val="00FE79CE"/>
  </w:style>
  <w:style w:type="paragraph" w:styleId="Odsekzoznamu">
    <w:name w:val="List Paragraph"/>
    <w:basedOn w:val="Normlny"/>
    <w:uiPriority w:val="34"/>
    <w:qFormat/>
    <w:rsid w:val="00E14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15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 hrehus</dc:creator>
  <cp:keywords/>
  <dc:description/>
  <cp:lastModifiedBy>ales hrehus</cp:lastModifiedBy>
  <cp:revision>1</cp:revision>
  <dcterms:created xsi:type="dcterms:W3CDTF">2024-06-14T16:36:00Z</dcterms:created>
  <dcterms:modified xsi:type="dcterms:W3CDTF">2024-06-14T18:19:00Z</dcterms:modified>
</cp:coreProperties>
</file>