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Y="1411"/>
        <w:tblW w:w="9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8"/>
      </w:tblGrid>
      <w:tr w:rsidR="007B51D1" w14:paraId="46E8F3E0" w14:textId="77777777" w:rsidTr="004D1428">
        <w:tblPrEx>
          <w:tblCellMar>
            <w:top w:w="0" w:type="dxa"/>
            <w:bottom w:w="0" w:type="dxa"/>
          </w:tblCellMar>
        </w:tblPrEx>
        <w:trPr>
          <w:trHeight w:val="2771"/>
        </w:trPr>
        <w:tc>
          <w:tcPr>
            <w:tcW w:w="9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BB330" w14:textId="77777777" w:rsidR="007B51D1" w:rsidRDefault="007B51D1" w:rsidP="004D1428">
            <w:pPr>
              <w:spacing w:line="480" w:lineRule="auto"/>
            </w:pPr>
          </w:p>
          <w:p w14:paraId="26B608C3" w14:textId="77777777" w:rsidR="007B51D1" w:rsidRDefault="007B51D1" w:rsidP="004D1428">
            <w:pPr>
              <w:pStyle w:val="Nadpis7"/>
            </w:pPr>
            <w:r>
              <w:t xml:space="preserve">SLOVENSKÁ TECHNICKÁ UNIVERZITA </w:t>
            </w:r>
            <w:r w:rsidR="00B0583B">
              <w:t xml:space="preserve"> </w:t>
            </w:r>
            <w:r>
              <w:t>V  BRATISLAVE</w:t>
            </w:r>
          </w:p>
          <w:p w14:paraId="307AEFE4" w14:textId="77777777" w:rsidR="007B51D1" w:rsidRDefault="007B51D1" w:rsidP="004D1428">
            <w:pPr>
              <w:pStyle w:val="Nadpis1"/>
            </w:pPr>
            <w:r>
              <w:t>Materiálovotechnologická  fakulta  v  Trnave</w:t>
            </w:r>
          </w:p>
          <w:p w14:paraId="7751C981" w14:textId="77777777" w:rsidR="007B51D1" w:rsidRDefault="00B0583B" w:rsidP="004D1428">
            <w:pPr>
              <w:spacing w:line="480" w:lineRule="auto"/>
              <w:jc w:val="center"/>
            </w:pPr>
            <w:r>
              <w:t xml:space="preserve"> </w:t>
            </w:r>
            <w:r w:rsidR="00C11361">
              <w:t>(</w:t>
            </w:r>
            <w:r w:rsidR="002966A6">
              <w:t>U</w:t>
            </w:r>
            <w:r w:rsidR="00713C62">
              <w:t>IAM</w:t>
            </w:r>
            <w:r w:rsidR="007B51D1">
              <w:t>)</w:t>
            </w:r>
          </w:p>
          <w:p w14:paraId="17AC453D" w14:textId="77777777" w:rsidR="007B51D1" w:rsidRDefault="007B51D1" w:rsidP="004D1428">
            <w:pPr>
              <w:spacing w:line="480" w:lineRule="auto"/>
              <w:jc w:val="center"/>
            </w:pPr>
            <w:r>
              <w:t>Predmet</w:t>
            </w:r>
            <w:r w:rsidR="00A0237C">
              <w:t xml:space="preserve">: </w:t>
            </w:r>
            <w:r w:rsidR="00713C62">
              <w:t xml:space="preserve">Technické prostriedky automatizovaného riadenia </w:t>
            </w:r>
            <w:r w:rsidR="00A0237C">
              <w:t xml:space="preserve">            </w:t>
            </w:r>
            <w:r w:rsidR="00D97F23">
              <w:t xml:space="preserve">          </w:t>
            </w:r>
            <w:r w:rsidR="00C11361">
              <w:t xml:space="preserve">    </w:t>
            </w:r>
            <w:r w:rsidR="008E52E2">
              <w:t xml:space="preserve">     </w:t>
            </w:r>
          </w:p>
        </w:tc>
      </w:tr>
      <w:tr w:rsidR="007B51D1" w14:paraId="1A0A4848" w14:textId="77777777" w:rsidTr="004D1428">
        <w:tblPrEx>
          <w:tblCellMar>
            <w:top w:w="0" w:type="dxa"/>
            <w:bottom w:w="0" w:type="dxa"/>
          </w:tblCellMar>
        </w:tblPrEx>
        <w:trPr>
          <w:trHeight w:val="10905"/>
        </w:trPr>
        <w:tc>
          <w:tcPr>
            <w:tcW w:w="9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B37C" w14:textId="77777777" w:rsidR="007B51D1" w:rsidRDefault="007B51D1" w:rsidP="004D1428">
            <w:pPr>
              <w:spacing w:line="480" w:lineRule="auto"/>
            </w:pPr>
          </w:p>
          <w:p w14:paraId="54529774" w14:textId="77777777" w:rsidR="007B51D1" w:rsidRDefault="007B51D1" w:rsidP="004D1428">
            <w:pPr>
              <w:pStyle w:val="Nadpis8"/>
              <w:rPr>
                <w:sz w:val="20"/>
              </w:rPr>
            </w:pPr>
            <w:r>
              <w:t>LABORATÓRNE   CVIČENIE</w:t>
            </w:r>
          </w:p>
          <w:p w14:paraId="7F891D45" w14:textId="3858ED17" w:rsidR="00713C62" w:rsidRDefault="00713C62" w:rsidP="004D1428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      Meno: </w:t>
            </w:r>
            <w:r w:rsidR="00DB308A">
              <w:rPr>
                <w:sz w:val="20"/>
              </w:rPr>
              <w:t xml:space="preserve">Aleš </w:t>
            </w:r>
            <w:proofErr w:type="spellStart"/>
            <w:r w:rsidR="00DB308A">
              <w:rPr>
                <w:sz w:val="20"/>
              </w:rPr>
              <w:t>Hrehuš</w:t>
            </w:r>
            <w:proofErr w:type="spellEnd"/>
            <w:r w:rsidR="007B51D1">
              <w:rPr>
                <w:sz w:val="20"/>
              </w:rPr>
              <w:t xml:space="preserve">     </w:t>
            </w:r>
          </w:p>
          <w:p w14:paraId="4A34E1FE" w14:textId="2746E4E4" w:rsidR="00713C62" w:rsidRDefault="007B51D1" w:rsidP="004D1428">
            <w:pPr>
              <w:spacing w:line="480" w:lineRule="auto"/>
              <w:ind w:left="284" w:hanging="142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713C62">
              <w:rPr>
                <w:sz w:val="20"/>
              </w:rPr>
              <w:t xml:space="preserve">  </w:t>
            </w:r>
            <w:r>
              <w:rPr>
                <w:sz w:val="20"/>
              </w:rPr>
              <w:t xml:space="preserve">Študijný program: </w:t>
            </w:r>
            <w:r w:rsidR="00DB308A">
              <w:rPr>
                <w:sz w:val="20"/>
              </w:rPr>
              <w:t>AIA2</w:t>
            </w:r>
          </w:p>
          <w:p w14:paraId="69CEA5E9" w14:textId="3CD8E06D" w:rsidR="007B51D1" w:rsidRDefault="007B51D1" w:rsidP="004D1428">
            <w:pPr>
              <w:spacing w:line="480" w:lineRule="auto"/>
              <w:ind w:firstLine="284"/>
              <w:rPr>
                <w:sz w:val="20"/>
              </w:rPr>
            </w:pPr>
            <w:r>
              <w:rPr>
                <w:sz w:val="20"/>
              </w:rPr>
              <w:t xml:space="preserve">Úloha číslo: </w:t>
            </w:r>
            <w:r w:rsidR="00DB308A">
              <w:rPr>
                <w:sz w:val="20"/>
              </w:rPr>
              <w:t>1</w:t>
            </w:r>
          </w:p>
          <w:p w14:paraId="37BFD747" w14:textId="1ABC8656" w:rsidR="007B51D1" w:rsidRDefault="00713C62" w:rsidP="004D1428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  <w:r w:rsidR="007B51D1">
              <w:rPr>
                <w:sz w:val="20"/>
              </w:rPr>
              <w:t xml:space="preserve">Dátum merania: </w:t>
            </w:r>
            <w:r w:rsidR="00DB308A">
              <w:rPr>
                <w:sz w:val="20"/>
              </w:rPr>
              <w:t>25.2. 2025</w:t>
            </w:r>
          </w:p>
          <w:p w14:paraId="55B28D64" w14:textId="6C19196E" w:rsidR="007B51D1" w:rsidRDefault="007B51D1" w:rsidP="004D1428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 xml:space="preserve">      Dátum odovzdania: </w:t>
            </w:r>
            <w:r w:rsidR="00DB308A">
              <w:rPr>
                <w:sz w:val="20"/>
              </w:rPr>
              <w:t>14.3. 2025</w:t>
            </w:r>
          </w:p>
          <w:p w14:paraId="3DE723EC" w14:textId="77777777" w:rsidR="007B51D1" w:rsidRDefault="007B51D1" w:rsidP="004D1428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 xml:space="preserve">      Klasifikácia: ......................................................</w:t>
            </w:r>
          </w:p>
          <w:p w14:paraId="6759F278" w14:textId="77777777" w:rsidR="007B51D1" w:rsidRDefault="007B51D1" w:rsidP="004D1428">
            <w:pPr>
              <w:spacing w:line="360" w:lineRule="auto"/>
              <w:rPr>
                <w:sz w:val="20"/>
              </w:rPr>
            </w:pPr>
          </w:p>
          <w:p w14:paraId="00B7C85A" w14:textId="77777777" w:rsidR="007B51D1" w:rsidRDefault="007B51D1" w:rsidP="004D1428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      Obsah:</w:t>
            </w:r>
          </w:p>
          <w:p w14:paraId="258DE79C" w14:textId="77777777" w:rsidR="007B51D1" w:rsidRDefault="007B51D1" w:rsidP="004D1428">
            <w:pPr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Názov a zadanie úlohy</w:t>
            </w:r>
          </w:p>
          <w:p w14:paraId="4FFB0704" w14:textId="77777777" w:rsidR="007B51D1" w:rsidRDefault="007B51D1" w:rsidP="004D1428">
            <w:pPr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 xml:space="preserve">Schéma zapojenia </w:t>
            </w:r>
          </w:p>
          <w:p w14:paraId="6C490465" w14:textId="77777777" w:rsidR="007B51D1" w:rsidRDefault="007B51D1" w:rsidP="004D1428">
            <w:pPr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Popis meracej metódy (všeobecná časť, vlastné meranie - postup, tabuľky, vzor</w:t>
            </w:r>
            <w:r w:rsidR="00C11361">
              <w:rPr>
                <w:sz w:val="20"/>
              </w:rPr>
              <w:t>ové</w:t>
            </w:r>
            <w:r>
              <w:rPr>
                <w:sz w:val="20"/>
              </w:rPr>
              <w:t xml:space="preserve"> výpočty, grafy)</w:t>
            </w:r>
          </w:p>
          <w:p w14:paraId="483A9A6A" w14:textId="77777777" w:rsidR="007B51D1" w:rsidRDefault="007B51D1" w:rsidP="004D1428">
            <w:pPr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Záverečné hodnotenie</w:t>
            </w:r>
          </w:p>
          <w:p w14:paraId="0B42BAF0" w14:textId="77777777" w:rsidR="007B51D1" w:rsidRDefault="007B51D1" w:rsidP="004D1428">
            <w:pPr>
              <w:spacing w:line="480" w:lineRule="auto"/>
            </w:pPr>
          </w:p>
        </w:tc>
      </w:tr>
    </w:tbl>
    <w:p w14:paraId="1783A363" w14:textId="53AB34FC" w:rsidR="004D1428" w:rsidRDefault="004D1428" w:rsidP="00C11361"/>
    <w:p w14:paraId="301FCD68" w14:textId="625A0B57" w:rsidR="00713C62" w:rsidRDefault="004D1428" w:rsidP="00713C62">
      <w:pPr>
        <w:rPr>
          <w:b/>
        </w:rPr>
      </w:pPr>
      <w:r>
        <w:br w:type="page"/>
      </w:r>
      <w:r w:rsidR="00713C62" w:rsidRPr="00355679">
        <w:rPr>
          <w:b/>
          <w:sz w:val="28"/>
          <w:szCs w:val="22"/>
        </w:rPr>
        <w:lastRenderedPageBreak/>
        <w:t>Časť A.</w:t>
      </w:r>
      <w:r w:rsidR="00713C62" w:rsidRPr="00B27982">
        <w:rPr>
          <w:b/>
        </w:rPr>
        <w:tab/>
      </w:r>
    </w:p>
    <w:p w14:paraId="4F17CA59" w14:textId="101D2ACA" w:rsidR="00713C62" w:rsidRDefault="00C2702E" w:rsidP="00713C62">
      <w:pPr>
        <w:numPr>
          <w:ilvl w:val="0"/>
          <w:numId w:val="7"/>
        </w:numPr>
        <w:rPr>
          <w:b/>
        </w:rPr>
      </w:pPr>
      <w:r>
        <w:rPr>
          <w:b/>
        </w:rPr>
        <w:t>Meranie Diódy</w:t>
      </w:r>
    </w:p>
    <w:p w14:paraId="5EBAA1AE" w14:textId="77777777" w:rsidR="00713C62" w:rsidRDefault="00713C62" w:rsidP="00713C62">
      <w:pPr>
        <w:numPr>
          <w:ilvl w:val="1"/>
          <w:numId w:val="7"/>
        </w:numPr>
        <w:rPr>
          <w:b/>
        </w:rPr>
      </w:pPr>
      <w:r w:rsidRPr="00713C62">
        <w:rPr>
          <w:b/>
        </w:rPr>
        <w:t>Schéma zapojenia:</w:t>
      </w:r>
    </w:p>
    <w:p w14:paraId="4DB16D84" w14:textId="785B5757" w:rsidR="00B77CAB" w:rsidRDefault="00C440D1" w:rsidP="00B77CAB">
      <w:pPr>
        <w:ind w:left="792"/>
        <w:rPr>
          <w:b/>
        </w:rPr>
      </w:pPr>
      <w:r w:rsidRPr="00B77CAB">
        <w:rPr>
          <w:b/>
          <w:noProof/>
        </w:rPr>
        <w:drawing>
          <wp:inline distT="0" distB="0" distL="0" distR="0" wp14:anchorId="5FB746C2" wp14:editId="5C16F900">
            <wp:extent cx="5762625" cy="221932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978E3" w14:textId="77777777" w:rsidR="00713C62" w:rsidRDefault="00713C62" w:rsidP="00713C62">
      <w:pPr>
        <w:numPr>
          <w:ilvl w:val="1"/>
          <w:numId w:val="7"/>
        </w:numPr>
        <w:rPr>
          <w:b/>
        </w:rPr>
      </w:pPr>
      <w:r w:rsidRPr="00713C62">
        <w:rPr>
          <w:b/>
        </w:rPr>
        <w:t>Popis meranej metódy</w:t>
      </w:r>
      <w:r>
        <w:rPr>
          <w:b/>
        </w:rPr>
        <w:t>:</w:t>
      </w:r>
    </w:p>
    <w:p w14:paraId="1A1BC965" w14:textId="77777777" w:rsidR="00B77CAB" w:rsidRDefault="00B77CAB" w:rsidP="00B77CAB">
      <w:pPr>
        <w:ind w:left="792"/>
        <w:rPr>
          <w:bCs/>
          <w:sz w:val="22"/>
          <w:szCs w:val="18"/>
        </w:rPr>
      </w:pPr>
      <w:r w:rsidRPr="00B77CAB">
        <w:rPr>
          <w:bCs/>
          <w:sz w:val="22"/>
          <w:szCs w:val="18"/>
        </w:rPr>
        <w:t>Meraný bol </w:t>
      </w:r>
      <w:r w:rsidRPr="004B3256">
        <w:rPr>
          <w:sz w:val="22"/>
          <w:szCs w:val="18"/>
        </w:rPr>
        <w:t>úbytok napätia na dióde a prúd v priepustnom smere</w:t>
      </w:r>
      <w:r w:rsidRPr="00B77CAB">
        <w:rPr>
          <w:bCs/>
          <w:sz w:val="22"/>
          <w:szCs w:val="18"/>
        </w:rPr>
        <w:t xml:space="preserve"> pre tri typy diód (bežná dióda, </w:t>
      </w:r>
      <w:proofErr w:type="spellStart"/>
      <w:r w:rsidRPr="00B77CAB">
        <w:rPr>
          <w:bCs/>
          <w:sz w:val="22"/>
          <w:szCs w:val="18"/>
        </w:rPr>
        <w:t>Schottkyho</w:t>
      </w:r>
      <w:proofErr w:type="spellEnd"/>
      <w:r w:rsidRPr="00B77CAB">
        <w:rPr>
          <w:bCs/>
          <w:sz w:val="22"/>
          <w:szCs w:val="18"/>
        </w:rPr>
        <w:t xml:space="preserve"> dióda, LED). Postupom otáčania potenciometra sa menil prúd obvodom, čím sa získali charakteristiky diód. Cieľom bolo porovnať úbytky napätia pri rôznych typoch diód pri rovnakých podmienkach.</w:t>
      </w:r>
    </w:p>
    <w:p w14:paraId="37A94BCE" w14:textId="77777777" w:rsidR="004D1428" w:rsidRPr="00B77CAB" w:rsidRDefault="004D1428" w:rsidP="00B77CAB">
      <w:pPr>
        <w:ind w:left="792"/>
        <w:rPr>
          <w:b/>
        </w:rPr>
      </w:pPr>
    </w:p>
    <w:p w14:paraId="26FD506F" w14:textId="2A806126" w:rsidR="00713C62" w:rsidRDefault="00713C62" w:rsidP="00713C62">
      <w:pPr>
        <w:numPr>
          <w:ilvl w:val="1"/>
          <w:numId w:val="7"/>
        </w:numPr>
        <w:rPr>
          <w:b/>
        </w:rPr>
      </w:pPr>
      <w:r w:rsidRPr="00713C62">
        <w:rPr>
          <w:b/>
        </w:rPr>
        <w:t>Všeobecná časť</w:t>
      </w:r>
    </w:p>
    <w:p w14:paraId="1AA5FA70" w14:textId="6B2F27CA" w:rsidR="00B77CAB" w:rsidRPr="00B77CAB" w:rsidRDefault="00B77CAB" w:rsidP="00B77CAB">
      <w:pPr>
        <w:numPr>
          <w:ilvl w:val="0"/>
          <w:numId w:val="9"/>
        </w:numPr>
        <w:rPr>
          <w:bCs/>
          <w:sz w:val="22"/>
          <w:szCs w:val="18"/>
        </w:rPr>
      </w:pPr>
      <w:r w:rsidRPr="00B77CAB">
        <w:rPr>
          <w:bCs/>
          <w:sz w:val="22"/>
          <w:szCs w:val="18"/>
        </w:rPr>
        <w:t>Zdroj jednosmerného napätia (3 V).</w:t>
      </w:r>
    </w:p>
    <w:p w14:paraId="6C8557AD" w14:textId="77777777" w:rsidR="00B77CAB" w:rsidRPr="00B77CAB" w:rsidRDefault="00B77CAB" w:rsidP="00B77CAB">
      <w:pPr>
        <w:numPr>
          <w:ilvl w:val="0"/>
          <w:numId w:val="9"/>
        </w:numPr>
        <w:rPr>
          <w:bCs/>
          <w:sz w:val="22"/>
          <w:szCs w:val="18"/>
        </w:rPr>
      </w:pPr>
      <w:proofErr w:type="spellStart"/>
      <w:r w:rsidRPr="00B77CAB">
        <w:rPr>
          <w:bCs/>
          <w:sz w:val="22"/>
          <w:szCs w:val="18"/>
        </w:rPr>
        <w:t>Ampermeter</w:t>
      </w:r>
      <w:proofErr w:type="spellEnd"/>
      <w:r w:rsidRPr="00B77CAB">
        <w:rPr>
          <w:bCs/>
          <w:sz w:val="22"/>
          <w:szCs w:val="18"/>
        </w:rPr>
        <w:t xml:space="preserve"> (meranie prúdu).</w:t>
      </w:r>
    </w:p>
    <w:p w14:paraId="52818281" w14:textId="77777777" w:rsidR="00B77CAB" w:rsidRPr="00B77CAB" w:rsidRDefault="00B77CAB" w:rsidP="00B77CAB">
      <w:pPr>
        <w:numPr>
          <w:ilvl w:val="0"/>
          <w:numId w:val="9"/>
        </w:numPr>
        <w:rPr>
          <w:bCs/>
          <w:sz w:val="22"/>
          <w:szCs w:val="18"/>
        </w:rPr>
      </w:pPr>
      <w:r w:rsidRPr="00B77CAB">
        <w:rPr>
          <w:bCs/>
          <w:sz w:val="22"/>
          <w:szCs w:val="18"/>
        </w:rPr>
        <w:t>Osciloskop (meranie úbytku napätia).</w:t>
      </w:r>
    </w:p>
    <w:p w14:paraId="4D78760A" w14:textId="77777777" w:rsidR="00B77CAB" w:rsidRPr="00B77CAB" w:rsidRDefault="00B77CAB" w:rsidP="00B77CAB">
      <w:pPr>
        <w:numPr>
          <w:ilvl w:val="0"/>
          <w:numId w:val="9"/>
        </w:numPr>
        <w:rPr>
          <w:bCs/>
          <w:sz w:val="22"/>
          <w:szCs w:val="18"/>
        </w:rPr>
      </w:pPr>
      <w:r w:rsidRPr="00B77CAB">
        <w:rPr>
          <w:bCs/>
          <w:sz w:val="22"/>
          <w:szCs w:val="18"/>
        </w:rPr>
        <w:t>Potenciometer (nastavenie prúdu).</w:t>
      </w:r>
    </w:p>
    <w:p w14:paraId="21553C0B" w14:textId="3BBC2BF2" w:rsidR="00B77CAB" w:rsidRPr="00B77CAB" w:rsidRDefault="00B77CAB" w:rsidP="00B77CAB">
      <w:pPr>
        <w:numPr>
          <w:ilvl w:val="0"/>
          <w:numId w:val="9"/>
        </w:numPr>
        <w:rPr>
          <w:bCs/>
          <w:sz w:val="22"/>
          <w:szCs w:val="18"/>
        </w:rPr>
      </w:pPr>
      <w:r w:rsidRPr="00B77CAB">
        <w:rPr>
          <w:bCs/>
          <w:sz w:val="22"/>
          <w:szCs w:val="18"/>
        </w:rPr>
        <w:t>Rezistor R0​=100Ω.</w:t>
      </w:r>
    </w:p>
    <w:p w14:paraId="7A9A3CD2" w14:textId="53EDED3F" w:rsidR="00B77CAB" w:rsidRDefault="00B77CAB" w:rsidP="00B77CAB">
      <w:pPr>
        <w:numPr>
          <w:ilvl w:val="0"/>
          <w:numId w:val="9"/>
        </w:numPr>
        <w:rPr>
          <w:bCs/>
          <w:sz w:val="22"/>
          <w:szCs w:val="18"/>
        </w:rPr>
      </w:pPr>
      <w:r w:rsidRPr="00B77CAB">
        <w:rPr>
          <w:bCs/>
          <w:sz w:val="22"/>
          <w:szCs w:val="18"/>
        </w:rPr>
        <w:t xml:space="preserve">Testované diódy: bežná kremíková dióda, </w:t>
      </w:r>
      <w:proofErr w:type="spellStart"/>
      <w:r w:rsidRPr="00B77CAB">
        <w:rPr>
          <w:bCs/>
          <w:sz w:val="22"/>
          <w:szCs w:val="18"/>
        </w:rPr>
        <w:t>Schottkyho</w:t>
      </w:r>
      <w:proofErr w:type="spellEnd"/>
      <w:r w:rsidRPr="00B77CAB">
        <w:rPr>
          <w:bCs/>
          <w:sz w:val="22"/>
          <w:szCs w:val="18"/>
        </w:rPr>
        <w:t xml:space="preserve"> dióda, LED dióda.</w:t>
      </w:r>
    </w:p>
    <w:p w14:paraId="1B16CB5E" w14:textId="2BC4173D" w:rsidR="004D1428" w:rsidRPr="00B77CAB" w:rsidRDefault="0046174D" w:rsidP="00B77CAB">
      <w:pPr>
        <w:numPr>
          <w:ilvl w:val="0"/>
          <w:numId w:val="9"/>
        </w:numPr>
        <w:rPr>
          <w:bCs/>
          <w:sz w:val="22"/>
          <w:szCs w:val="18"/>
        </w:rPr>
      </w:pPr>
      <w:proofErr w:type="spellStart"/>
      <w:r>
        <w:rPr>
          <w:bCs/>
          <w:sz w:val="22"/>
          <w:szCs w:val="18"/>
        </w:rPr>
        <w:t>BreadBoard</w:t>
      </w:r>
      <w:proofErr w:type="spellEnd"/>
    </w:p>
    <w:p w14:paraId="2405B160" w14:textId="77777777" w:rsidR="00713C62" w:rsidRDefault="00713C62" w:rsidP="00713C62">
      <w:pPr>
        <w:numPr>
          <w:ilvl w:val="1"/>
          <w:numId w:val="7"/>
        </w:numPr>
        <w:rPr>
          <w:b/>
        </w:rPr>
      </w:pPr>
      <w:r w:rsidRPr="00713C62">
        <w:rPr>
          <w:b/>
        </w:rPr>
        <w:t>Postup merania</w:t>
      </w:r>
    </w:p>
    <w:p w14:paraId="2E76F886" w14:textId="162B5BA7" w:rsidR="00142A3C" w:rsidRPr="00142A3C" w:rsidRDefault="00142A3C" w:rsidP="00142A3C">
      <w:pPr>
        <w:numPr>
          <w:ilvl w:val="0"/>
          <w:numId w:val="10"/>
        </w:numPr>
        <w:rPr>
          <w:sz w:val="22"/>
          <w:szCs w:val="18"/>
        </w:rPr>
      </w:pPr>
      <w:r w:rsidRPr="00142A3C">
        <w:rPr>
          <w:sz w:val="22"/>
          <w:szCs w:val="18"/>
        </w:rPr>
        <w:t>Zapoj</w:t>
      </w:r>
      <w:r w:rsidR="00F02DD1">
        <w:rPr>
          <w:sz w:val="22"/>
          <w:szCs w:val="18"/>
        </w:rPr>
        <w:t>íme</w:t>
      </w:r>
      <w:r w:rsidRPr="00142A3C">
        <w:rPr>
          <w:sz w:val="22"/>
          <w:szCs w:val="18"/>
        </w:rPr>
        <w:t xml:space="preserve"> obvod podľa schémy s bežnou diódou.</w:t>
      </w:r>
    </w:p>
    <w:p w14:paraId="2528FDC1" w14:textId="5DAE0610" w:rsidR="00142A3C" w:rsidRPr="00142A3C" w:rsidRDefault="00142A3C" w:rsidP="00142A3C">
      <w:pPr>
        <w:numPr>
          <w:ilvl w:val="0"/>
          <w:numId w:val="10"/>
        </w:numPr>
        <w:rPr>
          <w:sz w:val="22"/>
          <w:szCs w:val="18"/>
        </w:rPr>
      </w:pPr>
      <w:r w:rsidRPr="00142A3C">
        <w:rPr>
          <w:sz w:val="22"/>
          <w:szCs w:val="18"/>
        </w:rPr>
        <w:t>Nastav</w:t>
      </w:r>
      <w:r w:rsidR="00F02DD1">
        <w:rPr>
          <w:sz w:val="22"/>
          <w:szCs w:val="18"/>
        </w:rPr>
        <w:t>íme</w:t>
      </w:r>
      <w:r w:rsidRPr="00142A3C">
        <w:rPr>
          <w:sz w:val="22"/>
          <w:szCs w:val="18"/>
        </w:rPr>
        <w:t xml:space="preserve"> zdroj na 3 V.</w:t>
      </w:r>
    </w:p>
    <w:p w14:paraId="309B9D1F" w14:textId="64BC6F60" w:rsidR="00142A3C" w:rsidRPr="00142A3C" w:rsidRDefault="00142A3C" w:rsidP="00142A3C">
      <w:pPr>
        <w:numPr>
          <w:ilvl w:val="0"/>
          <w:numId w:val="10"/>
        </w:numPr>
        <w:rPr>
          <w:sz w:val="22"/>
          <w:szCs w:val="18"/>
        </w:rPr>
      </w:pPr>
      <w:r w:rsidRPr="00142A3C">
        <w:rPr>
          <w:sz w:val="22"/>
          <w:szCs w:val="18"/>
        </w:rPr>
        <w:t>Postupn</w:t>
      </w:r>
      <w:r w:rsidR="00F02DD1">
        <w:rPr>
          <w:sz w:val="22"/>
          <w:szCs w:val="18"/>
        </w:rPr>
        <w:t>e</w:t>
      </w:r>
      <w:r w:rsidRPr="00142A3C">
        <w:rPr>
          <w:sz w:val="22"/>
          <w:szCs w:val="18"/>
        </w:rPr>
        <w:t xml:space="preserve"> otáča</w:t>
      </w:r>
      <w:r w:rsidR="00F02DD1">
        <w:rPr>
          <w:sz w:val="22"/>
          <w:szCs w:val="18"/>
        </w:rPr>
        <w:t>me</w:t>
      </w:r>
      <w:r w:rsidRPr="00142A3C">
        <w:rPr>
          <w:sz w:val="22"/>
          <w:szCs w:val="18"/>
        </w:rPr>
        <w:t xml:space="preserve"> potenciomet</w:t>
      </w:r>
      <w:r w:rsidR="00F02DD1">
        <w:rPr>
          <w:sz w:val="22"/>
          <w:szCs w:val="18"/>
        </w:rPr>
        <w:t>er</w:t>
      </w:r>
      <w:r w:rsidRPr="00142A3C">
        <w:rPr>
          <w:sz w:val="22"/>
          <w:szCs w:val="18"/>
        </w:rPr>
        <w:t xml:space="preserve"> o</w:t>
      </w:r>
      <w:r>
        <w:rPr>
          <w:sz w:val="22"/>
          <w:szCs w:val="18"/>
        </w:rPr>
        <w:t> </w:t>
      </w:r>
      <w:r w:rsidRPr="00142A3C">
        <w:rPr>
          <w:sz w:val="22"/>
          <w:szCs w:val="18"/>
        </w:rPr>
        <w:t>1</w:t>
      </w:r>
      <w:r>
        <w:rPr>
          <w:sz w:val="22"/>
          <w:szCs w:val="18"/>
        </w:rPr>
        <w:t>/4</w:t>
      </w:r>
      <w:r w:rsidRPr="00142A3C">
        <w:rPr>
          <w:sz w:val="22"/>
          <w:szCs w:val="18"/>
        </w:rPr>
        <w:t>​ otáčky a mer</w:t>
      </w:r>
      <w:r w:rsidR="00F02DD1">
        <w:rPr>
          <w:sz w:val="22"/>
          <w:szCs w:val="18"/>
        </w:rPr>
        <w:t>iame</w:t>
      </w:r>
      <w:r w:rsidRPr="00142A3C">
        <w:rPr>
          <w:sz w:val="22"/>
          <w:szCs w:val="18"/>
        </w:rPr>
        <w:t xml:space="preserve"> prúd (I) a úbyt</w:t>
      </w:r>
      <w:r w:rsidR="00F02DD1">
        <w:rPr>
          <w:sz w:val="22"/>
          <w:szCs w:val="18"/>
        </w:rPr>
        <w:t>ok</w:t>
      </w:r>
      <w:r w:rsidRPr="00142A3C">
        <w:rPr>
          <w:sz w:val="22"/>
          <w:szCs w:val="18"/>
        </w:rPr>
        <w:t xml:space="preserve"> napätia 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18"/>
              </w:rPr>
            </m:ctrlPr>
          </m:sSubPr>
          <m:e>
            <m:r>
              <w:rPr>
                <w:rFonts w:ascii="Cambria Math" w:hAnsi="Cambria Math"/>
                <w:sz w:val="22"/>
                <w:szCs w:val="18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18"/>
              </w:rPr>
              <m:t>D</m:t>
            </m:r>
          </m:sub>
        </m:sSub>
      </m:oMath>
      <w:r w:rsidRPr="00142A3C">
        <w:rPr>
          <w:sz w:val="22"/>
          <w:szCs w:val="18"/>
        </w:rPr>
        <w:t>​) na dióde.</w:t>
      </w:r>
    </w:p>
    <w:p w14:paraId="5CE77717" w14:textId="59CF2E60" w:rsidR="00142A3C" w:rsidRPr="00142A3C" w:rsidRDefault="00142A3C" w:rsidP="00142A3C">
      <w:pPr>
        <w:numPr>
          <w:ilvl w:val="0"/>
          <w:numId w:val="10"/>
        </w:numPr>
        <w:rPr>
          <w:sz w:val="22"/>
          <w:szCs w:val="18"/>
        </w:rPr>
      </w:pPr>
      <w:r w:rsidRPr="00142A3C">
        <w:rPr>
          <w:sz w:val="22"/>
          <w:szCs w:val="18"/>
        </w:rPr>
        <w:t>Vypn</w:t>
      </w:r>
      <w:r w:rsidR="00F02DD1">
        <w:rPr>
          <w:sz w:val="22"/>
          <w:szCs w:val="18"/>
        </w:rPr>
        <w:t>eme</w:t>
      </w:r>
      <w:r w:rsidRPr="00142A3C">
        <w:rPr>
          <w:sz w:val="22"/>
          <w:szCs w:val="18"/>
        </w:rPr>
        <w:t xml:space="preserve"> zdroj, </w:t>
      </w:r>
      <w:r w:rsidR="00F02DD1" w:rsidRPr="00142A3C">
        <w:rPr>
          <w:sz w:val="22"/>
          <w:szCs w:val="18"/>
        </w:rPr>
        <w:t>vymen</w:t>
      </w:r>
      <w:r w:rsidR="00F02DD1">
        <w:rPr>
          <w:sz w:val="22"/>
          <w:szCs w:val="18"/>
        </w:rPr>
        <w:t>íme</w:t>
      </w:r>
      <w:r w:rsidRPr="00142A3C">
        <w:rPr>
          <w:sz w:val="22"/>
          <w:szCs w:val="18"/>
        </w:rPr>
        <w:t xml:space="preserve"> diód</w:t>
      </w:r>
      <w:r w:rsidR="00F02DD1">
        <w:rPr>
          <w:sz w:val="22"/>
          <w:szCs w:val="18"/>
        </w:rPr>
        <w:t>u</w:t>
      </w:r>
      <w:r w:rsidRPr="00142A3C">
        <w:rPr>
          <w:sz w:val="22"/>
          <w:szCs w:val="18"/>
        </w:rPr>
        <w:t xml:space="preserve"> za </w:t>
      </w:r>
      <w:proofErr w:type="spellStart"/>
      <w:r w:rsidRPr="00142A3C">
        <w:rPr>
          <w:sz w:val="22"/>
          <w:szCs w:val="18"/>
        </w:rPr>
        <w:t>Schottkyho</w:t>
      </w:r>
      <w:proofErr w:type="spellEnd"/>
      <w:r w:rsidRPr="00142A3C">
        <w:rPr>
          <w:sz w:val="22"/>
          <w:szCs w:val="18"/>
        </w:rPr>
        <w:t xml:space="preserve"> diódu a opakovanie merania.</w:t>
      </w:r>
    </w:p>
    <w:p w14:paraId="36D09C7A" w14:textId="6F112266" w:rsidR="00142A3C" w:rsidRPr="00142A3C" w:rsidRDefault="00F02DD1" w:rsidP="00142A3C">
      <w:pPr>
        <w:numPr>
          <w:ilvl w:val="0"/>
          <w:numId w:val="10"/>
        </w:numPr>
        <w:rPr>
          <w:sz w:val="22"/>
          <w:szCs w:val="18"/>
        </w:rPr>
      </w:pPr>
      <w:r w:rsidRPr="00142A3C">
        <w:rPr>
          <w:sz w:val="22"/>
          <w:szCs w:val="18"/>
        </w:rPr>
        <w:t>Vypn</w:t>
      </w:r>
      <w:r>
        <w:rPr>
          <w:sz w:val="22"/>
          <w:szCs w:val="18"/>
        </w:rPr>
        <w:t>eme</w:t>
      </w:r>
      <w:r w:rsidRPr="00142A3C">
        <w:rPr>
          <w:sz w:val="22"/>
          <w:szCs w:val="18"/>
        </w:rPr>
        <w:t xml:space="preserve"> zdroj, </w:t>
      </w:r>
      <w:r w:rsidRPr="00142A3C">
        <w:rPr>
          <w:sz w:val="22"/>
          <w:szCs w:val="18"/>
        </w:rPr>
        <w:t>vymen</w:t>
      </w:r>
      <w:r>
        <w:rPr>
          <w:sz w:val="22"/>
          <w:szCs w:val="18"/>
        </w:rPr>
        <w:t>íme</w:t>
      </w:r>
      <w:r w:rsidRPr="00142A3C">
        <w:rPr>
          <w:sz w:val="22"/>
          <w:szCs w:val="18"/>
        </w:rPr>
        <w:t xml:space="preserve"> diód</w:t>
      </w:r>
      <w:r>
        <w:rPr>
          <w:sz w:val="22"/>
          <w:szCs w:val="18"/>
        </w:rPr>
        <w:t>u</w:t>
      </w:r>
      <w:r w:rsidRPr="00142A3C">
        <w:rPr>
          <w:sz w:val="22"/>
          <w:szCs w:val="18"/>
        </w:rPr>
        <w:t xml:space="preserve"> z</w:t>
      </w:r>
      <w:r w:rsidR="00142A3C" w:rsidRPr="00142A3C">
        <w:rPr>
          <w:sz w:val="22"/>
          <w:szCs w:val="18"/>
        </w:rPr>
        <w:t>a LED a opakovanie merania.</w:t>
      </w:r>
    </w:p>
    <w:p w14:paraId="7C0FB61B" w14:textId="38277213" w:rsidR="00142A3C" w:rsidRPr="004D1428" w:rsidRDefault="00142A3C" w:rsidP="00142A3C">
      <w:pPr>
        <w:numPr>
          <w:ilvl w:val="0"/>
          <w:numId w:val="10"/>
        </w:numPr>
        <w:rPr>
          <w:sz w:val="22"/>
          <w:szCs w:val="18"/>
        </w:rPr>
      </w:pPr>
      <w:r w:rsidRPr="00142A3C">
        <w:rPr>
          <w:sz w:val="22"/>
          <w:szCs w:val="18"/>
        </w:rPr>
        <w:t>Porovnanie nameraných úbytkov napätia a vytvorenie grafu 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18"/>
              </w:rPr>
            </m:ctrlPr>
          </m:sSubPr>
          <m:e>
            <m:r>
              <w:rPr>
                <w:rFonts w:ascii="Cambria Math" w:hAnsi="Cambria Math"/>
                <w:sz w:val="22"/>
                <w:szCs w:val="18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18"/>
              </w:rPr>
              <m:t>D</m:t>
            </m:r>
          </m:sub>
        </m:sSub>
      </m:oMath>
      <w:r w:rsidRPr="00142A3C">
        <w:rPr>
          <w:sz w:val="22"/>
          <w:szCs w:val="18"/>
        </w:rPr>
        <w:t>=f(I).</w:t>
      </w:r>
    </w:p>
    <w:p w14:paraId="0025FE00" w14:textId="77777777" w:rsidR="004D1428" w:rsidRPr="00142A3C" w:rsidRDefault="004D1428" w:rsidP="004D1428">
      <w:pPr>
        <w:ind w:left="1068"/>
        <w:rPr>
          <w:sz w:val="22"/>
          <w:szCs w:val="18"/>
        </w:rPr>
      </w:pPr>
    </w:p>
    <w:p w14:paraId="09726E85" w14:textId="4C8BE903" w:rsidR="00713C62" w:rsidRPr="00713C62" w:rsidRDefault="00355679" w:rsidP="00713C62">
      <w:pPr>
        <w:ind w:left="1416"/>
        <w:rPr>
          <w:bCs/>
          <w:sz w:val="22"/>
          <w:szCs w:val="18"/>
        </w:rPr>
      </w:pPr>
      <w:r>
        <w:rPr>
          <w:bCs/>
          <w:sz w:val="22"/>
          <w:szCs w:val="18"/>
        </w:rPr>
        <w:t>.</w:t>
      </w:r>
      <w:r w:rsidR="00713C62" w:rsidRPr="00713C62">
        <w:rPr>
          <w:bCs/>
          <w:sz w:val="22"/>
          <w:szCs w:val="18"/>
        </w:rPr>
        <w:t xml:space="preserve"> </w:t>
      </w:r>
    </w:p>
    <w:p w14:paraId="0606921A" w14:textId="77777777" w:rsidR="00713C62" w:rsidRDefault="00713C62" w:rsidP="00713C62">
      <w:pPr>
        <w:numPr>
          <w:ilvl w:val="1"/>
          <w:numId w:val="7"/>
        </w:numPr>
        <w:rPr>
          <w:b/>
        </w:rPr>
      </w:pPr>
      <w:r w:rsidRPr="00713C62">
        <w:rPr>
          <w:b/>
        </w:rPr>
        <w:t>Tabuľky nameraných hodnôt:</w:t>
      </w:r>
    </w:p>
    <w:tbl>
      <w:tblPr>
        <w:tblStyle w:val="Mriekatabuky"/>
        <w:tblW w:w="0" w:type="auto"/>
        <w:tblInd w:w="792" w:type="dxa"/>
        <w:tblLook w:val="04A0" w:firstRow="1" w:lastRow="0" w:firstColumn="1" w:lastColumn="0" w:noHBand="0" w:noVBand="1"/>
      </w:tblPr>
      <w:tblGrid>
        <w:gridCol w:w="1699"/>
        <w:gridCol w:w="1226"/>
        <w:gridCol w:w="1749"/>
      </w:tblGrid>
      <w:tr w:rsidR="00C440D1" w14:paraId="66DD1BD2" w14:textId="77777777" w:rsidTr="004D1428">
        <w:trPr>
          <w:trHeight w:val="270"/>
        </w:trPr>
        <w:tc>
          <w:tcPr>
            <w:tcW w:w="4590" w:type="dxa"/>
            <w:gridSpan w:val="3"/>
          </w:tcPr>
          <w:p w14:paraId="1D8DE028" w14:textId="452D7A22" w:rsidR="00C440D1" w:rsidRDefault="00C440D1" w:rsidP="00C440D1">
            <w:pPr>
              <w:jc w:val="center"/>
              <w:rPr>
                <w:b/>
              </w:rPr>
            </w:pPr>
            <w:r>
              <w:rPr>
                <w:b/>
              </w:rPr>
              <w:t>Bežná dióda</w:t>
            </w:r>
          </w:p>
        </w:tc>
      </w:tr>
      <w:tr w:rsidR="00C440D1" w14:paraId="772F923B" w14:textId="77777777" w:rsidTr="004D1428">
        <w:trPr>
          <w:trHeight w:val="270"/>
        </w:trPr>
        <w:tc>
          <w:tcPr>
            <w:tcW w:w="1615" w:type="dxa"/>
          </w:tcPr>
          <w:p w14:paraId="469BF03F" w14:textId="47E78B9D" w:rsidR="00C440D1" w:rsidRDefault="00C440D1" w:rsidP="004D1428">
            <w:pPr>
              <w:jc w:val="center"/>
              <w:rPr>
                <w:b/>
              </w:rPr>
            </w:pPr>
            <w:r>
              <w:rPr>
                <w:b/>
              </w:rPr>
              <w:t xml:space="preserve">Otáčky </w:t>
            </w:r>
            <w:r w:rsidR="003552B7">
              <w:rPr>
                <w:b/>
              </w:rPr>
              <w:t>potenciometra</w:t>
            </w:r>
          </w:p>
        </w:tc>
        <w:tc>
          <w:tcPr>
            <w:tcW w:w="1226" w:type="dxa"/>
          </w:tcPr>
          <w:p w14:paraId="675C6C1D" w14:textId="1FB1E121" w:rsidR="00C440D1" w:rsidRDefault="00C440D1" w:rsidP="004D1428">
            <w:pPr>
              <w:jc w:val="center"/>
              <w:rPr>
                <w:b/>
              </w:rPr>
            </w:pPr>
            <w:r>
              <w:rPr>
                <w:b/>
              </w:rPr>
              <w:t>Prúd I (</w:t>
            </w:r>
            <w:proofErr w:type="spellStart"/>
            <w:r>
              <w:rPr>
                <w:b/>
              </w:rPr>
              <w:t>mA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749" w:type="dxa"/>
          </w:tcPr>
          <w:p w14:paraId="5FAC7C76" w14:textId="59435B94" w:rsidR="00C440D1" w:rsidRDefault="00C440D1" w:rsidP="004D1428">
            <w:pPr>
              <w:jc w:val="center"/>
              <w:rPr>
                <w:b/>
              </w:rPr>
            </w:pPr>
            <w:r>
              <w:rPr>
                <w:b/>
              </w:rPr>
              <w:t xml:space="preserve">Úbytok napätia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bCs/>
                      <w:iCs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Cs w:val="20"/>
                    </w:rPr>
                    <m:t>U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Cs w:val="20"/>
                    </w:rPr>
                    <m:t>D</m:t>
                  </m:r>
                </m:sub>
              </m:sSub>
            </m:oMath>
            <w:r w:rsidR="004D1428">
              <w:rPr>
                <w:b/>
                <w:bCs/>
                <w:iCs/>
                <w:szCs w:val="20"/>
              </w:rPr>
              <w:t xml:space="preserve"> (V)</w:t>
            </w:r>
          </w:p>
        </w:tc>
      </w:tr>
      <w:tr w:rsidR="00C440D1" w14:paraId="0FAF100E" w14:textId="77777777" w:rsidTr="004D1428">
        <w:trPr>
          <w:trHeight w:val="255"/>
        </w:trPr>
        <w:tc>
          <w:tcPr>
            <w:tcW w:w="1615" w:type="dxa"/>
          </w:tcPr>
          <w:p w14:paraId="7709D9B1" w14:textId="17A65F47" w:rsidR="00C440D1" w:rsidRDefault="00C440D1" w:rsidP="00C440D1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226" w:type="dxa"/>
          </w:tcPr>
          <w:p w14:paraId="4FF149AB" w14:textId="1F5BF60E" w:rsidR="00C440D1" w:rsidRPr="008D30B0" w:rsidRDefault="00C67EC1" w:rsidP="00C440D1">
            <w:pPr>
              <w:rPr>
                <w:bCs/>
              </w:rPr>
            </w:pPr>
            <w:r w:rsidRPr="008D30B0">
              <w:rPr>
                <w:bCs/>
              </w:rPr>
              <w:t>0</w:t>
            </w:r>
          </w:p>
        </w:tc>
        <w:tc>
          <w:tcPr>
            <w:tcW w:w="1749" w:type="dxa"/>
          </w:tcPr>
          <w:p w14:paraId="76A41463" w14:textId="05F21FE7" w:rsidR="00C440D1" w:rsidRPr="008D30B0" w:rsidRDefault="00C67EC1" w:rsidP="00C440D1">
            <w:pPr>
              <w:rPr>
                <w:bCs/>
              </w:rPr>
            </w:pPr>
            <w:r w:rsidRPr="008D30B0">
              <w:rPr>
                <w:bCs/>
              </w:rPr>
              <w:t>0</w:t>
            </w:r>
          </w:p>
        </w:tc>
      </w:tr>
      <w:tr w:rsidR="00C440D1" w14:paraId="45DE65FD" w14:textId="77777777" w:rsidTr="004D1428">
        <w:trPr>
          <w:trHeight w:val="270"/>
        </w:trPr>
        <w:tc>
          <w:tcPr>
            <w:tcW w:w="1615" w:type="dxa"/>
          </w:tcPr>
          <w:p w14:paraId="4A07A6C0" w14:textId="3075F848" w:rsidR="00C440D1" w:rsidRDefault="00C440D1" w:rsidP="00C440D1">
            <w:pPr>
              <w:rPr>
                <w:b/>
              </w:rPr>
            </w:pPr>
            <w:r>
              <w:rPr>
                <w:b/>
              </w:rPr>
              <w:t>¼</w:t>
            </w:r>
          </w:p>
        </w:tc>
        <w:tc>
          <w:tcPr>
            <w:tcW w:w="1226" w:type="dxa"/>
          </w:tcPr>
          <w:p w14:paraId="22950066" w14:textId="3547C388" w:rsidR="00C440D1" w:rsidRPr="008D30B0" w:rsidRDefault="00C67EC1" w:rsidP="00C440D1">
            <w:pPr>
              <w:rPr>
                <w:bCs/>
              </w:rPr>
            </w:pPr>
            <w:r w:rsidRPr="008D30B0">
              <w:rPr>
                <w:bCs/>
              </w:rPr>
              <w:t>0</w:t>
            </w:r>
            <w:r w:rsidR="008D30B0" w:rsidRPr="008D30B0">
              <w:rPr>
                <w:bCs/>
              </w:rPr>
              <w:t>,</w:t>
            </w:r>
            <w:r w:rsidRPr="008D30B0">
              <w:rPr>
                <w:bCs/>
              </w:rPr>
              <w:t>03</w:t>
            </w:r>
          </w:p>
        </w:tc>
        <w:tc>
          <w:tcPr>
            <w:tcW w:w="1749" w:type="dxa"/>
          </w:tcPr>
          <w:p w14:paraId="493D0B11" w14:textId="3D852CD9" w:rsidR="00C440D1" w:rsidRPr="008D30B0" w:rsidRDefault="00C67EC1" w:rsidP="00C440D1">
            <w:pPr>
              <w:rPr>
                <w:bCs/>
              </w:rPr>
            </w:pPr>
            <w:r w:rsidRPr="008D30B0">
              <w:rPr>
                <w:bCs/>
              </w:rPr>
              <w:t>0</w:t>
            </w:r>
          </w:p>
        </w:tc>
      </w:tr>
      <w:tr w:rsidR="00C440D1" w14:paraId="7E3A1293" w14:textId="77777777" w:rsidTr="004D1428">
        <w:trPr>
          <w:trHeight w:val="255"/>
        </w:trPr>
        <w:tc>
          <w:tcPr>
            <w:tcW w:w="1615" w:type="dxa"/>
          </w:tcPr>
          <w:p w14:paraId="7FFB7A71" w14:textId="21655ACD" w:rsidR="00C440D1" w:rsidRDefault="00C440D1" w:rsidP="00C440D1">
            <w:pPr>
              <w:rPr>
                <w:b/>
              </w:rPr>
            </w:pPr>
            <w:r>
              <w:rPr>
                <w:b/>
              </w:rPr>
              <w:t>½</w:t>
            </w:r>
          </w:p>
        </w:tc>
        <w:tc>
          <w:tcPr>
            <w:tcW w:w="1226" w:type="dxa"/>
          </w:tcPr>
          <w:p w14:paraId="6D953197" w14:textId="30B5BE05" w:rsidR="00C440D1" w:rsidRPr="008D30B0" w:rsidRDefault="00C67EC1" w:rsidP="00C440D1">
            <w:pPr>
              <w:rPr>
                <w:bCs/>
              </w:rPr>
            </w:pPr>
            <w:r w:rsidRPr="008D30B0">
              <w:rPr>
                <w:bCs/>
              </w:rPr>
              <w:t>0</w:t>
            </w:r>
            <w:r w:rsidR="008D30B0" w:rsidRPr="008D30B0">
              <w:rPr>
                <w:bCs/>
              </w:rPr>
              <w:t>,</w:t>
            </w:r>
            <w:r w:rsidRPr="008D30B0">
              <w:rPr>
                <w:bCs/>
              </w:rPr>
              <w:t>3</w:t>
            </w:r>
          </w:p>
        </w:tc>
        <w:tc>
          <w:tcPr>
            <w:tcW w:w="1749" w:type="dxa"/>
          </w:tcPr>
          <w:p w14:paraId="0F9C6778" w14:textId="4FD7ECF4" w:rsidR="00C440D1" w:rsidRPr="008D30B0" w:rsidRDefault="00C67EC1" w:rsidP="00C440D1">
            <w:pPr>
              <w:rPr>
                <w:bCs/>
              </w:rPr>
            </w:pPr>
            <w:r w:rsidRPr="008D30B0">
              <w:rPr>
                <w:bCs/>
              </w:rPr>
              <w:t>1</w:t>
            </w:r>
            <w:r w:rsidR="008D30B0" w:rsidRPr="008D30B0">
              <w:rPr>
                <w:bCs/>
              </w:rPr>
              <w:t>,</w:t>
            </w:r>
            <w:r w:rsidR="003552B7" w:rsidRPr="008D30B0">
              <w:rPr>
                <w:bCs/>
              </w:rPr>
              <w:t>02</w:t>
            </w:r>
          </w:p>
        </w:tc>
      </w:tr>
      <w:tr w:rsidR="00C440D1" w14:paraId="4F398846" w14:textId="77777777" w:rsidTr="004D1428">
        <w:trPr>
          <w:trHeight w:val="270"/>
        </w:trPr>
        <w:tc>
          <w:tcPr>
            <w:tcW w:w="1615" w:type="dxa"/>
          </w:tcPr>
          <w:p w14:paraId="14E78325" w14:textId="22FAAA1C" w:rsidR="00C440D1" w:rsidRDefault="00C440D1" w:rsidP="00C440D1">
            <w:pPr>
              <w:rPr>
                <w:b/>
              </w:rPr>
            </w:pPr>
            <w:r>
              <w:rPr>
                <w:b/>
              </w:rPr>
              <w:t>¾</w:t>
            </w:r>
          </w:p>
        </w:tc>
        <w:tc>
          <w:tcPr>
            <w:tcW w:w="1226" w:type="dxa"/>
          </w:tcPr>
          <w:p w14:paraId="109EF218" w14:textId="1ED68376" w:rsidR="00C440D1" w:rsidRPr="008D30B0" w:rsidRDefault="00C67EC1" w:rsidP="00C440D1">
            <w:pPr>
              <w:rPr>
                <w:bCs/>
              </w:rPr>
            </w:pPr>
            <w:r w:rsidRPr="008D30B0">
              <w:rPr>
                <w:bCs/>
              </w:rPr>
              <w:t>0</w:t>
            </w:r>
            <w:r w:rsidR="008D30B0" w:rsidRPr="008D30B0">
              <w:rPr>
                <w:bCs/>
              </w:rPr>
              <w:t>,</w:t>
            </w:r>
            <w:r w:rsidRPr="008D30B0">
              <w:rPr>
                <w:bCs/>
              </w:rPr>
              <w:t>93</w:t>
            </w:r>
          </w:p>
        </w:tc>
        <w:tc>
          <w:tcPr>
            <w:tcW w:w="1749" w:type="dxa"/>
          </w:tcPr>
          <w:p w14:paraId="3CBA396B" w14:textId="0219D143" w:rsidR="00C440D1" w:rsidRPr="008D30B0" w:rsidRDefault="00C67EC1" w:rsidP="00C440D1">
            <w:pPr>
              <w:rPr>
                <w:bCs/>
              </w:rPr>
            </w:pPr>
            <w:r w:rsidRPr="008D30B0">
              <w:rPr>
                <w:bCs/>
              </w:rPr>
              <w:t>1</w:t>
            </w:r>
            <w:r w:rsidR="008D30B0" w:rsidRPr="008D30B0">
              <w:rPr>
                <w:bCs/>
              </w:rPr>
              <w:t>,</w:t>
            </w:r>
            <w:r w:rsidRPr="008D30B0">
              <w:rPr>
                <w:bCs/>
              </w:rPr>
              <w:t>4</w:t>
            </w:r>
            <w:r w:rsidR="003552B7" w:rsidRPr="008D30B0">
              <w:rPr>
                <w:bCs/>
              </w:rPr>
              <w:t>6</w:t>
            </w:r>
          </w:p>
        </w:tc>
      </w:tr>
      <w:tr w:rsidR="00C440D1" w14:paraId="06B8F625" w14:textId="77777777" w:rsidTr="004D1428">
        <w:trPr>
          <w:trHeight w:val="255"/>
        </w:trPr>
        <w:tc>
          <w:tcPr>
            <w:tcW w:w="1615" w:type="dxa"/>
          </w:tcPr>
          <w:p w14:paraId="6D2DCD6D" w14:textId="055CABEC" w:rsidR="00C440D1" w:rsidRDefault="00C440D1" w:rsidP="00C440D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26" w:type="dxa"/>
          </w:tcPr>
          <w:p w14:paraId="112ED34D" w14:textId="49F8D4F6" w:rsidR="00C440D1" w:rsidRPr="008D30B0" w:rsidRDefault="00C67EC1" w:rsidP="00C440D1">
            <w:pPr>
              <w:rPr>
                <w:bCs/>
              </w:rPr>
            </w:pPr>
            <w:r w:rsidRPr="008D30B0">
              <w:rPr>
                <w:bCs/>
              </w:rPr>
              <w:t>4</w:t>
            </w:r>
            <w:r w:rsidR="008D30B0" w:rsidRPr="008D30B0">
              <w:rPr>
                <w:bCs/>
              </w:rPr>
              <w:t>,</w:t>
            </w:r>
            <w:r w:rsidRPr="008D30B0">
              <w:rPr>
                <w:bCs/>
              </w:rPr>
              <w:t>02</w:t>
            </w:r>
          </w:p>
        </w:tc>
        <w:tc>
          <w:tcPr>
            <w:tcW w:w="1749" w:type="dxa"/>
          </w:tcPr>
          <w:p w14:paraId="4C6CD876" w14:textId="194E1A36" w:rsidR="00C440D1" w:rsidRPr="008D30B0" w:rsidRDefault="00C67EC1" w:rsidP="00C440D1">
            <w:pPr>
              <w:rPr>
                <w:bCs/>
              </w:rPr>
            </w:pPr>
            <w:r w:rsidRPr="008D30B0">
              <w:rPr>
                <w:bCs/>
              </w:rPr>
              <w:t>2</w:t>
            </w:r>
          </w:p>
        </w:tc>
      </w:tr>
    </w:tbl>
    <w:p w14:paraId="0205743E" w14:textId="0F890684" w:rsidR="00C440D1" w:rsidRDefault="00C440D1" w:rsidP="00142A3C">
      <w:pPr>
        <w:ind w:left="792"/>
        <w:rPr>
          <w:b/>
        </w:rPr>
      </w:pPr>
    </w:p>
    <w:p w14:paraId="36F5B680" w14:textId="2C0A9B8D" w:rsidR="00C440D1" w:rsidRDefault="00C440D1"/>
    <w:tbl>
      <w:tblPr>
        <w:tblStyle w:val="Mriekatabuky"/>
        <w:tblW w:w="0" w:type="auto"/>
        <w:tblInd w:w="792" w:type="dxa"/>
        <w:tblLook w:val="04A0" w:firstRow="1" w:lastRow="0" w:firstColumn="1" w:lastColumn="0" w:noHBand="0" w:noVBand="1"/>
      </w:tblPr>
      <w:tblGrid>
        <w:gridCol w:w="1699"/>
        <w:gridCol w:w="1226"/>
        <w:gridCol w:w="1749"/>
      </w:tblGrid>
      <w:tr w:rsidR="00C440D1" w14:paraId="3BAD3DF3" w14:textId="77777777" w:rsidTr="004D1428">
        <w:trPr>
          <w:trHeight w:val="270"/>
        </w:trPr>
        <w:tc>
          <w:tcPr>
            <w:tcW w:w="4590" w:type="dxa"/>
            <w:gridSpan w:val="3"/>
          </w:tcPr>
          <w:p w14:paraId="0C769134" w14:textId="23E50081" w:rsidR="00C440D1" w:rsidRDefault="00C440D1" w:rsidP="003701A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Shottkyho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 dióda</w:t>
            </w:r>
          </w:p>
        </w:tc>
      </w:tr>
      <w:tr w:rsidR="004D1428" w14:paraId="5BB83A51" w14:textId="77777777" w:rsidTr="004D1428">
        <w:trPr>
          <w:trHeight w:val="270"/>
        </w:trPr>
        <w:tc>
          <w:tcPr>
            <w:tcW w:w="1615" w:type="dxa"/>
          </w:tcPr>
          <w:p w14:paraId="002E66C0" w14:textId="325B8E80" w:rsidR="004D1428" w:rsidRDefault="004D1428" w:rsidP="004D1428">
            <w:pPr>
              <w:rPr>
                <w:b/>
              </w:rPr>
            </w:pPr>
            <w:r>
              <w:rPr>
                <w:b/>
              </w:rPr>
              <w:t xml:space="preserve">Otáčky </w:t>
            </w:r>
            <w:r w:rsidR="003552B7">
              <w:rPr>
                <w:b/>
              </w:rPr>
              <w:t>potenciometra</w:t>
            </w:r>
          </w:p>
        </w:tc>
        <w:tc>
          <w:tcPr>
            <w:tcW w:w="1226" w:type="dxa"/>
          </w:tcPr>
          <w:p w14:paraId="0F289491" w14:textId="424F64D1" w:rsidR="004D1428" w:rsidRDefault="004D1428" w:rsidP="004D1428">
            <w:pPr>
              <w:rPr>
                <w:b/>
              </w:rPr>
            </w:pPr>
            <w:r>
              <w:rPr>
                <w:b/>
              </w:rPr>
              <w:t>Prúd I (</w:t>
            </w:r>
            <w:proofErr w:type="spellStart"/>
            <w:r>
              <w:rPr>
                <w:b/>
              </w:rPr>
              <w:t>mA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749" w:type="dxa"/>
          </w:tcPr>
          <w:p w14:paraId="22D836BA" w14:textId="7ADB8F7F" w:rsidR="004D1428" w:rsidRDefault="004D1428" w:rsidP="004D1428">
            <w:pPr>
              <w:rPr>
                <w:b/>
              </w:rPr>
            </w:pPr>
            <w:r>
              <w:rPr>
                <w:b/>
              </w:rPr>
              <w:t xml:space="preserve">Úbytok napätia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bCs/>
                      <w:iCs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Cs w:val="20"/>
                    </w:rPr>
                    <m:t>U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Cs w:val="20"/>
                    </w:rPr>
                    <m:t>D</m:t>
                  </m:r>
                </m:sub>
              </m:sSub>
            </m:oMath>
            <w:r>
              <w:rPr>
                <w:b/>
                <w:bCs/>
                <w:iCs/>
                <w:szCs w:val="20"/>
              </w:rPr>
              <w:t xml:space="preserve"> (V)</w:t>
            </w:r>
          </w:p>
        </w:tc>
      </w:tr>
      <w:tr w:rsidR="004D1428" w14:paraId="7A035D88" w14:textId="77777777" w:rsidTr="004D1428">
        <w:trPr>
          <w:trHeight w:val="255"/>
        </w:trPr>
        <w:tc>
          <w:tcPr>
            <w:tcW w:w="1615" w:type="dxa"/>
          </w:tcPr>
          <w:p w14:paraId="45A2230C" w14:textId="541CF8B7" w:rsidR="004D1428" w:rsidRDefault="004D1428" w:rsidP="004D1428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226" w:type="dxa"/>
          </w:tcPr>
          <w:p w14:paraId="7827533B" w14:textId="0E4FD95D" w:rsidR="004D1428" w:rsidRPr="008D30B0" w:rsidRDefault="00C67EC1" w:rsidP="004D1428">
            <w:pPr>
              <w:rPr>
                <w:bCs/>
              </w:rPr>
            </w:pPr>
            <w:r w:rsidRPr="008D30B0">
              <w:rPr>
                <w:bCs/>
              </w:rPr>
              <w:t>0</w:t>
            </w:r>
          </w:p>
        </w:tc>
        <w:tc>
          <w:tcPr>
            <w:tcW w:w="1749" w:type="dxa"/>
          </w:tcPr>
          <w:p w14:paraId="17B0F067" w14:textId="719AB204" w:rsidR="004D1428" w:rsidRPr="008D30B0" w:rsidRDefault="003552B7" w:rsidP="004D1428">
            <w:pPr>
              <w:rPr>
                <w:bCs/>
              </w:rPr>
            </w:pPr>
            <w:r w:rsidRPr="008D30B0">
              <w:rPr>
                <w:bCs/>
              </w:rPr>
              <w:t>0</w:t>
            </w:r>
          </w:p>
        </w:tc>
      </w:tr>
      <w:tr w:rsidR="004D1428" w14:paraId="07BF74ED" w14:textId="77777777" w:rsidTr="004D1428">
        <w:trPr>
          <w:trHeight w:val="270"/>
        </w:trPr>
        <w:tc>
          <w:tcPr>
            <w:tcW w:w="1615" w:type="dxa"/>
          </w:tcPr>
          <w:p w14:paraId="6E281A7F" w14:textId="767E6ECD" w:rsidR="004D1428" w:rsidRDefault="004D1428" w:rsidP="004D1428">
            <w:pPr>
              <w:rPr>
                <w:b/>
              </w:rPr>
            </w:pPr>
            <w:r>
              <w:rPr>
                <w:b/>
              </w:rPr>
              <w:t>¼</w:t>
            </w:r>
          </w:p>
        </w:tc>
        <w:tc>
          <w:tcPr>
            <w:tcW w:w="1226" w:type="dxa"/>
          </w:tcPr>
          <w:p w14:paraId="138D7027" w14:textId="5D12BCE7" w:rsidR="004D1428" w:rsidRPr="008D30B0" w:rsidRDefault="00C67EC1" w:rsidP="004D1428">
            <w:pPr>
              <w:rPr>
                <w:bCs/>
              </w:rPr>
            </w:pPr>
            <w:r w:rsidRPr="008D30B0">
              <w:rPr>
                <w:bCs/>
              </w:rPr>
              <w:t>0</w:t>
            </w:r>
            <w:r w:rsidR="008D30B0" w:rsidRPr="008D30B0">
              <w:rPr>
                <w:bCs/>
              </w:rPr>
              <w:t>,</w:t>
            </w:r>
            <w:r w:rsidRPr="008D30B0">
              <w:rPr>
                <w:bCs/>
              </w:rPr>
              <w:t>13</w:t>
            </w:r>
          </w:p>
        </w:tc>
        <w:tc>
          <w:tcPr>
            <w:tcW w:w="1749" w:type="dxa"/>
          </w:tcPr>
          <w:p w14:paraId="34143EF1" w14:textId="09384F43" w:rsidR="004D1428" w:rsidRPr="008D30B0" w:rsidRDefault="003552B7" w:rsidP="004D1428">
            <w:pPr>
              <w:rPr>
                <w:bCs/>
              </w:rPr>
            </w:pPr>
            <w:r w:rsidRPr="008D30B0">
              <w:rPr>
                <w:bCs/>
              </w:rPr>
              <w:t>1,71</w:t>
            </w:r>
          </w:p>
        </w:tc>
      </w:tr>
      <w:tr w:rsidR="004D1428" w14:paraId="509DD8A4" w14:textId="77777777" w:rsidTr="004D1428">
        <w:trPr>
          <w:trHeight w:val="255"/>
        </w:trPr>
        <w:tc>
          <w:tcPr>
            <w:tcW w:w="1615" w:type="dxa"/>
          </w:tcPr>
          <w:p w14:paraId="56F5659D" w14:textId="6B6DA502" w:rsidR="004D1428" w:rsidRDefault="004D1428" w:rsidP="004D1428">
            <w:pPr>
              <w:rPr>
                <w:b/>
              </w:rPr>
            </w:pPr>
            <w:r>
              <w:rPr>
                <w:b/>
              </w:rPr>
              <w:t>½</w:t>
            </w:r>
          </w:p>
        </w:tc>
        <w:tc>
          <w:tcPr>
            <w:tcW w:w="1226" w:type="dxa"/>
          </w:tcPr>
          <w:p w14:paraId="1F4816BF" w14:textId="35EF5FFE" w:rsidR="004D1428" w:rsidRPr="008D30B0" w:rsidRDefault="00C67EC1" w:rsidP="004D1428">
            <w:pPr>
              <w:rPr>
                <w:bCs/>
              </w:rPr>
            </w:pPr>
            <w:r w:rsidRPr="008D30B0">
              <w:rPr>
                <w:bCs/>
              </w:rPr>
              <w:t>0</w:t>
            </w:r>
            <w:r w:rsidR="008D30B0" w:rsidRPr="008D30B0">
              <w:rPr>
                <w:bCs/>
              </w:rPr>
              <w:t>,</w:t>
            </w:r>
            <w:r w:rsidRPr="008D30B0">
              <w:rPr>
                <w:bCs/>
              </w:rPr>
              <w:t>29</w:t>
            </w:r>
          </w:p>
        </w:tc>
        <w:tc>
          <w:tcPr>
            <w:tcW w:w="1749" w:type="dxa"/>
          </w:tcPr>
          <w:p w14:paraId="2B9D67A4" w14:textId="5F0CCD99" w:rsidR="004D1428" w:rsidRPr="008D30B0" w:rsidRDefault="003552B7" w:rsidP="004D1428">
            <w:pPr>
              <w:rPr>
                <w:bCs/>
              </w:rPr>
            </w:pPr>
            <w:r w:rsidRPr="008D30B0">
              <w:rPr>
                <w:bCs/>
              </w:rPr>
              <w:t>1,53</w:t>
            </w:r>
          </w:p>
        </w:tc>
      </w:tr>
      <w:tr w:rsidR="004D1428" w14:paraId="52079129" w14:textId="77777777" w:rsidTr="004D1428">
        <w:trPr>
          <w:trHeight w:val="270"/>
        </w:trPr>
        <w:tc>
          <w:tcPr>
            <w:tcW w:w="1615" w:type="dxa"/>
          </w:tcPr>
          <w:p w14:paraId="528CF227" w14:textId="6860255A" w:rsidR="004D1428" w:rsidRDefault="004D1428" w:rsidP="004D1428">
            <w:pPr>
              <w:rPr>
                <w:b/>
              </w:rPr>
            </w:pPr>
            <w:r>
              <w:rPr>
                <w:b/>
              </w:rPr>
              <w:t>¾</w:t>
            </w:r>
          </w:p>
        </w:tc>
        <w:tc>
          <w:tcPr>
            <w:tcW w:w="1226" w:type="dxa"/>
          </w:tcPr>
          <w:p w14:paraId="0432B590" w14:textId="7B1968F8" w:rsidR="004D1428" w:rsidRPr="008D30B0" w:rsidRDefault="00C67EC1" w:rsidP="004D1428">
            <w:pPr>
              <w:rPr>
                <w:bCs/>
              </w:rPr>
            </w:pPr>
            <w:r w:rsidRPr="008D30B0">
              <w:rPr>
                <w:bCs/>
              </w:rPr>
              <w:t>0</w:t>
            </w:r>
            <w:r w:rsidR="008D30B0" w:rsidRPr="008D30B0">
              <w:rPr>
                <w:bCs/>
              </w:rPr>
              <w:t>,</w:t>
            </w:r>
            <w:r w:rsidRPr="008D30B0">
              <w:rPr>
                <w:bCs/>
              </w:rPr>
              <w:t>8</w:t>
            </w:r>
          </w:p>
        </w:tc>
        <w:tc>
          <w:tcPr>
            <w:tcW w:w="1749" w:type="dxa"/>
          </w:tcPr>
          <w:p w14:paraId="286BFE4D" w14:textId="5830B140" w:rsidR="004D1428" w:rsidRPr="008D30B0" w:rsidRDefault="003552B7" w:rsidP="004D1428">
            <w:pPr>
              <w:rPr>
                <w:bCs/>
              </w:rPr>
            </w:pPr>
            <w:r w:rsidRPr="008D30B0">
              <w:rPr>
                <w:bCs/>
              </w:rPr>
              <w:t>1,25</w:t>
            </w:r>
          </w:p>
        </w:tc>
      </w:tr>
      <w:tr w:rsidR="004D1428" w14:paraId="4B33D92F" w14:textId="77777777" w:rsidTr="004D1428">
        <w:trPr>
          <w:trHeight w:val="255"/>
        </w:trPr>
        <w:tc>
          <w:tcPr>
            <w:tcW w:w="1615" w:type="dxa"/>
          </w:tcPr>
          <w:p w14:paraId="0758ACC9" w14:textId="4B85CFA0" w:rsidR="004D1428" w:rsidRDefault="004D1428" w:rsidP="004D1428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26" w:type="dxa"/>
          </w:tcPr>
          <w:p w14:paraId="6FE95B28" w14:textId="6B938A08" w:rsidR="004D1428" w:rsidRPr="008D30B0" w:rsidRDefault="00C67EC1" w:rsidP="004D1428">
            <w:pPr>
              <w:rPr>
                <w:bCs/>
              </w:rPr>
            </w:pPr>
            <w:r w:rsidRPr="008D30B0">
              <w:rPr>
                <w:bCs/>
              </w:rPr>
              <w:t>5</w:t>
            </w:r>
            <w:r w:rsidR="008D30B0" w:rsidRPr="008D30B0">
              <w:rPr>
                <w:bCs/>
              </w:rPr>
              <w:t>,</w:t>
            </w:r>
            <w:r w:rsidRPr="008D30B0">
              <w:rPr>
                <w:bCs/>
              </w:rPr>
              <w:t>22</w:t>
            </w:r>
          </w:p>
        </w:tc>
        <w:tc>
          <w:tcPr>
            <w:tcW w:w="1749" w:type="dxa"/>
          </w:tcPr>
          <w:p w14:paraId="665AF9F3" w14:textId="62545E0F" w:rsidR="004D1428" w:rsidRPr="008D30B0" w:rsidRDefault="003552B7" w:rsidP="004D1428">
            <w:pPr>
              <w:rPr>
                <w:bCs/>
              </w:rPr>
            </w:pPr>
            <w:r w:rsidRPr="008D30B0">
              <w:rPr>
                <w:bCs/>
              </w:rPr>
              <w:t>2</w:t>
            </w:r>
            <w:r w:rsidR="008D30B0" w:rsidRPr="008D30B0">
              <w:rPr>
                <w:bCs/>
              </w:rPr>
              <w:t>,</w:t>
            </w:r>
            <w:r w:rsidRPr="008D30B0">
              <w:rPr>
                <w:bCs/>
              </w:rPr>
              <w:t>23</w:t>
            </w:r>
          </w:p>
        </w:tc>
      </w:tr>
    </w:tbl>
    <w:p w14:paraId="52CFE44F" w14:textId="77777777" w:rsidR="00C440D1" w:rsidRDefault="00C440D1" w:rsidP="00142A3C">
      <w:pPr>
        <w:ind w:left="792"/>
        <w:rPr>
          <w:b/>
        </w:rPr>
      </w:pPr>
    </w:p>
    <w:tbl>
      <w:tblPr>
        <w:tblStyle w:val="Mriekatabuky"/>
        <w:tblW w:w="0" w:type="auto"/>
        <w:tblInd w:w="792" w:type="dxa"/>
        <w:tblLook w:val="04A0" w:firstRow="1" w:lastRow="0" w:firstColumn="1" w:lastColumn="0" w:noHBand="0" w:noVBand="1"/>
      </w:tblPr>
      <w:tblGrid>
        <w:gridCol w:w="1699"/>
        <w:gridCol w:w="1226"/>
        <w:gridCol w:w="1749"/>
      </w:tblGrid>
      <w:tr w:rsidR="00C440D1" w14:paraId="6CB1941E" w14:textId="77777777" w:rsidTr="004D1428">
        <w:trPr>
          <w:trHeight w:val="270"/>
        </w:trPr>
        <w:tc>
          <w:tcPr>
            <w:tcW w:w="4590" w:type="dxa"/>
            <w:gridSpan w:val="3"/>
          </w:tcPr>
          <w:p w14:paraId="361F5FF9" w14:textId="5321AB9E" w:rsidR="00C440D1" w:rsidRDefault="00C440D1" w:rsidP="003701A0">
            <w:pPr>
              <w:jc w:val="center"/>
              <w:rPr>
                <w:b/>
              </w:rPr>
            </w:pPr>
            <w:r>
              <w:rPr>
                <w:b/>
              </w:rPr>
              <w:t>LED</w:t>
            </w:r>
          </w:p>
        </w:tc>
      </w:tr>
      <w:tr w:rsidR="004D1428" w14:paraId="73116569" w14:textId="77777777" w:rsidTr="004D1428">
        <w:trPr>
          <w:trHeight w:val="270"/>
        </w:trPr>
        <w:tc>
          <w:tcPr>
            <w:tcW w:w="1615" w:type="dxa"/>
          </w:tcPr>
          <w:p w14:paraId="738C39BB" w14:textId="33BDAF1E" w:rsidR="004D1428" w:rsidRDefault="004D1428" w:rsidP="004D1428">
            <w:pPr>
              <w:rPr>
                <w:b/>
              </w:rPr>
            </w:pPr>
            <w:r>
              <w:rPr>
                <w:b/>
              </w:rPr>
              <w:t xml:space="preserve">Otáčky </w:t>
            </w:r>
            <w:r w:rsidR="003552B7">
              <w:rPr>
                <w:b/>
              </w:rPr>
              <w:t>potenciometra</w:t>
            </w:r>
          </w:p>
        </w:tc>
        <w:tc>
          <w:tcPr>
            <w:tcW w:w="1226" w:type="dxa"/>
          </w:tcPr>
          <w:p w14:paraId="658FBE6E" w14:textId="349F8628" w:rsidR="004D1428" w:rsidRDefault="004D1428" w:rsidP="004D1428">
            <w:pPr>
              <w:rPr>
                <w:b/>
              </w:rPr>
            </w:pPr>
            <w:r>
              <w:rPr>
                <w:b/>
              </w:rPr>
              <w:t>Prúd I (</w:t>
            </w:r>
            <w:proofErr w:type="spellStart"/>
            <w:r>
              <w:rPr>
                <w:b/>
              </w:rPr>
              <w:t>mA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749" w:type="dxa"/>
          </w:tcPr>
          <w:p w14:paraId="568979C5" w14:textId="66EA7F67" w:rsidR="004D1428" w:rsidRDefault="004D1428" w:rsidP="004D1428">
            <w:pPr>
              <w:rPr>
                <w:b/>
              </w:rPr>
            </w:pPr>
            <w:r>
              <w:rPr>
                <w:b/>
              </w:rPr>
              <w:t xml:space="preserve">Úbytok napätia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bCs/>
                      <w:iCs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Cs w:val="20"/>
                    </w:rPr>
                    <m:t>U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Cs w:val="20"/>
                    </w:rPr>
                    <m:t>D</m:t>
                  </m:r>
                </m:sub>
              </m:sSub>
            </m:oMath>
            <w:r>
              <w:rPr>
                <w:b/>
                <w:bCs/>
                <w:iCs/>
                <w:szCs w:val="20"/>
              </w:rPr>
              <w:t xml:space="preserve"> (V)</w:t>
            </w:r>
          </w:p>
        </w:tc>
      </w:tr>
      <w:tr w:rsidR="004D1428" w14:paraId="5A585220" w14:textId="77777777" w:rsidTr="004D1428">
        <w:trPr>
          <w:trHeight w:val="255"/>
        </w:trPr>
        <w:tc>
          <w:tcPr>
            <w:tcW w:w="1615" w:type="dxa"/>
          </w:tcPr>
          <w:p w14:paraId="7D6C6E18" w14:textId="4D2673B6" w:rsidR="004D1428" w:rsidRDefault="004D1428" w:rsidP="004D1428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226" w:type="dxa"/>
          </w:tcPr>
          <w:p w14:paraId="43C87FC9" w14:textId="79BA41DA" w:rsidR="004D1428" w:rsidRPr="008D30B0" w:rsidRDefault="00C67EC1" w:rsidP="004D1428">
            <w:pPr>
              <w:rPr>
                <w:bCs/>
              </w:rPr>
            </w:pPr>
            <w:r w:rsidRPr="008D30B0">
              <w:rPr>
                <w:bCs/>
              </w:rPr>
              <w:t>0</w:t>
            </w:r>
          </w:p>
        </w:tc>
        <w:tc>
          <w:tcPr>
            <w:tcW w:w="1749" w:type="dxa"/>
          </w:tcPr>
          <w:p w14:paraId="7DDB1F9A" w14:textId="28C93FEC" w:rsidR="004D1428" w:rsidRPr="008D30B0" w:rsidRDefault="003552B7" w:rsidP="004D1428">
            <w:pPr>
              <w:rPr>
                <w:bCs/>
              </w:rPr>
            </w:pPr>
            <w:r w:rsidRPr="008D30B0">
              <w:rPr>
                <w:bCs/>
              </w:rPr>
              <w:t>0</w:t>
            </w:r>
          </w:p>
        </w:tc>
      </w:tr>
      <w:tr w:rsidR="004D1428" w14:paraId="392B6100" w14:textId="77777777" w:rsidTr="004D1428">
        <w:trPr>
          <w:trHeight w:val="270"/>
        </w:trPr>
        <w:tc>
          <w:tcPr>
            <w:tcW w:w="1615" w:type="dxa"/>
          </w:tcPr>
          <w:p w14:paraId="09538725" w14:textId="5731F4D1" w:rsidR="004D1428" w:rsidRDefault="004D1428" w:rsidP="004D1428">
            <w:pPr>
              <w:rPr>
                <w:b/>
              </w:rPr>
            </w:pPr>
            <w:r>
              <w:rPr>
                <w:b/>
              </w:rPr>
              <w:t>¼</w:t>
            </w:r>
          </w:p>
        </w:tc>
        <w:tc>
          <w:tcPr>
            <w:tcW w:w="1226" w:type="dxa"/>
          </w:tcPr>
          <w:p w14:paraId="64745109" w14:textId="524EAD9B" w:rsidR="004D1428" w:rsidRPr="008D30B0" w:rsidRDefault="00C67EC1" w:rsidP="004D1428">
            <w:pPr>
              <w:rPr>
                <w:bCs/>
              </w:rPr>
            </w:pPr>
            <w:r w:rsidRPr="008D30B0">
              <w:rPr>
                <w:bCs/>
              </w:rPr>
              <w:t>0</w:t>
            </w:r>
            <w:r w:rsidR="008D30B0" w:rsidRPr="008D30B0">
              <w:rPr>
                <w:bCs/>
              </w:rPr>
              <w:t>,</w:t>
            </w:r>
            <w:r w:rsidRPr="008D30B0">
              <w:rPr>
                <w:bCs/>
              </w:rPr>
              <w:t>03</w:t>
            </w:r>
          </w:p>
        </w:tc>
        <w:tc>
          <w:tcPr>
            <w:tcW w:w="1749" w:type="dxa"/>
          </w:tcPr>
          <w:p w14:paraId="5D55A1C1" w14:textId="7C11CE45" w:rsidR="004D1428" w:rsidRPr="008D30B0" w:rsidRDefault="003552B7" w:rsidP="004D1428">
            <w:pPr>
              <w:rPr>
                <w:bCs/>
              </w:rPr>
            </w:pPr>
            <w:r w:rsidRPr="008D30B0">
              <w:rPr>
                <w:bCs/>
              </w:rPr>
              <w:t>3</w:t>
            </w:r>
          </w:p>
        </w:tc>
      </w:tr>
      <w:tr w:rsidR="004D1428" w14:paraId="4F077EDE" w14:textId="77777777" w:rsidTr="004D1428">
        <w:trPr>
          <w:trHeight w:val="255"/>
        </w:trPr>
        <w:tc>
          <w:tcPr>
            <w:tcW w:w="1615" w:type="dxa"/>
          </w:tcPr>
          <w:p w14:paraId="50350874" w14:textId="3289DEC0" w:rsidR="004D1428" w:rsidRDefault="004D1428" w:rsidP="004D1428">
            <w:pPr>
              <w:rPr>
                <w:b/>
              </w:rPr>
            </w:pPr>
            <w:r>
              <w:rPr>
                <w:b/>
              </w:rPr>
              <w:t>½</w:t>
            </w:r>
          </w:p>
        </w:tc>
        <w:tc>
          <w:tcPr>
            <w:tcW w:w="1226" w:type="dxa"/>
          </w:tcPr>
          <w:p w14:paraId="1D92209C" w14:textId="1DB5592C" w:rsidR="004D1428" w:rsidRPr="008D30B0" w:rsidRDefault="00C67EC1" w:rsidP="004D1428">
            <w:pPr>
              <w:rPr>
                <w:bCs/>
              </w:rPr>
            </w:pPr>
            <w:r w:rsidRPr="008D30B0">
              <w:rPr>
                <w:bCs/>
              </w:rPr>
              <w:t>0</w:t>
            </w:r>
            <w:r w:rsidR="008D30B0" w:rsidRPr="008D30B0">
              <w:rPr>
                <w:bCs/>
              </w:rPr>
              <w:t>,</w:t>
            </w:r>
            <w:r w:rsidRPr="008D30B0">
              <w:rPr>
                <w:bCs/>
              </w:rPr>
              <w:t>14</w:t>
            </w:r>
          </w:p>
        </w:tc>
        <w:tc>
          <w:tcPr>
            <w:tcW w:w="1749" w:type="dxa"/>
          </w:tcPr>
          <w:p w14:paraId="09F9CBAE" w14:textId="2705EA6C" w:rsidR="004D1428" w:rsidRPr="008D30B0" w:rsidRDefault="003552B7" w:rsidP="004D1428">
            <w:pPr>
              <w:rPr>
                <w:bCs/>
              </w:rPr>
            </w:pPr>
            <w:r w:rsidRPr="008D30B0">
              <w:rPr>
                <w:bCs/>
              </w:rPr>
              <w:t>11</w:t>
            </w:r>
          </w:p>
        </w:tc>
      </w:tr>
      <w:tr w:rsidR="004D1428" w14:paraId="5F1B749F" w14:textId="77777777" w:rsidTr="004D1428">
        <w:trPr>
          <w:trHeight w:val="270"/>
        </w:trPr>
        <w:tc>
          <w:tcPr>
            <w:tcW w:w="1615" w:type="dxa"/>
          </w:tcPr>
          <w:p w14:paraId="6D9AEE60" w14:textId="6E334A02" w:rsidR="004D1428" w:rsidRDefault="004D1428" w:rsidP="004D1428">
            <w:pPr>
              <w:rPr>
                <w:b/>
              </w:rPr>
            </w:pPr>
            <w:r>
              <w:rPr>
                <w:b/>
              </w:rPr>
              <w:t>¾</w:t>
            </w:r>
          </w:p>
        </w:tc>
        <w:tc>
          <w:tcPr>
            <w:tcW w:w="1226" w:type="dxa"/>
          </w:tcPr>
          <w:p w14:paraId="6BB7D002" w14:textId="6F2914B2" w:rsidR="004D1428" w:rsidRPr="008D30B0" w:rsidRDefault="00C67EC1" w:rsidP="004D1428">
            <w:pPr>
              <w:rPr>
                <w:bCs/>
              </w:rPr>
            </w:pPr>
            <w:r w:rsidRPr="008D30B0">
              <w:rPr>
                <w:bCs/>
              </w:rPr>
              <w:t>0</w:t>
            </w:r>
            <w:r w:rsidR="008D30B0" w:rsidRPr="008D30B0">
              <w:rPr>
                <w:bCs/>
              </w:rPr>
              <w:t>,</w:t>
            </w:r>
            <w:r w:rsidRPr="008D30B0">
              <w:rPr>
                <w:bCs/>
              </w:rPr>
              <w:t>39</w:t>
            </w:r>
          </w:p>
        </w:tc>
        <w:tc>
          <w:tcPr>
            <w:tcW w:w="1749" w:type="dxa"/>
          </w:tcPr>
          <w:p w14:paraId="05B3D5BD" w14:textId="5AC6102B" w:rsidR="004D1428" w:rsidRPr="008D30B0" w:rsidRDefault="003552B7" w:rsidP="004D1428">
            <w:pPr>
              <w:rPr>
                <w:bCs/>
              </w:rPr>
            </w:pPr>
            <w:r w:rsidRPr="008D30B0">
              <w:rPr>
                <w:bCs/>
              </w:rPr>
              <w:t>16</w:t>
            </w:r>
          </w:p>
        </w:tc>
      </w:tr>
      <w:tr w:rsidR="004D1428" w14:paraId="332A05B1" w14:textId="77777777" w:rsidTr="004D1428">
        <w:trPr>
          <w:trHeight w:val="255"/>
        </w:trPr>
        <w:tc>
          <w:tcPr>
            <w:tcW w:w="1615" w:type="dxa"/>
          </w:tcPr>
          <w:p w14:paraId="3B55E41C" w14:textId="40AB1BE6" w:rsidR="004D1428" w:rsidRDefault="004D1428" w:rsidP="004D1428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26" w:type="dxa"/>
          </w:tcPr>
          <w:p w14:paraId="691CD2AC" w14:textId="60AEC2A4" w:rsidR="004D1428" w:rsidRPr="008D30B0" w:rsidRDefault="00C67EC1" w:rsidP="004D1428">
            <w:pPr>
              <w:rPr>
                <w:bCs/>
              </w:rPr>
            </w:pPr>
            <w:r w:rsidRPr="008D30B0">
              <w:rPr>
                <w:bCs/>
              </w:rPr>
              <w:t>1</w:t>
            </w:r>
            <w:r w:rsidR="008D30B0" w:rsidRPr="008D30B0">
              <w:rPr>
                <w:bCs/>
              </w:rPr>
              <w:t>,</w:t>
            </w:r>
            <w:r w:rsidRPr="008D30B0">
              <w:rPr>
                <w:bCs/>
              </w:rPr>
              <w:t>85</w:t>
            </w:r>
          </w:p>
        </w:tc>
        <w:tc>
          <w:tcPr>
            <w:tcW w:w="1749" w:type="dxa"/>
          </w:tcPr>
          <w:p w14:paraId="11CAFBC9" w14:textId="404450A1" w:rsidR="004D1428" w:rsidRPr="008D30B0" w:rsidRDefault="003552B7" w:rsidP="004D1428">
            <w:pPr>
              <w:rPr>
                <w:bCs/>
              </w:rPr>
            </w:pPr>
            <w:r w:rsidRPr="008D30B0">
              <w:rPr>
                <w:bCs/>
              </w:rPr>
              <w:t>20</w:t>
            </w:r>
          </w:p>
        </w:tc>
      </w:tr>
    </w:tbl>
    <w:p w14:paraId="223714A2" w14:textId="77777777" w:rsidR="00C440D1" w:rsidRDefault="00C440D1" w:rsidP="00142A3C">
      <w:pPr>
        <w:ind w:left="792"/>
        <w:rPr>
          <w:b/>
        </w:rPr>
      </w:pPr>
    </w:p>
    <w:p w14:paraId="451FA23F" w14:textId="77777777" w:rsidR="00713C62" w:rsidRDefault="00713C62" w:rsidP="00713C62">
      <w:pPr>
        <w:numPr>
          <w:ilvl w:val="1"/>
          <w:numId w:val="7"/>
        </w:numPr>
        <w:rPr>
          <w:b/>
        </w:rPr>
      </w:pPr>
      <w:r w:rsidRPr="00713C62">
        <w:rPr>
          <w:b/>
        </w:rPr>
        <w:t>Vzorové výpočty:</w:t>
      </w:r>
    </w:p>
    <w:p w14:paraId="3D113D48" w14:textId="1E053215" w:rsidR="00504376" w:rsidRDefault="00504376" w:rsidP="00504376">
      <w:pPr>
        <w:ind w:left="792"/>
        <w:rPr>
          <w:bCs/>
        </w:rPr>
      </w:pPr>
      <w:r w:rsidRPr="00504376">
        <w:rPr>
          <w:bCs/>
          <w:sz w:val="22"/>
          <w:szCs w:val="18"/>
        </w:rPr>
        <w:t>Vzorový výpočet pre bežnú diódu pri plnej otáčke</w:t>
      </w:r>
      <w:r w:rsidRPr="00504376">
        <w:rPr>
          <w:bCs/>
        </w:rPr>
        <w:t xml:space="preserve">  </w:t>
      </w:r>
    </w:p>
    <w:p w14:paraId="6D276657" w14:textId="77777777" w:rsidR="00504376" w:rsidRPr="00504376" w:rsidRDefault="00504376" w:rsidP="00504376">
      <w:pPr>
        <w:ind w:left="792"/>
        <w:rPr>
          <w:bCs/>
        </w:rPr>
      </w:pPr>
    </w:p>
    <w:p w14:paraId="4B9C7628" w14:textId="3C815B25" w:rsidR="003552B7" w:rsidRPr="00504376" w:rsidRDefault="003552B7" w:rsidP="003552B7">
      <w:pPr>
        <w:ind w:left="792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teoretické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zdroj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3V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 -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100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= 0.01</m:t>
          </m:r>
          <m:r>
            <m:rPr>
              <m:sty m:val="bi"/>
            </m:rPr>
            <w:rPr>
              <w:rFonts w:ascii="Cambria Math" w:hAnsi="Cambria Math"/>
            </w:rPr>
            <m:t>mA</m:t>
          </m:r>
          <m:r>
            <m:rPr>
              <m:sty m:val="bi"/>
            </m:rPr>
            <w:rPr>
              <w:rFonts w:ascii="Cambria Math" w:hAnsi="Cambria Math"/>
            </w:rPr>
            <m:t xml:space="preserve"> = 10</m:t>
          </m:r>
          <m:r>
            <m:rPr>
              <m:sty m:val="bi"/>
            </m:rPr>
            <w:rPr>
              <w:rFonts w:ascii="Cambria Math" w:hAnsi="Cambria Math"/>
            </w:rPr>
            <m:t>mA</m:t>
          </m:r>
        </m:oMath>
      </m:oMathPara>
    </w:p>
    <w:p w14:paraId="6B701799" w14:textId="77777777" w:rsidR="00504376" w:rsidRPr="00504376" w:rsidRDefault="00504376" w:rsidP="003552B7">
      <w:pPr>
        <w:ind w:left="792"/>
        <w:rPr>
          <w:b/>
        </w:rPr>
      </w:pPr>
    </w:p>
    <w:p w14:paraId="01A201FE" w14:textId="4ED9B6E5" w:rsidR="00504376" w:rsidRPr="00504376" w:rsidRDefault="00504376" w:rsidP="003552B7">
      <w:pPr>
        <w:ind w:left="792"/>
        <w:rPr>
          <w:bCs/>
        </w:rPr>
      </w:pPr>
      <w:r>
        <w:rPr>
          <w:bCs/>
        </w:rPr>
        <w:t xml:space="preserve">Nameraná hodnota: 4.02 </w:t>
      </w:r>
      <w:proofErr w:type="spellStart"/>
      <w:r>
        <w:rPr>
          <w:bCs/>
        </w:rPr>
        <w:t>mA</w:t>
      </w:r>
      <w:proofErr w:type="spellEnd"/>
    </w:p>
    <w:p w14:paraId="3CC33544" w14:textId="77777777" w:rsidR="00504376" w:rsidRDefault="00504376" w:rsidP="003552B7">
      <w:pPr>
        <w:ind w:left="792"/>
        <w:rPr>
          <w:b/>
        </w:rPr>
      </w:pPr>
    </w:p>
    <w:p w14:paraId="69A02A91" w14:textId="77777777" w:rsidR="00713C62" w:rsidRDefault="00713C62" w:rsidP="00713C62">
      <w:pPr>
        <w:numPr>
          <w:ilvl w:val="1"/>
          <w:numId w:val="7"/>
        </w:numPr>
        <w:rPr>
          <w:b/>
        </w:rPr>
      </w:pPr>
      <w:r w:rsidRPr="00713C62">
        <w:rPr>
          <w:b/>
        </w:rPr>
        <w:t>Graf</w:t>
      </w:r>
      <w:r>
        <w:rPr>
          <w:b/>
        </w:rPr>
        <w:t xml:space="preserve"> </w:t>
      </w:r>
    </w:p>
    <w:p w14:paraId="0A94591F" w14:textId="7C1C4134" w:rsidR="00C2702E" w:rsidRDefault="00C2702E" w:rsidP="00C2702E">
      <w:pPr>
        <w:ind w:left="792"/>
        <w:rPr>
          <w:b/>
        </w:rPr>
      </w:pPr>
      <w:r>
        <w:rPr>
          <w:noProof/>
        </w:rPr>
        <w:drawing>
          <wp:inline distT="0" distB="0" distL="0" distR="0" wp14:anchorId="62FE694A" wp14:editId="551A3065">
            <wp:extent cx="4905375" cy="2933700"/>
            <wp:effectExtent l="0" t="0" r="9525" b="0"/>
            <wp:docPr id="1458618788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145731F5-A44F-1BD7-7727-D229F2A9BD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B052A59" w14:textId="77777777" w:rsidR="00C2702E" w:rsidRDefault="00C2702E" w:rsidP="00C2702E">
      <w:pPr>
        <w:ind w:left="792"/>
        <w:rPr>
          <w:b/>
        </w:rPr>
      </w:pPr>
    </w:p>
    <w:p w14:paraId="07D484F9" w14:textId="77777777" w:rsidR="00C2702E" w:rsidRDefault="00C2702E" w:rsidP="00C2702E">
      <w:pPr>
        <w:ind w:left="792"/>
        <w:rPr>
          <w:b/>
        </w:rPr>
      </w:pPr>
    </w:p>
    <w:p w14:paraId="7150EFA8" w14:textId="77777777" w:rsidR="00C2702E" w:rsidRDefault="00C2702E" w:rsidP="00C2702E">
      <w:pPr>
        <w:ind w:left="792"/>
        <w:rPr>
          <w:b/>
        </w:rPr>
      </w:pPr>
    </w:p>
    <w:p w14:paraId="29BB30E9" w14:textId="77777777" w:rsidR="00C2702E" w:rsidRDefault="00C2702E" w:rsidP="00C2702E">
      <w:pPr>
        <w:ind w:left="792"/>
        <w:rPr>
          <w:b/>
        </w:rPr>
      </w:pPr>
    </w:p>
    <w:p w14:paraId="5850B259" w14:textId="77777777" w:rsidR="00C2702E" w:rsidRDefault="00C2702E" w:rsidP="00C2702E">
      <w:pPr>
        <w:ind w:left="792"/>
        <w:rPr>
          <w:b/>
        </w:rPr>
      </w:pPr>
    </w:p>
    <w:p w14:paraId="21E8F863" w14:textId="77777777" w:rsidR="00713C62" w:rsidRPr="00713C62" w:rsidRDefault="00713C62" w:rsidP="00713C62">
      <w:pPr>
        <w:numPr>
          <w:ilvl w:val="1"/>
          <w:numId w:val="7"/>
        </w:numPr>
        <w:rPr>
          <w:b/>
        </w:rPr>
      </w:pPr>
      <w:r w:rsidRPr="00713C62">
        <w:rPr>
          <w:b/>
        </w:rPr>
        <w:lastRenderedPageBreak/>
        <w:t>Záverečné hodnotenie:</w:t>
      </w:r>
    </w:p>
    <w:p w14:paraId="7F412244" w14:textId="5B5C4D2F" w:rsidR="00C2702E" w:rsidRPr="00C2702E" w:rsidRDefault="00C2702E" w:rsidP="00C2702E">
      <w:pPr>
        <w:numPr>
          <w:ilvl w:val="0"/>
          <w:numId w:val="11"/>
        </w:numPr>
      </w:pPr>
      <w:r w:rsidRPr="00C2702E">
        <w:rPr>
          <w:b/>
          <w:bCs/>
        </w:rPr>
        <w:t>Bežná dióda:</w:t>
      </w:r>
      <w:r w:rsidRPr="00C2702E">
        <w:t> Úbytok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C2702E">
        <w:t>​ rástol z 0V na 2V, čo je v súlade s očakávaním pre kremíkové diódy.</w:t>
      </w:r>
      <w:r w:rsidR="00395D29">
        <w:t xml:space="preserve"> Ale pri výpočte teoretického prúdu sme vypočítali vyšší prúd ako sme namerali.</w:t>
      </w:r>
    </w:p>
    <w:p w14:paraId="00CC7CE6" w14:textId="02DC7C0B" w:rsidR="00C2702E" w:rsidRPr="00C2702E" w:rsidRDefault="00C2702E" w:rsidP="00C2702E">
      <w:pPr>
        <w:numPr>
          <w:ilvl w:val="0"/>
          <w:numId w:val="11"/>
        </w:numPr>
      </w:pPr>
      <w:proofErr w:type="spellStart"/>
      <w:r w:rsidRPr="00C2702E">
        <w:rPr>
          <w:b/>
          <w:bCs/>
        </w:rPr>
        <w:t>Schottkyho</w:t>
      </w:r>
      <w:proofErr w:type="spellEnd"/>
      <w:r w:rsidRPr="00C2702E">
        <w:rPr>
          <w:b/>
          <w:bCs/>
        </w:rPr>
        <w:t xml:space="preserve"> dióda:</w:t>
      </w:r>
      <w:r w:rsidRPr="00C2702E">
        <w:t xml:space="preserve"> Nižší úbytok </w:t>
      </w:r>
      <w:r>
        <w:t>(</w:t>
      </w:r>
      <w:r w:rsidRPr="00C2702E">
        <w:t>≈1.25–2.7V), ale meranie vykazuje nekonzistencie (napr. pokles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C2702E">
        <w:t>​ pri </w:t>
      </w:r>
      <w:r>
        <w:t>3/4</w:t>
      </w:r>
      <w:r w:rsidRPr="00C2702E">
        <w:t>​ otáčke).</w:t>
      </w:r>
    </w:p>
    <w:p w14:paraId="409C087A" w14:textId="08F3354F" w:rsidR="00C2702E" w:rsidRDefault="00C2702E" w:rsidP="00C2702E">
      <w:pPr>
        <w:numPr>
          <w:ilvl w:val="0"/>
          <w:numId w:val="11"/>
        </w:numPr>
      </w:pPr>
      <w:r w:rsidRPr="00C2702E">
        <w:rPr>
          <w:b/>
          <w:bCs/>
        </w:rPr>
        <w:t>LED dióda:</w:t>
      </w:r>
      <w:r w:rsidRPr="00C2702E">
        <w:t> Hodnoty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C2702E">
        <w:t>=8–20 V</w:t>
      </w:r>
      <w:r>
        <w:t xml:space="preserve"> </w:t>
      </w:r>
      <w:r w:rsidRPr="00C2702E">
        <w:t>sú </w:t>
      </w:r>
      <w:r>
        <w:t>príliš vysoké</w:t>
      </w:r>
      <w:r w:rsidRPr="00C2702E">
        <w:t xml:space="preserve"> pre bežnú LED. </w:t>
      </w:r>
      <w:r>
        <w:t xml:space="preserve">Chyba mohla byť spôsobená nekvalitným </w:t>
      </w:r>
      <w:proofErr w:type="spellStart"/>
      <w:r>
        <w:t>BreadBoardom</w:t>
      </w:r>
      <w:proofErr w:type="spellEnd"/>
      <w:r>
        <w:t>, alebo nesprávne zapojenie LED.</w:t>
      </w:r>
    </w:p>
    <w:p w14:paraId="7A3D0887" w14:textId="77777777" w:rsidR="00C2702E" w:rsidRPr="00C2702E" w:rsidRDefault="00C2702E" w:rsidP="00C2702E">
      <w:pPr>
        <w:ind w:left="720"/>
      </w:pPr>
    </w:p>
    <w:p w14:paraId="4E6F8851" w14:textId="3CFE1373" w:rsidR="00C2702E" w:rsidRPr="00C2702E" w:rsidRDefault="00C2702E" w:rsidP="00C2702E">
      <w:pPr>
        <w:ind w:left="720"/>
      </w:pPr>
      <w:r w:rsidRPr="00C2702E">
        <w:rPr>
          <w:b/>
          <w:bCs/>
        </w:rPr>
        <w:t>Záver:</w:t>
      </w:r>
    </w:p>
    <w:p w14:paraId="27CD578E" w14:textId="6E87F50C" w:rsidR="00C2702E" w:rsidRPr="00C2702E" w:rsidRDefault="00C2702E" w:rsidP="00C2702E">
      <w:pPr>
        <w:numPr>
          <w:ilvl w:val="0"/>
          <w:numId w:val="12"/>
        </w:numPr>
      </w:pPr>
      <w:r w:rsidRPr="00C2702E">
        <w:t xml:space="preserve">Meranie pre bežnú a </w:t>
      </w:r>
      <w:proofErr w:type="spellStart"/>
      <w:r w:rsidRPr="00C2702E">
        <w:t>Schottkyho</w:t>
      </w:r>
      <w:proofErr w:type="spellEnd"/>
      <w:r w:rsidRPr="00C2702E">
        <w:t xml:space="preserve"> diódu </w:t>
      </w:r>
      <w:r w:rsidR="00395D29">
        <w:t>je potreba overiť či chyba je v diódach alebo v </w:t>
      </w:r>
      <w:proofErr w:type="spellStart"/>
      <w:r w:rsidR="00395D29">
        <w:t>breadbore</w:t>
      </w:r>
      <w:proofErr w:type="spellEnd"/>
      <w:r w:rsidR="00395D29">
        <w:t xml:space="preserve"> pretože výpočty nie sú v súlade s teoretickými predpokladmi. P</w:t>
      </w:r>
      <w:r w:rsidRPr="00C2702E">
        <w:t>re LED je potrebné overiť zapojenie a podmienky merania.</w:t>
      </w:r>
    </w:p>
    <w:p w14:paraId="341ABF55" w14:textId="77777777" w:rsidR="00713C62" w:rsidRDefault="00713C62" w:rsidP="00713C62">
      <w:pPr>
        <w:rPr>
          <w:b/>
        </w:rPr>
      </w:pPr>
    </w:p>
    <w:p w14:paraId="012AEFE8" w14:textId="0D928BF4" w:rsidR="00713C62" w:rsidRDefault="00713C62" w:rsidP="00713C62">
      <w:pPr>
        <w:rPr>
          <w:b/>
        </w:rPr>
      </w:pPr>
      <w:r w:rsidRPr="00355679">
        <w:rPr>
          <w:b/>
          <w:sz w:val="28"/>
          <w:szCs w:val="22"/>
        </w:rPr>
        <w:t>Časť B</w:t>
      </w:r>
      <w:r w:rsidR="00DA77DF">
        <w:rPr>
          <w:b/>
          <w:sz w:val="28"/>
          <w:szCs w:val="22"/>
        </w:rPr>
        <w:t>.</w:t>
      </w:r>
      <w:r w:rsidRPr="00B27982">
        <w:rPr>
          <w:b/>
        </w:rPr>
        <w:tab/>
      </w:r>
    </w:p>
    <w:p w14:paraId="1CE8EA2D" w14:textId="1E5223A1" w:rsidR="004B3256" w:rsidRDefault="004B3256" w:rsidP="004B3256">
      <w:pPr>
        <w:numPr>
          <w:ilvl w:val="0"/>
          <w:numId w:val="7"/>
        </w:numPr>
        <w:rPr>
          <w:b/>
        </w:rPr>
      </w:pPr>
      <w:r>
        <w:rPr>
          <w:b/>
        </w:rPr>
        <w:t xml:space="preserve">Meranie </w:t>
      </w:r>
      <w:r>
        <w:rPr>
          <w:b/>
        </w:rPr>
        <w:t>kondenzátorov</w:t>
      </w:r>
    </w:p>
    <w:p w14:paraId="7FA9E0D2" w14:textId="133AF715" w:rsidR="00761BAA" w:rsidRDefault="00761BAA" w:rsidP="00761BAA">
      <w:pPr>
        <w:numPr>
          <w:ilvl w:val="1"/>
          <w:numId w:val="7"/>
        </w:numPr>
        <w:rPr>
          <w:b/>
        </w:rPr>
      </w:pPr>
      <w:r>
        <w:rPr>
          <w:b/>
        </w:rPr>
        <w:t>Schémy zapojenia</w:t>
      </w:r>
    </w:p>
    <w:p w14:paraId="52BDF1F3" w14:textId="59D65ED5" w:rsidR="00761BAA" w:rsidRDefault="00761BAA" w:rsidP="00761BAA">
      <w:pPr>
        <w:numPr>
          <w:ilvl w:val="2"/>
          <w:numId w:val="7"/>
        </w:numPr>
        <w:rPr>
          <w:b/>
        </w:rPr>
      </w:pPr>
      <w:r w:rsidRPr="00713C62">
        <w:rPr>
          <w:b/>
        </w:rPr>
        <w:t>Schéma zapojenia</w:t>
      </w:r>
      <w:r>
        <w:rPr>
          <w:b/>
        </w:rPr>
        <w:t xml:space="preserve"> sériovo</w:t>
      </w:r>
      <w:r w:rsidRPr="00713C62">
        <w:rPr>
          <w:b/>
        </w:rPr>
        <w:t>:</w:t>
      </w:r>
    </w:p>
    <w:p w14:paraId="3BA7C562" w14:textId="0F4F0842" w:rsidR="00761BAA" w:rsidRDefault="00761BAA" w:rsidP="00761BAA">
      <w:pPr>
        <w:ind w:left="792"/>
        <w:rPr>
          <w:b/>
        </w:rPr>
      </w:pPr>
      <w:r>
        <w:rPr>
          <w:noProof/>
        </w:rPr>
        <w:drawing>
          <wp:inline distT="0" distB="0" distL="0" distR="0" wp14:anchorId="35AB81E1" wp14:editId="22180A47">
            <wp:extent cx="5362575" cy="2095500"/>
            <wp:effectExtent l="0" t="0" r="9525" b="0"/>
            <wp:docPr id="150804095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943AB" w14:textId="77777777" w:rsidR="00761BAA" w:rsidRDefault="00761BAA" w:rsidP="00761BAA">
      <w:pPr>
        <w:ind w:left="792"/>
        <w:rPr>
          <w:b/>
        </w:rPr>
      </w:pPr>
    </w:p>
    <w:p w14:paraId="00392B04" w14:textId="262BF099" w:rsidR="00761BAA" w:rsidRPr="00761BAA" w:rsidRDefault="00761BAA" w:rsidP="00761BAA">
      <w:pPr>
        <w:numPr>
          <w:ilvl w:val="2"/>
          <w:numId w:val="7"/>
        </w:numPr>
        <w:rPr>
          <w:b/>
        </w:rPr>
      </w:pPr>
      <w:r>
        <w:rPr>
          <w:b/>
        </w:rPr>
        <w:t xml:space="preserve">Schéma </w:t>
      </w:r>
      <w:r w:rsidRPr="00761BAA">
        <w:rPr>
          <w:b/>
        </w:rPr>
        <w:t>zapojenia paralelne</w:t>
      </w:r>
      <w:r>
        <w:rPr>
          <w:b/>
        </w:rPr>
        <w:t>:</w:t>
      </w:r>
    </w:p>
    <w:p w14:paraId="235BEF2F" w14:textId="70C3F03E" w:rsidR="00761BAA" w:rsidRDefault="00761BAA" w:rsidP="00761BAA">
      <w:pPr>
        <w:ind w:left="792"/>
        <w:rPr>
          <w:b/>
        </w:rPr>
      </w:pPr>
      <w:r>
        <w:rPr>
          <w:noProof/>
        </w:rPr>
        <w:drawing>
          <wp:inline distT="0" distB="0" distL="0" distR="0" wp14:anchorId="0EB9905E" wp14:editId="357BFDCA">
            <wp:extent cx="5286375" cy="2181225"/>
            <wp:effectExtent l="0" t="0" r="0" b="0"/>
            <wp:docPr id="1709311873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7D277" w14:textId="77777777" w:rsidR="00761BAA" w:rsidRDefault="00761BAA" w:rsidP="00761BAA">
      <w:pPr>
        <w:numPr>
          <w:ilvl w:val="1"/>
          <w:numId w:val="7"/>
        </w:numPr>
        <w:rPr>
          <w:b/>
        </w:rPr>
      </w:pPr>
      <w:r w:rsidRPr="00713C62">
        <w:rPr>
          <w:b/>
        </w:rPr>
        <w:t>Popis meranej metódy</w:t>
      </w:r>
      <w:r>
        <w:rPr>
          <w:b/>
        </w:rPr>
        <w:t>:</w:t>
      </w:r>
    </w:p>
    <w:p w14:paraId="36B03416" w14:textId="77777777" w:rsidR="0046174D" w:rsidRPr="0046174D" w:rsidRDefault="0046174D" w:rsidP="0046174D">
      <w:pPr>
        <w:ind w:left="708"/>
        <w:rPr>
          <w:sz w:val="22"/>
          <w:szCs w:val="18"/>
        </w:rPr>
      </w:pPr>
      <w:r w:rsidRPr="0046174D">
        <w:rPr>
          <w:sz w:val="22"/>
          <w:szCs w:val="18"/>
        </w:rPr>
        <w:t>Cieľom bolo zmerať kapacity jednotlivých kondenzátorov, vypočítať teoretickú celkovú kapacitu pre sériové a paralelné zapojenie, experimentálne overiť tieto hodnoty meraním časov vybitia pri rôznych zapojeniach a porovnať výhody a nevýhody jednotlivých konfigurácií.</w:t>
      </w:r>
    </w:p>
    <w:p w14:paraId="6C092A7F" w14:textId="195FA84E" w:rsidR="0046174D" w:rsidRDefault="0046174D">
      <w:pPr>
        <w:rPr>
          <w:bCs/>
          <w:sz w:val="22"/>
          <w:szCs w:val="18"/>
        </w:rPr>
      </w:pPr>
      <w:r>
        <w:rPr>
          <w:bCs/>
          <w:sz w:val="22"/>
          <w:szCs w:val="18"/>
        </w:rPr>
        <w:br w:type="page"/>
      </w:r>
    </w:p>
    <w:p w14:paraId="5D205576" w14:textId="77777777" w:rsidR="00761BAA" w:rsidRDefault="00761BAA" w:rsidP="00761BAA">
      <w:pPr>
        <w:numPr>
          <w:ilvl w:val="1"/>
          <w:numId w:val="7"/>
        </w:numPr>
        <w:rPr>
          <w:b/>
        </w:rPr>
      </w:pPr>
      <w:r w:rsidRPr="00713C62">
        <w:rPr>
          <w:b/>
        </w:rPr>
        <w:lastRenderedPageBreak/>
        <w:t>Všeobecná časť</w:t>
      </w:r>
    </w:p>
    <w:p w14:paraId="2CF5031F" w14:textId="4E858F0F" w:rsidR="0046174D" w:rsidRPr="0046174D" w:rsidRDefault="0046174D" w:rsidP="0046174D">
      <w:pPr>
        <w:pStyle w:val="Odsekzoznamu"/>
        <w:numPr>
          <w:ilvl w:val="0"/>
          <w:numId w:val="18"/>
        </w:numPr>
        <w:rPr>
          <w:rFonts w:ascii="Times New Roman" w:hAnsi="Times New Roman"/>
        </w:rPr>
      </w:pPr>
      <w:r w:rsidRPr="0046174D">
        <w:rPr>
          <w:rFonts w:ascii="Times New Roman" w:hAnsi="Times New Roman"/>
        </w:rPr>
        <w:t>Kondenzátory</w:t>
      </w:r>
    </w:p>
    <w:p w14:paraId="30FA19A0" w14:textId="2325B474" w:rsidR="0046174D" w:rsidRPr="0046174D" w:rsidRDefault="0046174D" w:rsidP="0046174D">
      <w:pPr>
        <w:pStyle w:val="Odsekzoznamu"/>
        <w:numPr>
          <w:ilvl w:val="0"/>
          <w:numId w:val="18"/>
        </w:numPr>
        <w:rPr>
          <w:rFonts w:ascii="Times New Roman" w:hAnsi="Times New Roman"/>
        </w:rPr>
      </w:pPr>
      <w:r w:rsidRPr="0046174D">
        <w:rPr>
          <w:rFonts w:ascii="Times New Roman" w:hAnsi="Times New Roman"/>
        </w:rPr>
        <w:t>Zdroj jednosmerného napätia (12V),</w:t>
      </w:r>
    </w:p>
    <w:p w14:paraId="4FFABCE5" w14:textId="77777777" w:rsidR="0046174D" w:rsidRPr="0046174D" w:rsidRDefault="0046174D" w:rsidP="0046174D">
      <w:pPr>
        <w:pStyle w:val="Odsekzoznamu"/>
        <w:numPr>
          <w:ilvl w:val="0"/>
          <w:numId w:val="18"/>
        </w:numPr>
        <w:rPr>
          <w:rFonts w:ascii="Times New Roman" w:hAnsi="Times New Roman"/>
        </w:rPr>
      </w:pPr>
      <w:proofErr w:type="spellStart"/>
      <w:r w:rsidRPr="0046174D">
        <w:rPr>
          <w:rFonts w:ascii="Times New Roman" w:hAnsi="Times New Roman"/>
        </w:rPr>
        <w:t>Multimeter</w:t>
      </w:r>
      <w:proofErr w:type="spellEnd"/>
      <w:r w:rsidRPr="0046174D">
        <w:rPr>
          <w:rFonts w:ascii="Times New Roman" w:hAnsi="Times New Roman"/>
        </w:rPr>
        <w:t xml:space="preserve"> (meranie kapacity a napätia),</w:t>
      </w:r>
    </w:p>
    <w:p w14:paraId="612D8471" w14:textId="77777777" w:rsidR="0046174D" w:rsidRPr="0046174D" w:rsidRDefault="0046174D" w:rsidP="0046174D">
      <w:pPr>
        <w:pStyle w:val="Odsekzoznamu"/>
        <w:numPr>
          <w:ilvl w:val="0"/>
          <w:numId w:val="18"/>
        </w:numPr>
        <w:rPr>
          <w:rFonts w:ascii="Times New Roman" w:hAnsi="Times New Roman"/>
        </w:rPr>
      </w:pPr>
      <w:r w:rsidRPr="0046174D">
        <w:rPr>
          <w:rFonts w:ascii="Times New Roman" w:hAnsi="Times New Roman"/>
        </w:rPr>
        <w:t>Stopky (meranie času vybitia).</w:t>
      </w:r>
    </w:p>
    <w:p w14:paraId="1A3BAAD4" w14:textId="77777777" w:rsidR="0046174D" w:rsidRPr="0046174D" w:rsidRDefault="0046174D" w:rsidP="0046174D">
      <w:pPr>
        <w:pStyle w:val="Odsekzoznamu"/>
        <w:ind w:left="1428"/>
        <w:rPr>
          <w:bCs/>
          <w:szCs w:val="18"/>
        </w:rPr>
      </w:pPr>
    </w:p>
    <w:p w14:paraId="64D83ED4" w14:textId="77777777" w:rsidR="00761BAA" w:rsidRDefault="00761BAA" w:rsidP="00761BAA">
      <w:pPr>
        <w:numPr>
          <w:ilvl w:val="1"/>
          <w:numId w:val="7"/>
        </w:numPr>
        <w:rPr>
          <w:b/>
        </w:rPr>
      </w:pPr>
      <w:r w:rsidRPr="00713C62">
        <w:rPr>
          <w:b/>
        </w:rPr>
        <w:t>Postup merania</w:t>
      </w:r>
    </w:p>
    <w:p w14:paraId="44A4E9E5" w14:textId="77777777" w:rsidR="0046174D" w:rsidRPr="0046174D" w:rsidRDefault="0046174D" w:rsidP="00F02DD1">
      <w:pPr>
        <w:numPr>
          <w:ilvl w:val="0"/>
          <w:numId w:val="19"/>
        </w:numPr>
      </w:pPr>
      <w:proofErr w:type="spellStart"/>
      <w:r w:rsidRPr="0046174D">
        <w:t>Multimeter</w:t>
      </w:r>
      <w:proofErr w:type="spellEnd"/>
      <w:r w:rsidRPr="0046174D">
        <w:t xml:space="preserve"> nastavený na meranie kapacity pripojíme ku každému kondenzátoru.</w:t>
      </w:r>
    </w:p>
    <w:p w14:paraId="05ADD49B" w14:textId="77777777" w:rsidR="0046174D" w:rsidRDefault="0046174D" w:rsidP="00F02DD1">
      <w:pPr>
        <w:numPr>
          <w:ilvl w:val="0"/>
          <w:numId w:val="19"/>
        </w:numPr>
      </w:pPr>
      <w:r w:rsidRPr="0046174D">
        <w:t>Zmerané hodnoty zapíšeme.</w:t>
      </w:r>
    </w:p>
    <w:p w14:paraId="1B7AB308" w14:textId="3E893AB5" w:rsidR="0046174D" w:rsidRPr="0046174D" w:rsidRDefault="0046174D" w:rsidP="00F02DD1">
      <w:pPr>
        <w:numPr>
          <w:ilvl w:val="0"/>
          <w:numId w:val="19"/>
        </w:numPr>
      </w:pPr>
      <w:r>
        <w:t>Vypočítame teoretickú celkovú kapacitu pre paralelne a </w:t>
      </w:r>
      <w:proofErr w:type="spellStart"/>
      <w:r>
        <w:t>seriové</w:t>
      </w:r>
      <w:proofErr w:type="spellEnd"/>
      <w:r>
        <w:t xml:space="preserve"> zapojenie. </w:t>
      </w:r>
    </w:p>
    <w:p w14:paraId="4E66317C" w14:textId="556A841D" w:rsidR="0046174D" w:rsidRPr="0046174D" w:rsidRDefault="0046174D" w:rsidP="00F02DD1">
      <w:pPr>
        <w:numPr>
          <w:ilvl w:val="0"/>
          <w:numId w:val="19"/>
        </w:numPr>
      </w:pPr>
      <w:r w:rsidRPr="0046174D">
        <w:t>Kondenzátory nabijeme na 12V.</w:t>
      </w:r>
    </w:p>
    <w:p w14:paraId="3062991C" w14:textId="11A7AB41" w:rsidR="0046174D" w:rsidRPr="0046174D" w:rsidRDefault="0046174D" w:rsidP="00F02DD1">
      <w:pPr>
        <w:numPr>
          <w:ilvl w:val="0"/>
          <w:numId w:val="19"/>
        </w:numPr>
      </w:pPr>
      <w:r w:rsidRPr="0046174D">
        <w:t>Stopkami meriame čas, kým napätie klesne na 10% pôvodnej hodnoty</w:t>
      </w:r>
      <w:r>
        <w:t>.</w:t>
      </w:r>
    </w:p>
    <w:p w14:paraId="4BAC3849" w14:textId="77777777" w:rsidR="0046174D" w:rsidRDefault="0046174D" w:rsidP="0046174D">
      <w:pPr>
        <w:ind w:left="792"/>
        <w:rPr>
          <w:b/>
        </w:rPr>
      </w:pPr>
    </w:p>
    <w:p w14:paraId="783B0442" w14:textId="77777777" w:rsidR="0046174D" w:rsidRPr="0046174D" w:rsidRDefault="0046174D" w:rsidP="0046174D">
      <w:pPr>
        <w:ind w:left="792"/>
        <w:rPr>
          <w:b/>
        </w:rPr>
      </w:pPr>
    </w:p>
    <w:p w14:paraId="34FA56F5" w14:textId="5D21E42A" w:rsidR="00761BAA" w:rsidRDefault="00761BAA" w:rsidP="00761BAA">
      <w:pPr>
        <w:numPr>
          <w:ilvl w:val="1"/>
          <w:numId w:val="7"/>
        </w:numPr>
        <w:rPr>
          <w:b/>
        </w:rPr>
      </w:pPr>
      <w:r w:rsidRPr="00713C62">
        <w:rPr>
          <w:b/>
        </w:rPr>
        <w:t>Tabuľky nameraných hodnôt:</w:t>
      </w:r>
    </w:p>
    <w:tbl>
      <w:tblPr>
        <w:tblStyle w:val="Mriekatabuky"/>
        <w:tblW w:w="0" w:type="auto"/>
        <w:tblInd w:w="792" w:type="dxa"/>
        <w:tblLook w:val="04A0" w:firstRow="1" w:lastRow="0" w:firstColumn="1" w:lastColumn="0" w:noHBand="0" w:noVBand="1"/>
      </w:tblPr>
      <w:tblGrid>
        <w:gridCol w:w="2820"/>
        <w:gridCol w:w="2792"/>
      </w:tblGrid>
      <w:tr w:rsidR="008D30B0" w14:paraId="0C05C3CE" w14:textId="77777777" w:rsidTr="008D30B0">
        <w:tc>
          <w:tcPr>
            <w:tcW w:w="2820" w:type="dxa"/>
          </w:tcPr>
          <w:p w14:paraId="4F10B29B" w14:textId="36DCC26F" w:rsidR="008D30B0" w:rsidRDefault="008D30B0" w:rsidP="008D30B0">
            <w:pPr>
              <w:rPr>
                <w:b/>
              </w:rPr>
            </w:pPr>
            <w:r>
              <w:rPr>
                <w:b/>
              </w:rPr>
              <w:t>Kondenzátor</w:t>
            </w:r>
          </w:p>
        </w:tc>
        <w:tc>
          <w:tcPr>
            <w:tcW w:w="2792" w:type="dxa"/>
          </w:tcPr>
          <w:p w14:paraId="4EA0BD66" w14:textId="428B00D3" w:rsidR="008D30B0" w:rsidRDefault="008D30B0" w:rsidP="008D30B0">
            <w:pPr>
              <w:rPr>
                <w:b/>
              </w:rPr>
            </w:pPr>
            <w:r>
              <w:rPr>
                <w:b/>
              </w:rPr>
              <w:t>Nameraná hodnota (</w:t>
            </w:r>
            <w:r w:rsidR="00854787">
              <w:rPr>
                <w:b/>
              </w:rPr>
              <w:t>n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oMath>
            <w:r>
              <w:rPr>
                <w:b/>
              </w:rPr>
              <w:t>)</w:t>
            </w:r>
          </w:p>
        </w:tc>
      </w:tr>
      <w:tr w:rsidR="008D30B0" w14:paraId="36F2F86A" w14:textId="77777777" w:rsidTr="008D30B0">
        <w:tc>
          <w:tcPr>
            <w:tcW w:w="2820" w:type="dxa"/>
          </w:tcPr>
          <w:p w14:paraId="54358050" w14:textId="6C112F32" w:rsidR="008D30B0" w:rsidRDefault="008D30B0" w:rsidP="008D30B0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92" w:type="dxa"/>
          </w:tcPr>
          <w:p w14:paraId="23886C09" w14:textId="6D59AC07" w:rsidR="008D30B0" w:rsidRPr="008D30B0" w:rsidRDefault="008D30B0" w:rsidP="008D30B0">
            <w:pPr>
              <w:rPr>
                <w:bCs/>
              </w:rPr>
            </w:pPr>
            <w:r w:rsidRPr="008D30B0">
              <w:rPr>
                <w:bCs/>
              </w:rPr>
              <w:t>0,95</w:t>
            </w:r>
          </w:p>
        </w:tc>
      </w:tr>
      <w:tr w:rsidR="008D30B0" w14:paraId="399DE05D" w14:textId="77777777" w:rsidTr="008D30B0">
        <w:tc>
          <w:tcPr>
            <w:tcW w:w="2820" w:type="dxa"/>
          </w:tcPr>
          <w:p w14:paraId="2230BF4B" w14:textId="7DBE57AB" w:rsidR="008D30B0" w:rsidRDefault="008D30B0" w:rsidP="008D30B0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92" w:type="dxa"/>
          </w:tcPr>
          <w:p w14:paraId="43277058" w14:textId="53BA7DD4" w:rsidR="008D30B0" w:rsidRPr="008D30B0" w:rsidRDefault="008D30B0" w:rsidP="008D30B0">
            <w:pPr>
              <w:rPr>
                <w:bCs/>
              </w:rPr>
            </w:pPr>
            <w:r w:rsidRPr="008D30B0">
              <w:rPr>
                <w:bCs/>
              </w:rPr>
              <w:t>2,19</w:t>
            </w:r>
          </w:p>
        </w:tc>
      </w:tr>
      <w:tr w:rsidR="008D30B0" w14:paraId="42C7202F" w14:textId="77777777" w:rsidTr="008D30B0">
        <w:tc>
          <w:tcPr>
            <w:tcW w:w="2820" w:type="dxa"/>
          </w:tcPr>
          <w:p w14:paraId="78B513AB" w14:textId="42F04B28" w:rsidR="008D30B0" w:rsidRDefault="008D30B0" w:rsidP="008D30B0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792" w:type="dxa"/>
          </w:tcPr>
          <w:p w14:paraId="55C076B0" w14:textId="5851D8E3" w:rsidR="008D30B0" w:rsidRPr="008D30B0" w:rsidRDefault="008D30B0" w:rsidP="008D30B0">
            <w:pPr>
              <w:rPr>
                <w:bCs/>
              </w:rPr>
            </w:pPr>
            <w:r w:rsidRPr="008D30B0">
              <w:rPr>
                <w:bCs/>
              </w:rPr>
              <w:t>96,5</w:t>
            </w:r>
          </w:p>
        </w:tc>
      </w:tr>
    </w:tbl>
    <w:p w14:paraId="353320B2" w14:textId="77777777" w:rsidR="008D30B0" w:rsidRDefault="008D30B0" w:rsidP="008D30B0">
      <w:pPr>
        <w:ind w:left="792"/>
        <w:rPr>
          <w:b/>
        </w:rPr>
      </w:pPr>
    </w:p>
    <w:tbl>
      <w:tblPr>
        <w:tblStyle w:val="Mriekatabuky"/>
        <w:tblW w:w="0" w:type="auto"/>
        <w:tblInd w:w="792" w:type="dxa"/>
        <w:tblLook w:val="04A0" w:firstRow="1" w:lastRow="0" w:firstColumn="1" w:lastColumn="0" w:noHBand="0" w:noVBand="1"/>
      </w:tblPr>
      <w:tblGrid>
        <w:gridCol w:w="4152"/>
        <w:gridCol w:w="4118"/>
      </w:tblGrid>
      <w:tr w:rsidR="008D30B0" w14:paraId="56006D13" w14:textId="77777777" w:rsidTr="008D30B0">
        <w:tc>
          <w:tcPr>
            <w:tcW w:w="4531" w:type="dxa"/>
          </w:tcPr>
          <w:p w14:paraId="6DE17584" w14:textId="38D69B51" w:rsidR="008D30B0" w:rsidRDefault="008D30B0" w:rsidP="008D30B0">
            <w:pPr>
              <w:rPr>
                <w:b/>
              </w:rPr>
            </w:pPr>
            <w:r>
              <w:rPr>
                <w:b/>
              </w:rPr>
              <w:t>Zapojenie</w:t>
            </w:r>
          </w:p>
        </w:tc>
        <w:tc>
          <w:tcPr>
            <w:tcW w:w="4531" w:type="dxa"/>
          </w:tcPr>
          <w:p w14:paraId="7D663B5D" w14:textId="1E8E0D0B" w:rsidR="008D30B0" w:rsidRDefault="008D30B0" w:rsidP="008D30B0">
            <w:pPr>
              <w:rPr>
                <w:b/>
              </w:rPr>
            </w:pPr>
            <w:r>
              <w:rPr>
                <w:b/>
              </w:rPr>
              <w:t>Čas vybitia (s)</w:t>
            </w:r>
          </w:p>
        </w:tc>
      </w:tr>
      <w:tr w:rsidR="008D30B0" w14:paraId="4F3D0E8D" w14:textId="77777777" w:rsidTr="008D30B0">
        <w:tc>
          <w:tcPr>
            <w:tcW w:w="4531" w:type="dxa"/>
          </w:tcPr>
          <w:p w14:paraId="69654957" w14:textId="4455837F" w:rsidR="008D30B0" w:rsidRPr="008D30B0" w:rsidRDefault="008D30B0" w:rsidP="008D30B0">
            <w:pPr>
              <w:rPr>
                <w:bCs/>
              </w:rPr>
            </w:pPr>
            <w:r w:rsidRPr="008D30B0">
              <w:rPr>
                <w:bCs/>
              </w:rPr>
              <w:t>Sériové</w:t>
            </w:r>
          </w:p>
        </w:tc>
        <w:tc>
          <w:tcPr>
            <w:tcW w:w="4531" w:type="dxa"/>
          </w:tcPr>
          <w:p w14:paraId="6DBB8DD5" w14:textId="62C3BA7A" w:rsidR="008D30B0" w:rsidRPr="008D30B0" w:rsidRDefault="008D30B0" w:rsidP="008D30B0">
            <w:pPr>
              <w:rPr>
                <w:bCs/>
              </w:rPr>
            </w:pPr>
            <w:r w:rsidRPr="008D30B0">
              <w:rPr>
                <w:bCs/>
              </w:rPr>
              <w:t>4</w:t>
            </w:r>
          </w:p>
        </w:tc>
      </w:tr>
      <w:tr w:rsidR="008D30B0" w14:paraId="6E64A8C9" w14:textId="77777777" w:rsidTr="008D30B0">
        <w:tc>
          <w:tcPr>
            <w:tcW w:w="4531" w:type="dxa"/>
          </w:tcPr>
          <w:p w14:paraId="74641FE5" w14:textId="52DFED1F" w:rsidR="008D30B0" w:rsidRPr="008D30B0" w:rsidRDefault="008D30B0" w:rsidP="008D30B0">
            <w:pPr>
              <w:rPr>
                <w:bCs/>
              </w:rPr>
            </w:pPr>
            <w:r w:rsidRPr="008D30B0">
              <w:rPr>
                <w:bCs/>
              </w:rPr>
              <w:t>Paralelne</w:t>
            </w:r>
          </w:p>
        </w:tc>
        <w:tc>
          <w:tcPr>
            <w:tcW w:w="4531" w:type="dxa"/>
          </w:tcPr>
          <w:p w14:paraId="40288AE1" w14:textId="684D64F8" w:rsidR="008D30B0" w:rsidRPr="008D30B0" w:rsidRDefault="008D30B0" w:rsidP="008D30B0">
            <w:pPr>
              <w:rPr>
                <w:bCs/>
              </w:rPr>
            </w:pPr>
            <w:r w:rsidRPr="008D30B0">
              <w:rPr>
                <w:bCs/>
              </w:rPr>
              <w:t>10</w:t>
            </w:r>
          </w:p>
        </w:tc>
      </w:tr>
    </w:tbl>
    <w:p w14:paraId="2010A567" w14:textId="77777777" w:rsidR="008D30B0" w:rsidRDefault="008D30B0" w:rsidP="008D30B0">
      <w:pPr>
        <w:ind w:left="792"/>
        <w:rPr>
          <w:b/>
        </w:rPr>
      </w:pPr>
    </w:p>
    <w:p w14:paraId="2DB564C9" w14:textId="77777777" w:rsidR="00FB462D" w:rsidRDefault="00761BAA" w:rsidP="00FB462D">
      <w:pPr>
        <w:numPr>
          <w:ilvl w:val="1"/>
          <w:numId w:val="7"/>
        </w:numPr>
        <w:rPr>
          <w:b/>
        </w:rPr>
      </w:pPr>
      <w:r w:rsidRPr="00713C62">
        <w:rPr>
          <w:b/>
        </w:rPr>
        <w:t>Vzorové výpočty:</w:t>
      </w:r>
    </w:p>
    <w:p w14:paraId="32A2444A" w14:textId="297B965F" w:rsidR="008D30B0" w:rsidRPr="00854787" w:rsidRDefault="00FB462D" w:rsidP="00FB462D">
      <w:pPr>
        <w:numPr>
          <w:ilvl w:val="2"/>
          <w:numId w:val="7"/>
        </w:numPr>
        <w:rPr>
          <w:b/>
        </w:rPr>
      </w:pPr>
      <w:r w:rsidRPr="00FB462D">
        <w:rPr>
          <w:b/>
        </w:rPr>
        <w:t>Výpočet celkovej kapacity pre sériové zapojenie:</w:t>
      </w:r>
      <w:r w:rsidRPr="00FB462D">
        <w:rPr>
          <w:b/>
        </w:rPr>
        <w:br/>
      </w: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sériové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0,95n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2,19n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96,5n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r>
            <m:rPr>
              <m:sty m:val="bi"/>
            </m:rPr>
            <w:rPr>
              <w:rFonts w:ascii="Cambria Math" w:hAnsi="Cambria Math"/>
            </w:rPr>
            <m:t>0,66</m:t>
          </m:r>
          <m:r>
            <m:rPr>
              <m:sty m:val="bi"/>
            </m:rPr>
            <w:rPr>
              <w:rFonts w:ascii="Cambria Math" w:hAnsi="Cambria Math"/>
            </w:rPr>
            <m:t>nF</m:t>
          </m:r>
        </m:oMath>
      </m:oMathPara>
    </w:p>
    <w:p w14:paraId="3BDBE582" w14:textId="6FA14D6F" w:rsidR="00854787" w:rsidRDefault="00854787" w:rsidP="00FB462D">
      <w:pPr>
        <w:numPr>
          <w:ilvl w:val="2"/>
          <w:numId w:val="7"/>
        </w:numPr>
        <w:rPr>
          <w:b/>
        </w:rPr>
      </w:pPr>
      <w:r w:rsidRPr="00FB462D">
        <w:rPr>
          <w:b/>
        </w:rPr>
        <w:t xml:space="preserve">Výpočet celkovej kapacity pre </w:t>
      </w:r>
      <w:r>
        <w:rPr>
          <w:b/>
        </w:rPr>
        <w:t xml:space="preserve">paralelne </w:t>
      </w:r>
      <w:r w:rsidRPr="00FB462D">
        <w:rPr>
          <w:b/>
        </w:rPr>
        <w:t>zapojenie:</w:t>
      </w:r>
    </w:p>
    <w:p w14:paraId="08E841CC" w14:textId="2C8E58DE" w:rsidR="00854787" w:rsidRPr="00FB462D" w:rsidRDefault="00854787" w:rsidP="00854787">
      <w:pPr>
        <w:ind w:left="1224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paralelne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 0,95</m:t>
          </m:r>
          <m:r>
            <m:rPr>
              <m:sty m:val="bi"/>
            </m:rPr>
            <w:rPr>
              <w:rFonts w:ascii="Cambria Math" w:hAnsi="Cambria Math"/>
            </w:rPr>
            <m:t>nF</m:t>
          </m:r>
          <m:r>
            <m:rPr>
              <m:sty m:val="bi"/>
            </m:rPr>
            <w:rPr>
              <w:rFonts w:ascii="Cambria Math" w:hAnsi="Cambria Math"/>
            </w:rPr>
            <m:t>+2,19</m:t>
          </m:r>
          <m:r>
            <m:rPr>
              <m:sty m:val="bi"/>
            </m:rPr>
            <w:rPr>
              <w:rFonts w:ascii="Cambria Math" w:hAnsi="Cambria Math"/>
            </w:rPr>
            <m:t>nF</m:t>
          </m:r>
          <m:r>
            <m:rPr>
              <m:sty m:val="bi"/>
            </m:rPr>
            <w:rPr>
              <w:rFonts w:ascii="Cambria Math" w:hAnsi="Cambria Math"/>
            </w:rPr>
            <m:t>+96,5</m:t>
          </m:r>
          <m:r>
            <m:rPr>
              <m:sty m:val="bi"/>
            </m:rPr>
            <w:rPr>
              <w:rFonts w:ascii="Cambria Math" w:hAnsi="Cambria Math"/>
            </w:rPr>
            <m:t>nF</m:t>
          </m:r>
          <m:r>
            <m:rPr>
              <m:sty m:val="bi"/>
            </m:rPr>
            <w:rPr>
              <w:rFonts w:ascii="Cambria Math" w:hAnsi="Cambria Math"/>
            </w:rPr>
            <m:t xml:space="preserve"> = 99,64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nF</m:t>
          </m:r>
        </m:oMath>
      </m:oMathPara>
    </w:p>
    <w:p w14:paraId="4087A0E2" w14:textId="6DAD89AA" w:rsidR="00761BAA" w:rsidRPr="00713C62" w:rsidRDefault="00761BAA" w:rsidP="00761BAA">
      <w:pPr>
        <w:ind w:left="1416"/>
        <w:rPr>
          <w:bCs/>
          <w:sz w:val="22"/>
          <w:szCs w:val="18"/>
        </w:rPr>
      </w:pPr>
      <w:r w:rsidRPr="00713C62">
        <w:rPr>
          <w:bCs/>
          <w:sz w:val="22"/>
          <w:szCs w:val="18"/>
        </w:rPr>
        <w:t xml:space="preserve"> </w:t>
      </w:r>
    </w:p>
    <w:p w14:paraId="2E33E342" w14:textId="77777777" w:rsidR="00761BAA" w:rsidRPr="00713C62" w:rsidRDefault="00761BAA" w:rsidP="00761BAA">
      <w:pPr>
        <w:numPr>
          <w:ilvl w:val="1"/>
          <w:numId w:val="7"/>
        </w:numPr>
        <w:rPr>
          <w:b/>
        </w:rPr>
      </w:pPr>
      <w:r w:rsidRPr="00713C62">
        <w:rPr>
          <w:b/>
        </w:rPr>
        <w:t>Záverečné hodnotenie:</w:t>
      </w:r>
    </w:p>
    <w:p w14:paraId="37B2E2E2" w14:textId="37058A6A" w:rsidR="00761BAA" w:rsidRDefault="00854787" w:rsidP="00854787">
      <w:pPr>
        <w:ind w:left="708"/>
        <w:rPr>
          <w:b/>
        </w:rPr>
      </w:pPr>
      <w:r w:rsidRPr="00854787">
        <w:rPr>
          <w:bCs/>
          <w:sz w:val="22"/>
          <w:szCs w:val="18"/>
        </w:rPr>
        <w:t>Meranie potvrdilo, že paralelné zapojenie poskytuje vyššiu kapacitu a dlhší čas vybitia, kým sériové zapojenie má kapacitu nižšiu.</w:t>
      </w:r>
    </w:p>
    <w:p w14:paraId="674255F5" w14:textId="77777777" w:rsidR="00713C62" w:rsidRPr="002D2735" w:rsidRDefault="00713C62" w:rsidP="00713C62"/>
    <w:p w14:paraId="4592F8D3" w14:textId="77777777" w:rsidR="00DA77DF" w:rsidRDefault="00DA77DF">
      <w:pPr>
        <w:rPr>
          <w:b/>
          <w:sz w:val="28"/>
          <w:szCs w:val="22"/>
        </w:rPr>
      </w:pPr>
      <w:r>
        <w:rPr>
          <w:b/>
          <w:sz w:val="28"/>
          <w:szCs w:val="22"/>
        </w:rPr>
        <w:br w:type="page"/>
      </w:r>
    </w:p>
    <w:p w14:paraId="3835FD4E" w14:textId="0245A9E2" w:rsidR="00DA77DF" w:rsidRDefault="00DA77DF" w:rsidP="00DA77DF">
      <w:pPr>
        <w:rPr>
          <w:b/>
        </w:rPr>
      </w:pPr>
      <w:r w:rsidRPr="00355679">
        <w:rPr>
          <w:b/>
          <w:sz w:val="28"/>
          <w:szCs w:val="22"/>
        </w:rPr>
        <w:lastRenderedPageBreak/>
        <w:t xml:space="preserve">Časť </w:t>
      </w:r>
      <w:r>
        <w:rPr>
          <w:b/>
          <w:sz w:val="28"/>
          <w:szCs w:val="22"/>
        </w:rPr>
        <w:t>C</w:t>
      </w:r>
      <w:r w:rsidRPr="00355679">
        <w:rPr>
          <w:b/>
          <w:sz w:val="28"/>
          <w:szCs w:val="22"/>
        </w:rPr>
        <w:t>.</w:t>
      </w:r>
      <w:r w:rsidRPr="00B27982">
        <w:rPr>
          <w:b/>
        </w:rPr>
        <w:tab/>
      </w:r>
    </w:p>
    <w:p w14:paraId="0A437D4B" w14:textId="722E8FB4" w:rsidR="00DA77DF" w:rsidRDefault="004B3256" w:rsidP="00DA77DF">
      <w:pPr>
        <w:numPr>
          <w:ilvl w:val="0"/>
          <w:numId w:val="7"/>
        </w:numPr>
        <w:rPr>
          <w:b/>
        </w:rPr>
      </w:pPr>
      <w:r>
        <w:rPr>
          <w:b/>
        </w:rPr>
        <w:t>Meranie rezistorov</w:t>
      </w:r>
    </w:p>
    <w:p w14:paraId="5A2A658F" w14:textId="77777777" w:rsidR="00DA77DF" w:rsidRDefault="00DA77DF" w:rsidP="00DA77DF">
      <w:pPr>
        <w:numPr>
          <w:ilvl w:val="1"/>
          <w:numId w:val="7"/>
        </w:numPr>
        <w:rPr>
          <w:b/>
        </w:rPr>
      </w:pPr>
      <w:r w:rsidRPr="00713C62">
        <w:rPr>
          <w:b/>
        </w:rPr>
        <w:t>Schéma zapojenia:</w:t>
      </w:r>
    </w:p>
    <w:p w14:paraId="38DA9ADB" w14:textId="0D1F9856" w:rsidR="00DA77DF" w:rsidRDefault="00F02DD1" w:rsidP="00DA77DF">
      <w:pPr>
        <w:ind w:left="792"/>
        <w:rPr>
          <w:b/>
        </w:rPr>
      </w:pPr>
      <w:r>
        <w:rPr>
          <w:i/>
          <w:noProof/>
        </w:rPr>
        <w:drawing>
          <wp:inline distT="114300" distB="114300" distL="114300" distR="114300" wp14:anchorId="1023C535" wp14:editId="47512AF1">
            <wp:extent cx="4581525" cy="295275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95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870B72" w14:textId="77777777" w:rsidR="00DA77DF" w:rsidRPr="00F85B99" w:rsidRDefault="00DA77DF" w:rsidP="00DA77DF">
      <w:pPr>
        <w:numPr>
          <w:ilvl w:val="1"/>
          <w:numId w:val="7"/>
        </w:numPr>
        <w:rPr>
          <w:b/>
        </w:rPr>
      </w:pPr>
      <w:r w:rsidRPr="00F85B99">
        <w:rPr>
          <w:b/>
        </w:rPr>
        <w:t>Popis meranej metódy:</w:t>
      </w:r>
    </w:p>
    <w:p w14:paraId="05FEB6BE" w14:textId="3B0B0B3B" w:rsidR="00C00BC5" w:rsidRPr="00F85B99" w:rsidRDefault="00C00BC5" w:rsidP="00C00BC5">
      <w:pPr>
        <w:ind w:left="792"/>
        <w:rPr>
          <w:b/>
        </w:rPr>
      </w:pPr>
      <w:r w:rsidRPr="00F85B99">
        <w:rPr>
          <w:rFonts w:eastAsia="Calibri"/>
          <w:sz w:val="22"/>
          <w:szCs w:val="22"/>
          <w:lang w:eastAsia="en-US"/>
        </w:rPr>
        <w:t>Cieľom bolo zmerať minimálny a maximálny odpor potenciometra, experimentálne overiť závislosť jeho odporu na polohe (0, ¼, ½, ¾, 1 otáčky) v obvode s 12 V zdrojom, zaznamenať hodnoty do tabuľky, graficky znázorniť</w:t>
      </w:r>
      <w:r w:rsidRPr="00F85B99">
        <w:rPr>
          <w:rFonts w:eastAsia="Calibri"/>
          <w:sz w:val="22"/>
          <w:szCs w:val="22"/>
          <w:lang w:eastAsia="en-US"/>
        </w:rPr>
        <w:t>.</w:t>
      </w:r>
    </w:p>
    <w:p w14:paraId="57AE0440" w14:textId="561530D1" w:rsidR="00DA77DF" w:rsidRPr="00F85B99" w:rsidRDefault="00DA77DF" w:rsidP="00DA77DF">
      <w:pPr>
        <w:numPr>
          <w:ilvl w:val="1"/>
          <w:numId w:val="7"/>
        </w:numPr>
        <w:rPr>
          <w:b/>
        </w:rPr>
      </w:pPr>
      <w:r w:rsidRPr="00F85B99">
        <w:rPr>
          <w:b/>
        </w:rPr>
        <w:t>Všeobecná časť</w:t>
      </w:r>
    </w:p>
    <w:p w14:paraId="0FCA748F" w14:textId="11D722A3" w:rsidR="00DA77DF" w:rsidRPr="00DA77DF" w:rsidRDefault="00DA77DF" w:rsidP="00DA77DF">
      <w:pPr>
        <w:numPr>
          <w:ilvl w:val="0"/>
          <w:numId w:val="25"/>
        </w:numPr>
      </w:pPr>
      <w:r w:rsidRPr="00DA77DF">
        <w:t>Rezistor</w:t>
      </w:r>
      <w:r w:rsidRPr="00F85B99">
        <w:t>y</w:t>
      </w:r>
    </w:p>
    <w:p w14:paraId="64E6414D" w14:textId="059B471D" w:rsidR="00DA77DF" w:rsidRPr="00DA77DF" w:rsidRDefault="00DA77DF" w:rsidP="00DA77DF">
      <w:pPr>
        <w:numPr>
          <w:ilvl w:val="0"/>
          <w:numId w:val="25"/>
        </w:numPr>
      </w:pPr>
      <w:r w:rsidRPr="00DA77DF">
        <w:t>Potenciometer 10 </w:t>
      </w:r>
      <w:proofErr w:type="spellStart"/>
      <w:r w:rsidRPr="00DA77DF">
        <w:t>kΩ</w:t>
      </w:r>
      <w:proofErr w:type="spellEnd"/>
    </w:p>
    <w:p w14:paraId="70641F61" w14:textId="77777777" w:rsidR="00DA77DF" w:rsidRPr="00DA77DF" w:rsidRDefault="00DA77DF" w:rsidP="00DA77DF">
      <w:pPr>
        <w:numPr>
          <w:ilvl w:val="0"/>
          <w:numId w:val="25"/>
        </w:numPr>
      </w:pPr>
      <w:r w:rsidRPr="00DA77DF">
        <w:t>Zdroj jednosmerného napätia (12 V)</w:t>
      </w:r>
    </w:p>
    <w:p w14:paraId="4C14C878" w14:textId="607EB65B" w:rsidR="00DA77DF" w:rsidRPr="00DA77DF" w:rsidRDefault="00DA77DF" w:rsidP="00DA77DF">
      <w:pPr>
        <w:numPr>
          <w:ilvl w:val="0"/>
          <w:numId w:val="25"/>
        </w:numPr>
      </w:pPr>
      <w:proofErr w:type="spellStart"/>
      <w:r w:rsidRPr="00DA77DF">
        <w:t>Multimeter</w:t>
      </w:r>
      <w:proofErr w:type="spellEnd"/>
      <w:r w:rsidRPr="00DA77DF">
        <w:t xml:space="preserve"> </w:t>
      </w:r>
    </w:p>
    <w:p w14:paraId="1450437F" w14:textId="77777777" w:rsidR="00DA77DF" w:rsidRPr="00F85B99" w:rsidRDefault="00DA77DF" w:rsidP="00DA77DF">
      <w:pPr>
        <w:numPr>
          <w:ilvl w:val="1"/>
          <w:numId w:val="7"/>
        </w:numPr>
        <w:rPr>
          <w:b/>
        </w:rPr>
      </w:pPr>
      <w:r w:rsidRPr="00F85B99">
        <w:rPr>
          <w:b/>
        </w:rPr>
        <w:t>Postup merania</w:t>
      </w:r>
    </w:p>
    <w:p w14:paraId="4F4FB4EF" w14:textId="74009F7D" w:rsidR="00F02DD1" w:rsidRPr="00F85B99" w:rsidRDefault="00F02DD1" w:rsidP="00F02DD1">
      <w:pPr>
        <w:pStyle w:val="Odsekzoznamu"/>
        <w:numPr>
          <w:ilvl w:val="0"/>
          <w:numId w:val="27"/>
        </w:numPr>
        <w:rPr>
          <w:rFonts w:ascii="Times New Roman" w:hAnsi="Times New Roman"/>
        </w:rPr>
      </w:pPr>
      <w:proofErr w:type="spellStart"/>
      <w:r w:rsidRPr="00F85B99">
        <w:rPr>
          <w:rFonts w:ascii="Times New Roman" w:hAnsi="Times New Roman"/>
        </w:rPr>
        <w:t>Mu</w:t>
      </w:r>
      <w:r w:rsidRPr="00F85B99">
        <w:rPr>
          <w:rFonts w:ascii="Times New Roman" w:hAnsi="Times New Roman"/>
        </w:rPr>
        <w:t>ltimetrom</w:t>
      </w:r>
      <w:proofErr w:type="spellEnd"/>
      <w:r w:rsidRPr="00F85B99">
        <w:rPr>
          <w:rFonts w:ascii="Times New Roman" w:hAnsi="Times New Roman"/>
        </w:rPr>
        <w:t xml:space="preserve"> </w:t>
      </w:r>
      <w:proofErr w:type="spellStart"/>
      <w:r w:rsidRPr="00F85B99">
        <w:rPr>
          <w:rFonts w:ascii="Times New Roman" w:hAnsi="Times New Roman"/>
        </w:rPr>
        <w:t>odmeráme</w:t>
      </w:r>
      <w:proofErr w:type="spellEnd"/>
      <w:r w:rsidRPr="00F85B99">
        <w:rPr>
          <w:rFonts w:ascii="Times New Roman" w:hAnsi="Times New Roman"/>
        </w:rPr>
        <w:t xml:space="preserve"> hodnoty rezistorov</w:t>
      </w:r>
      <w:r w:rsidR="00C66C80" w:rsidRPr="00F85B99">
        <w:rPr>
          <w:rFonts w:ascii="Times New Roman" w:hAnsi="Times New Roman"/>
        </w:rPr>
        <w:t>.</w:t>
      </w:r>
    </w:p>
    <w:p w14:paraId="5AA56C70" w14:textId="55644955" w:rsidR="00F02DD1" w:rsidRPr="00F85B99" w:rsidRDefault="00F02DD1" w:rsidP="00F02DD1">
      <w:pPr>
        <w:pStyle w:val="Odsekzoznamu"/>
        <w:numPr>
          <w:ilvl w:val="0"/>
          <w:numId w:val="27"/>
        </w:numPr>
        <w:rPr>
          <w:rFonts w:ascii="Times New Roman" w:hAnsi="Times New Roman"/>
        </w:rPr>
      </w:pPr>
      <w:r w:rsidRPr="00F85B99">
        <w:rPr>
          <w:rFonts w:ascii="Times New Roman" w:hAnsi="Times New Roman"/>
        </w:rPr>
        <w:t xml:space="preserve">Zmeriame maximálny a minimálny odpor potenciometra </w:t>
      </w:r>
      <w:r w:rsidR="00C66C80" w:rsidRPr="00F85B99">
        <w:rPr>
          <w:rFonts w:ascii="Times New Roman" w:hAnsi="Times New Roman"/>
        </w:rPr>
        <w:t>..</w:t>
      </w:r>
    </w:p>
    <w:p w14:paraId="7F7087EC" w14:textId="035E1DBF" w:rsidR="00F02DD1" w:rsidRPr="00F85B99" w:rsidRDefault="00F02DD1" w:rsidP="00F02DD1">
      <w:pPr>
        <w:pStyle w:val="Odsekzoznamu"/>
        <w:numPr>
          <w:ilvl w:val="0"/>
          <w:numId w:val="27"/>
        </w:numPr>
        <w:rPr>
          <w:rFonts w:ascii="Times New Roman" w:hAnsi="Times New Roman"/>
        </w:rPr>
      </w:pPr>
      <w:proofErr w:type="spellStart"/>
      <w:r w:rsidRPr="00F85B99">
        <w:rPr>
          <w:rFonts w:ascii="Times New Roman" w:hAnsi="Times New Roman"/>
        </w:rPr>
        <w:t>Zapoj</w:t>
      </w:r>
      <w:r w:rsidRPr="00F85B99">
        <w:rPr>
          <w:rFonts w:ascii="Times New Roman" w:hAnsi="Times New Roman"/>
        </w:rPr>
        <w:t>ime</w:t>
      </w:r>
      <w:proofErr w:type="spellEnd"/>
      <w:r w:rsidRPr="00F85B99">
        <w:rPr>
          <w:rFonts w:ascii="Times New Roman" w:hAnsi="Times New Roman"/>
        </w:rPr>
        <w:t xml:space="preserve"> podľa schémy</w:t>
      </w:r>
      <w:r w:rsidR="00C66C80" w:rsidRPr="00F85B99">
        <w:rPr>
          <w:rFonts w:ascii="Times New Roman" w:hAnsi="Times New Roman"/>
        </w:rPr>
        <w:t>.</w:t>
      </w:r>
    </w:p>
    <w:p w14:paraId="1B1B5FB9" w14:textId="4CA7D006" w:rsidR="00F02DD1" w:rsidRPr="00F85B99" w:rsidRDefault="00F02DD1" w:rsidP="00F02DD1">
      <w:pPr>
        <w:pStyle w:val="Odsekzoznamu"/>
        <w:numPr>
          <w:ilvl w:val="0"/>
          <w:numId w:val="27"/>
        </w:numPr>
        <w:rPr>
          <w:rFonts w:ascii="Times New Roman" w:hAnsi="Times New Roman"/>
        </w:rPr>
      </w:pPr>
      <w:proofErr w:type="spellStart"/>
      <w:r w:rsidRPr="00F85B99">
        <w:rPr>
          <w:rFonts w:ascii="Times New Roman" w:hAnsi="Times New Roman"/>
        </w:rPr>
        <w:t>Nastavi</w:t>
      </w:r>
      <w:r w:rsidRPr="00F85B99">
        <w:rPr>
          <w:rFonts w:ascii="Times New Roman" w:hAnsi="Times New Roman"/>
        </w:rPr>
        <w:t>me</w:t>
      </w:r>
      <w:proofErr w:type="spellEnd"/>
      <w:r w:rsidRPr="00F85B99">
        <w:rPr>
          <w:rFonts w:ascii="Times New Roman" w:hAnsi="Times New Roman"/>
        </w:rPr>
        <w:t xml:space="preserve"> zdroj na 12 V</w:t>
      </w:r>
      <w:r w:rsidR="00C66C80" w:rsidRPr="00F85B99">
        <w:rPr>
          <w:rFonts w:ascii="Times New Roman" w:hAnsi="Times New Roman"/>
        </w:rPr>
        <w:t>.</w:t>
      </w:r>
    </w:p>
    <w:p w14:paraId="043400C5" w14:textId="0346AEE2" w:rsidR="00F02DD1" w:rsidRPr="00F85B99" w:rsidRDefault="00F02DD1" w:rsidP="00F02DD1">
      <w:pPr>
        <w:pStyle w:val="Odsekzoznamu"/>
        <w:numPr>
          <w:ilvl w:val="0"/>
          <w:numId w:val="27"/>
        </w:numPr>
        <w:rPr>
          <w:rFonts w:ascii="Times New Roman" w:hAnsi="Times New Roman"/>
        </w:rPr>
      </w:pPr>
      <w:r w:rsidRPr="00F85B99">
        <w:rPr>
          <w:rFonts w:ascii="Times New Roman" w:hAnsi="Times New Roman"/>
        </w:rPr>
        <w:t>Otáč</w:t>
      </w:r>
      <w:r w:rsidRPr="00F85B99">
        <w:rPr>
          <w:rFonts w:ascii="Times New Roman" w:hAnsi="Times New Roman"/>
        </w:rPr>
        <w:t>ame</w:t>
      </w:r>
      <w:r w:rsidRPr="00F85B99">
        <w:rPr>
          <w:rFonts w:ascii="Times New Roman" w:hAnsi="Times New Roman"/>
        </w:rPr>
        <w:t xml:space="preserve"> potenciometrom v krokoch 1</w:t>
      </w:r>
      <w:r w:rsidRPr="00F85B99">
        <w:rPr>
          <w:rFonts w:ascii="Times New Roman" w:hAnsi="Times New Roman"/>
        </w:rPr>
        <w:t>/</w:t>
      </w:r>
      <w:r w:rsidRPr="00F85B99">
        <w:rPr>
          <w:rFonts w:ascii="Times New Roman" w:hAnsi="Times New Roman"/>
        </w:rPr>
        <w:t>4​ otáčky a</w:t>
      </w:r>
      <w:r w:rsidR="00C66C80" w:rsidRPr="00F85B99">
        <w:rPr>
          <w:rFonts w:ascii="Times New Roman" w:hAnsi="Times New Roman"/>
        </w:rPr>
        <w:t> </w:t>
      </w:r>
      <w:r w:rsidRPr="00F85B99">
        <w:rPr>
          <w:rFonts w:ascii="Times New Roman" w:hAnsi="Times New Roman"/>
        </w:rPr>
        <w:t>mer</w:t>
      </w:r>
      <w:r w:rsidRPr="00F85B99">
        <w:rPr>
          <w:rFonts w:ascii="Times New Roman" w:hAnsi="Times New Roman"/>
        </w:rPr>
        <w:t>iame</w:t>
      </w:r>
      <w:r w:rsidR="00C66C80" w:rsidRPr="00F85B99">
        <w:rPr>
          <w:rFonts w:ascii="Times New Roman" w:hAnsi="Times New Roman"/>
        </w:rPr>
        <w:t>.</w:t>
      </w:r>
    </w:p>
    <w:p w14:paraId="60B756DD" w14:textId="77777777" w:rsidR="00DA77DF" w:rsidRDefault="00DA77DF" w:rsidP="00DA77DF">
      <w:pPr>
        <w:numPr>
          <w:ilvl w:val="1"/>
          <w:numId w:val="7"/>
        </w:numPr>
        <w:rPr>
          <w:b/>
        </w:rPr>
      </w:pPr>
      <w:r w:rsidRPr="00713C62">
        <w:rPr>
          <w:b/>
        </w:rPr>
        <w:t>Tabuľky nameraných hodnôt:</w:t>
      </w:r>
    </w:p>
    <w:tbl>
      <w:tblPr>
        <w:tblStyle w:val="Mriekatabuky"/>
        <w:tblW w:w="0" w:type="auto"/>
        <w:tblInd w:w="792" w:type="dxa"/>
        <w:tblLook w:val="04A0" w:firstRow="1" w:lastRow="0" w:firstColumn="1" w:lastColumn="0" w:noHBand="0" w:noVBand="1"/>
      </w:tblPr>
      <w:tblGrid>
        <w:gridCol w:w="2521"/>
        <w:gridCol w:w="2521"/>
      </w:tblGrid>
      <w:tr w:rsidR="00F02DD1" w14:paraId="64C62016" w14:textId="77777777" w:rsidTr="00F02DD1">
        <w:trPr>
          <w:trHeight w:val="285"/>
        </w:trPr>
        <w:tc>
          <w:tcPr>
            <w:tcW w:w="2521" w:type="dxa"/>
          </w:tcPr>
          <w:p w14:paraId="026DE74B" w14:textId="56751B58" w:rsidR="00F02DD1" w:rsidRDefault="00EE52E3" w:rsidP="00F02DD1">
            <w:pPr>
              <w:rPr>
                <w:b/>
              </w:rPr>
            </w:pPr>
            <w:r>
              <w:rPr>
                <w:b/>
              </w:rPr>
              <w:t xml:space="preserve">Potenciometer </w:t>
            </w:r>
          </w:p>
        </w:tc>
        <w:tc>
          <w:tcPr>
            <w:tcW w:w="2521" w:type="dxa"/>
          </w:tcPr>
          <w:p w14:paraId="4D4ED820" w14:textId="5827E853" w:rsidR="00F02DD1" w:rsidRDefault="00F02DD1" w:rsidP="00F02DD1">
            <w:pPr>
              <w:rPr>
                <w:b/>
              </w:rPr>
            </w:pPr>
            <w:r>
              <w:rPr>
                <w:b/>
              </w:rPr>
              <w:t>Nameraný odpor (</w:t>
            </w:r>
            <w:r w:rsidRPr="00DA77DF">
              <w:rPr>
                <w:b/>
                <w:bCs/>
              </w:rPr>
              <w:t>Ω</w:t>
            </w:r>
            <w:r w:rsidRPr="00F02DD1">
              <w:rPr>
                <w:b/>
                <w:bCs/>
              </w:rPr>
              <w:t>)</w:t>
            </w:r>
          </w:p>
        </w:tc>
      </w:tr>
      <w:tr w:rsidR="00F02DD1" w14:paraId="2405BA75" w14:textId="77777777" w:rsidTr="00F02DD1">
        <w:trPr>
          <w:trHeight w:val="285"/>
        </w:trPr>
        <w:tc>
          <w:tcPr>
            <w:tcW w:w="2521" w:type="dxa"/>
          </w:tcPr>
          <w:p w14:paraId="1FC9E262" w14:textId="0B2BE78B" w:rsidR="00F02DD1" w:rsidRPr="00C66C80" w:rsidRDefault="00EE52E3" w:rsidP="00F02DD1">
            <w:pPr>
              <w:rPr>
                <w:bCs/>
              </w:rPr>
            </w:pPr>
            <w:r>
              <w:rPr>
                <w:bCs/>
              </w:rPr>
              <w:t>Poloha 0</w:t>
            </w:r>
          </w:p>
        </w:tc>
        <w:tc>
          <w:tcPr>
            <w:tcW w:w="2521" w:type="dxa"/>
          </w:tcPr>
          <w:p w14:paraId="1EFE7CC8" w14:textId="14FB07A3" w:rsidR="00F02DD1" w:rsidRPr="00C66C80" w:rsidRDefault="00C66C80" w:rsidP="00F02DD1">
            <w:pPr>
              <w:rPr>
                <w:bCs/>
              </w:rPr>
            </w:pPr>
            <w:r w:rsidRPr="00C66C80">
              <w:rPr>
                <w:bCs/>
              </w:rPr>
              <w:t xml:space="preserve">7,5 </w:t>
            </w:r>
          </w:p>
        </w:tc>
      </w:tr>
      <w:tr w:rsidR="00F02DD1" w14:paraId="44681A8D" w14:textId="77777777" w:rsidTr="00F02DD1">
        <w:trPr>
          <w:trHeight w:val="285"/>
        </w:trPr>
        <w:tc>
          <w:tcPr>
            <w:tcW w:w="2521" w:type="dxa"/>
          </w:tcPr>
          <w:p w14:paraId="0ACEDE05" w14:textId="67E99A67" w:rsidR="00F02DD1" w:rsidRPr="00C66C80" w:rsidRDefault="00EE52E3" w:rsidP="00F02DD1">
            <w:pPr>
              <w:rPr>
                <w:bCs/>
              </w:rPr>
            </w:pPr>
            <w:r>
              <w:rPr>
                <w:bCs/>
              </w:rPr>
              <w:t>Poloha 1</w:t>
            </w:r>
          </w:p>
        </w:tc>
        <w:tc>
          <w:tcPr>
            <w:tcW w:w="2521" w:type="dxa"/>
          </w:tcPr>
          <w:p w14:paraId="3D280C2E" w14:textId="4CE558AD" w:rsidR="00F02DD1" w:rsidRPr="00C66C80" w:rsidRDefault="00C66C80" w:rsidP="00F02DD1">
            <w:pPr>
              <w:rPr>
                <w:bCs/>
              </w:rPr>
            </w:pPr>
            <w:r w:rsidRPr="00C66C80">
              <w:rPr>
                <w:bCs/>
              </w:rPr>
              <w:t>4260</w:t>
            </w:r>
          </w:p>
        </w:tc>
      </w:tr>
    </w:tbl>
    <w:p w14:paraId="7CA0F4C2" w14:textId="3FF182E3" w:rsidR="00C66C80" w:rsidRDefault="00C66C80" w:rsidP="00F02DD1">
      <w:pPr>
        <w:ind w:left="792"/>
        <w:rPr>
          <w:b/>
        </w:rPr>
      </w:pPr>
    </w:p>
    <w:p w14:paraId="1D7515E5" w14:textId="77777777" w:rsidR="00C66C80" w:rsidRDefault="00C66C80">
      <w:pPr>
        <w:rPr>
          <w:b/>
        </w:rPr>
      </w:pPr>
      <w:r>
        <w:rPr>
          <w:b/>
        </w:rPr>
        <w:br w:type="page"/>
      </w:r>
    </w:p>
    <w:tbl>
      <w:tblPr>
        <w:tblStyle w:val="Mriekatabuky"/>
        <w:tblW w:w="7710" w:type="dxa"/>
        <w:tblInd w:w="676" w:type="dxa"/>
        <w:tblLook w:val="04A0" w:firstRow="1" w:lastRow="0" w:firstColumn="1" w:lastColumn="0" w:noHBand="0" w:noVBand="1"/>
      </w:tblPr>
      <w:tblGrid>
        <w:gridCol w:w="3855"/>
        <w:gridCol w:w="3855"/>
      </w:tblGrid>
      <w:tr w:rsidR="00C66C80" w14:paraId="65B3CBB5" w14:textId="77777777" w:rsidTr="00EE52E3">
        <w:trPr>
          <w:trHeight w:val="303"/>
        </w:trPr>
        <w:tc>
          <w:tcPr>
            <w:tcW w:w="3855" w:type="dxa"/>
          </w:tcPr>
          <w:p w14:paraId="284A8FE7" w14:textId="2DA44480" w:rsidR="00C66C80" w:rsidRDefault="00C66C80">
            <w:pPr>
              <w:rPr>
                <w:b/>
              </w:rPr>
            </w:pPr>
            <w:r>
              <w:rPr>
                <w:b/>
              </w:rPr>
              <w:lastRenderedPageBreak/>
              <w:t>Poloha potenciometra</w:t>
            </w:r>
          </w:p>
        </w:tc>
        <w:tc>
          <w:tcPr>
            <w:tcW w:w="3855" w:type="dxa"/>
          </w:tcPr>
          <w:p w14:paraId="4F7F6789" w14:textId="107DE7B9" w:rsidR="00C66C80" w:rsidRDefault="00C66C80">
            <w:pPr>
              <w:rPr>
                <w:b/>
              </w:rPr>
            </w:pPr>
            <w:r>
              <w:rPr>
                <w:b/>
              </w:rPr>
              <w:t>R (</w:t>
            </w:r>
            <w:r w:rsidRPr="00DA77DF">
              <w:rPr>
                <w:b/>
                <w:bCs/>
              </w:rPr>
              <w:t>Ω</w:t>
            </w:r>
            <w:r>
              <w:rPr>
                <w:b/>
              </w:rPr>
              <w:t>)</w:t>
            </w:r>
          </w:p>
        </w:tc>
      </w:tr>
      <w:tr w:rsidR="00C66C80" w14:paraId="178A5837" w14:textId="77777777" w:rsidTr="00EE52E3">
        <w:trPr>
          <w:trHeight w:val="303"/>
        </w:trPr>
        <w:tc>
          <w:tcPr>
            <w:tcW w:w="3855" w:type="dxa"/>
          </w:tcPr>
          <w:p w14:paraId="3D9ACFE5" w14:textId="492F5B34" w:rsidR="00C66C80" w:rsidRDefault="00C66C8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855" w:type="dxa"/>
          </w:tcPr>
          <w:p w14:paraId="772668AB" w14:textId="616216D7" w:rsidR="00C66C80" w:rsidRDefault="00C66C8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C66C80" w14:paraId="08B3C1A1" w14:textId="77777777" w:rsidTr="00EE52E3">
        <w:trPr>
          <w:trHeight w:val="319"/>
        </w:trPr>
        <w:tc>
          <w:tcPr>
            <w:tcW w:w="3855" w:type="dxa"/>
          </w:tcPr>
          <w:p w14:paraId="316705A1" w14:textId="354CEE9F" w:rsidR="00C66C80" w:rsidRDefault="00C66C80">
            <w:pPr>
              <w:rPr>
                <w:b/>
              </w:rPr>
            </w:pPr>
            <w:r>
              <w:rPr>
                <w:b/>
              </w:rPr>
              <w:t>¼</w:t>
            </w:r>
          </w:p>
        </w:tc>
        <w:tc>
          <w:tcPr>
            <w:tcW w:w="3855" w:type="dxa"/>
          </w:tcPr>
          <w:p w14:paraId="584FCE8C" w14:textId="7AA16BAC" w:rsidR="00C66C80" w:rsidRDefault="00C66C80">
            <w:pPr>
              <w:rPr>
                <w:b/>
              </w:rPr>
            </w:pPr>
            <w:r>
              <w:rPr>
                <w:b/>
              </w:rPr>
              <w:t>55</w:t>
            </w:r>
          </w:p>
        </w:tc>
      </w:tr>
      <w:tr w:rsidR="00C66C80" w14:paraId="65CC4737" w14:textId="77777777" w:rsidTr="00EE52E3">
        <w:trPr>
          <w:trHeight w:val="303"/>
        </w:trPr>
        <w:tc>
          <w:tcPr>
            <w:tcW w:w="3855" w:type="dxa"/>
          </w:tcPr>
          <w:p w14:paraId="7317FF1F" w14:textId="2C9EB5E7" w:rsidR="00C66C80" w:rsidRDefault="00C66C80">
            <w:pPr>
              <w:rPr>
                <w:b/>
              </w:rPr>
            </w:pPr>
            <w:r>
              <w:rPr>
                <w:b/>
              </w:rPr>
              <w:t>½</w:t>
            </w:r>
          </w:p>
        </w:tc>
        <w:tc>
          <w:tcPr>
            <w:tcW w:w="3855" w:type="dxa"/>
          </w:tcPr>
          <w:p w14:paraId="7AA34CF5" w14:textId="51917F5E" w:rsidR="00C66C80" w:rsidRDefault="00C66C80">
            <w:pPr>
              <w:rPr>
                <w:b/>
              </w:rPr>
            </w:pPr>
            <w:r>
              <w:rPr>
                <w:b/>
              </w:rPr>
              <w:t>880</w:t>
            </w:r>
          </w:p>
        </w:tc>
      </w:tr>
      <w:tr w:rsidR="00C66C80" w14:paraId="636F8D15" w14:textId="77777777" w:rsidTr="00EE52E3">
        <w:trPr>
          <w:trHeight w:val="303"/>
        </w:trPr>
        <w:tc>
          <w:tcPr>
            <w:tcW w:w="3855" w:type="dxa"/>
          </w:tcPr>
          <w:p w14:paraId="68D4FEB1" w14:textId="7571E3EF" w:rsidR="00C66C80" w:rsidRDefault="00C66C80">
            <w:pPr>
              <w:rPr>
                <w:b/>
              </w:rPr>
            </w:pPr>
            <w:r>
              <w:rPr>
                <w:b/>
              </w:rPr>
              <w:t>¾</w:t>
            </w:r>
          </w:p>
        </w:tc>
        <w:tc>
          <w:tcPr>
            <w:tcW w:w="3855" w:type="dxa"/>
          </w:tcPr>
          <w:p w14:paraId="4E3BB3DA" w14:textId="258CD2CD" w:rsidR="00C66C80" w:rsidRDefault="00C66C80">
            <w:pPr>
              <w:rPr>
                <w:b/>
              </w:rPr>
            </w:pPr>
            <w:r>
              <w:rPr>
                <w:b/>
              </w:rPr>
              <w:t>1580</w:t>
            </w:r>
          </w:p>
        </w:tc>
      </w:tr>
      <w:tr w:rsidR="00C66C80" w14:paraId="7259629D" w14:textId="77777777" w:rsidTr="00EE52E3">
        <w:trPr>
          <w:trHeight w:val="303"/>
        </w:trPr>
        <w:tc>
          <w:tcPr>
            <w:tcW w:w="3855" w:type="dxa"/>
          </w:tcPr>
          <w:p w14:paraId="49844521" w14:textId="2D423E70" w:rsidR="00C66C80" w:rsidRDefault="00C66C8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855" w:type="dxa"/>
          </w:tcPr>
          <w:p w14:paraId="725CEF68" w14:textId="6C893343" w:rsidR="00C66C80" w:rsidRDefault="00C66C80">
            <w:pPr>
              <w:rPr>
                <w:b/>
              </w:rPr>
            </w:pPr>
            <w:r>
              <w:rPr>
                <w:b/>
              </w:rPr>
              <w:t>4260</w:t>
            </w:r>
          </w:p>
        </w:tc>
      </w:tr>
    </w:tbl>
    <w:p w14:paraId="2F370DE4" w14:textId="17A7DA79" w:rsidR="00C66C80" w:rsidRDefault="00C66C80">
      <w:pPr>
        <w:rPr>
          <w:b/>
        </w:rPr>
      </w:pPr>
    </w:p>
    <w:p w14:paraId="0D66E87C" w14:textId="77777777" w:rsidR="00F02DD1" w:rsidRDefault="00F02DD1" w:rsidP="00F02DD1">
      <w:pPr>
        <w:ind w:left="792"/>
        <w:rPr>
          <w:b/>
        </w:rPr>
      </w:pPr>
    </w:p>
    <w:p w14:paraId="6D8253BB" w14:textId="77777777" w:rsidR="00C66C80" w:rsidRDefault="00C66C80" w:rsidP="00C66C80">
      <w:pPr>
        <w:ind w:left="792"/>
        <w:rPr>
          <w:b/>
        </w:rPr>
      </w:pPr>
    </w:p>
    <w:p w14:paraId="52563325" w14:textId="77777777" w:rsidR="00EE52E3" w:rsidRDefault="00EE52E3" w:rsidP="00DA77DF">
      <w:pPr>
        <w:numPr>
          <w:ilvl w:val="1"/>
          <w:numId w:val="7"/>
        </w:numPr>
        <w:rPr>
          <w:b/>
        </w:rPr>
      </w:pPr>
      <w:r>
        <w:rPr>
          <w:b/>
        </w:rPr>
        <w:t>Vzorové výpočty</w:t>
      </w:r>
    </w:p>
    <w:p w14:paraId="5CA5D164" w14:textId="77777777" w:rsidR="00EE52E3" w:rsidRDefault="00EE52E3" w:rsidP="00EE52E3">
      <w:pPr>
        <w:ind w:left="792"/>
        <w:rPr>
          <w:b/>
        </w:rPr>
      </w:pPr>
    </w:p>
    <w:p w14:paraId="471F43CC" w14:textId="7FDF7AE2" w:rsidR="00EE52E3" w:rsidRPr="00EE52E3" w:rsidRDefault="00EE52E3" w:rsidP="00EE52E3">
      <w:pPr>
        <w:ind w:left="792"/>
        <w:rPr>
          <w:bCs/>
          <w:sz w:val="22"/>
          <w:szCs w:val="18"/>
        </w:rPr>
      </w:pPr>
      <w:r w:rsidRPr="00EE52E3">
        <w:rPr>
          <w:bCs/>
          <w:sz w:val="22"/>
          <w:szCs w:val="18"/>
        </w:rPr>
        <w:t xml:space="preserve">Vzorový výpočet pre </w:t>
      </w:r>
      <m:oMath>
        <m:r>
          <m:rPr>
            <m:sty m:val="p"/>
          </m:rPr>
          <w:rPr>
            <w:rFonts w:ascii="Cambria Math" w:hAnsi="Cambria Math"/>
            <w:sz w:val="22"/>
            <w:szCs w:val="18"/>
          </w:rPr>
          <m:t xml:space="preserve">½ </m:t>
        </m:r>
      </m:oMath>
      <w:r w:rsidRPr="00EE52E3">
        <w:rPr>
          <w:bCs/>
          <w:sz w:val="22"/>
          <w:szCs w:val="18"/>
        </w:rPr>
        <w:t>napätia</w:t>
      </w:r>
    </w:p>
    <w:p w14:paraId="454F7568" w14:textId="0B952ACA" w:rsidR="00DA77DF" w:rsidRDefault="00395D29" w:rsidP="00EE52E3">
      <w:pPr>
        <w:ind w:left="792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I</m:t>
        </m:r>
        <m:r>
          <m:rPr>
            <m:sty m:val="bi"/>
          </m:rP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½</m:t>
            </m:r>
            <m:r>
              <m:rPr>
                <m:sty m:val="b"/>
              </m:rPr>
              <w:rPr>
                <w:rFonts w:ascii="Cambria Math"/>
              </w:rPr>
              <m:t>*12V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880</m:t>
            </m:r>
            <m:r>
              <m:rPr>
                <m:sty m:val="b"/>
              </m:rPr>
              <w:rPr>
                <w:rFonts w:ascii="Cambria Math" w:hAnsi="Cambria Math"/>
              </w:rPr>
              <m:t>Ω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6V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880</m:t>
            </m:r>
            <m:r>
              <m:rPr>
                <m:sty m:val="b"/>
              </m:rPr>
              <w:rPr>
                <w:rFonts w:ascii="Cambria Math" w:hAnsi="Cambria Math"/>
              </w:rPr>
              <m:t>Ω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= 0,0068 </m:t>
        </m:r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 xml:space="preserve"> = 6,8</m:t>
        </m:r>
        <m:r>
          <m:rPr>
            <m:sty m:val="bi"/>
          </m:rPr>
          <w:rPr>
            <w:rFonts w:ascii="Cambria Math" w:hAnsi="Cambria Math"/>
          </w:rPr>
          <m:t>mA</m:t>
        </m:r>
      </m:oMath>
      <w:r w:rsidR="00DA77DF">
        <w:rPr>
          <w:b/>
        </w:rPr>
        <w:t xml:space="preserve"> </w:t>
      </w:r>
    </w:p>
    <w:p w14:paraId="6C79582D" w14:textId="77777777" w:rsidR="00EE52E3" w:rsidRDefault="00EE52E3" w:rsidP="00EE52E3">
      <w:pPr>
        <w:ind w:left="792"/>
        <w:rPr>
          <w:b/>
        </w:rPr>
      </w:pPr>
    </w:p>
    <w:p w14:paraId="36A14D70" w14:textId="37304AEF" w:rsidR="00EE52E3" w:rsidRDefault="00EE52E3" w:rsidP="00DA77DF">
      <w:pPr>
        <w:numPr>
          <w:ilvl w:val="1"/>
          <w:numId w:val="7"/>
        </w:numPr>
        <w:rPr>
          <w:b/>
        </w:rPr>
      </w:pPr>
      <w:r>
        <w:rPr>
          <w:b/>
        </w:rPr>
        <w:t>Graf</w:t>
      </w:r>
    </w:p>
    <w:p w14:paraId="63CF2518" w14:textId="05C312C6" w:rsidR="00EE52E3" w:rsidRDefault="00EE52E3" w:rsidP="00EE52E3">
      <w:pPr>
        <w:ind w:left="792"/>
        <w:rPr>
          <w:b/>
        </w:rPr>
      </w:pPr>
      <w:r>
        <w:rPr>
          <w:noProof/>
        </w:rPr>
        <w:drawing>
          <wp:inline distT="0" distB="0" distL="0" distR="0" wp14:anchorId="27B3E297" wp14:editId="3B087839">
            <wp:extent cx="4572000" cy="2743200"/>
            <wp:effectExtent l="0" t="0" r="0" b="0"/>
            <wp:docPr id="719321278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CBAE2306-587F-80B0-2955-B9B5526D36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C2AB467" w14:textId="77777777" w:rsidR="00EE52E3" w:rsidRDefault="00EE52E3" w:rsidP="00EE52E3">
      <w:pPr>
        <w:ind w:left="792"/>
        <w:rPr>
          <w:b/>
        </w:rPr>
      </w:pPr>
    </w:p>
    <w:p w14:paraId="09EDF583" w14:textId="77777777" w:rsidR="00DA77DF" w:rsidRPr="00713C62" w:rsidRDefault="00DA77DF" w:rsidP="00DA77DF">
      <w:pPr>
        <w:numPr>
          <w:ilvl w:val="1"/>
          <w:numId w:val="7"/>
        </w:numPr>
        <w:rPr>
          <w:b/>
        </w:rPr>
      </w:pPr>
      <w:r w:rsidRPr="00713C62">
        <w:rPr>
          <w:b/>
        </w:rPr>
        <w:t>Záverečné hodnotenie:</w:t>
      </w:r>
    </w:p>
    <w:p w14:paraId="6BE8A555" w14:textId="4C7C3C37" w:rsidR="004B3256" w:rsidRPr="004B3256" w:rsidRDefault="004B3256" w:rsidP="004B3256">
      <w:pPr>
        <w:ind w:left="720"/>
        <w:rPr>
          <w:bCs/>
          <w:sz w:val="22"/>
          <w:szCs w:val="18"/>
        </w:rPr>
      </w:pPr>
      <w:r>
        <w:rPr>
          <w:bCs/>
          <w:sz w:val="22"/>
          <w:szCs w:val="18"/>
        </w:rPr>
        <w:t xml:space="preserve">Meranie je v súlade s predpokladanými hodnotami. Presnosť merania by sa dala zväčšiť viacerým opakovaním meraní. </w:t>
      </w:r>
      <w:r w:rsidRPr="004B3256">
        <w:rPr>
          <w:bCs/>
          <w:sz w:val="22"/>
          <w:szCs w:val="18"/>
        </w:rPr>
        <w:t>Odchýlky môžu byť spôsobené teplotou alebo kontaktným odporom.</w:t>
      </w:r>
    </w:p>
    <w:p w14:paraId="26346A27" w14:textId="77777777" w:rsidR="004B3256" w:rsidRDefault="004B3256">
      <w:pPr>
        <w:rPr>
          <w:b/>
          <w:sz w:val="28"/>
          <w:szCs w:val="22"/>
        </w:rPr>
      </w:pPr>
      <w:r>
        <w:rPr>
          <w:b/>
          <w:sz w:val="28"/>
          <w:szCs w:val="22"/>
        </w:rPr>
        <w:br w:type="page"/>
      </w:r>
    </w:p>
    <w:p w14:paraId="292794E1" w14:textId="35B2C4CB" w:rsidR="004B3256" w:rsidRDefault="004B3256" w:rsidP="004B3256">
      <w:pPr>
        <w:rPr>
          <w:b/>
        </w:rPr>
      </w:pPr>
      <w:r w:rsidRPr="00355679">
        <w:rPr>
          <w:b/>
          <w:sz w:val="28"/>
          <w:szCs w:val="22"/>
        </w:rPr>
        <w:lastRenderedPageBreak/>
        <w:t xml:space="preserve">Časť </w:t>
      </w:r>
      <w:r>
        <w:rPr>
          <w:b/>
          <w:sz w:val="28"/>
          <w:szCs w:val="22"/>
        </w:rPr>
        <w:t>D</w:t>
      </w:r>
      <w:r w:rsidRPr="00355679">
        <w:rPr>
          <w:b/>
          <w:sz w:val="28"/>
          <w:szCs w:val="22"/>
        </w:rPr>
        <w:t>.</w:t>
      </w:r>
      <w:r w:rsidRPr="00B27982">
        <w:rPr>
          <w:b/>
        </w:rPr>
        <w:tab/>
      </w:r>
    </w:p>
    <w:p w14:paraId="6E873488" w14:textId="181A51C3" w:rsidR="004B3256" w:rsidRDefault="00545C41" w:rsidP="004B3256">
      <w:pPr>
        <w:numPr>
          <w:ilvl w:val="0"/>
          <w:numId w:val="7"/>
        </w:numPr>
        <w:rPr>
          <w:b/>
        </w:rPr>
      </w:pPr>
      <w:r>
        <w:rPr>
          <w:b/>
        </w:rPr>
        <w:t xml:space="preserve">Meranie napäťového </w:t>
      </w:r>
      <w:r w:rsidR="007461EB">
        <w:rPr>
          <w:b/>
        </w:rPr>
        <w:t>deliča</w:t>
      </w:r>
    </w:p>
    <w:p w14:paraId="53F73978" w14:textId="77777777" w:rsidR="004B3256" w:rsidRDefault="004B3256" w:rsidP="004B3256">
      <w:pPr>
        <w:numPr>
          <w:ilvl w:val="1"/>
          <w:numId w:val="7"/>
        </w:numPr>
        <w:rPr>
          <w:b/>
        </w:rPr>
      </w:pPr>
      <w:r w:rsidRPr="00713C62">
        <w:rPr>
          <w:b/>
        </w:rPr>
        <w:t>Schéma zapojenia:</w:t>
      </w:r>
    </w:p>
    <w:p w14:paraId="4FB3FACA" w14:textId="46A908D3" w:rsidR="004B3256" w:rsidRDefault="004B3256" w:rsidP="004B3256">
      <w:pPr>
        <w:ind w:left="792"/>
        <w:rPr>
          <w:b/>
        </w:rPr>
      </w:pPr>
      <w:r>
        <w:rPr>
          <w:i/>
          <w:noProof/>
        </w:rPr>
        <w:drawing>
          <wp:inline distT="114300" distB="114300" distL="114300" distR="114300" wp14:anchorId="5DC460A4" wp14:editId="51BC5330">
            <wp:extent cx="4581525" cy="295275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95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64985E" w14:textId="77777777" w:rsidR="004B3256" w:rsidRDefault="004B3256" w:rsidP="004B3256">
      <w:pPr>
        <w:numPr>
          <w:ilvl w:val="1"/>
          <w:numId w:val="7"/>
        </w:numPr>
        <w:rPr>
          <w:b/>
        </w:rPr>
      </w:pPr>
      <w:r w:rsidRPr="00713C62">
        <w:rPr>
          <w:b/>
        </w:rPr>
        <w:t>Popis meranej metódy</w:t>
      </w:r>
      <w:r>
        <w:rPr>
          <w:b/>
        </w:rPr>
        <w:t>:</w:t>
      </w:r>
    </w:p>
    <w:p w14:paraId="0724BA83" w14:textId="0E328BE1" w:rsidR="007A61B8" w:rsidRPr="00C00BC5" w:rsidRDefault="007A61B8" w:rsidP="007A61B8">
      <w:pPr>
        <w:ind w:left="708"/>
        <w:rPr>
          <w:bCs/>
          <w:sz w:val="22"/>
          <w:szCs w:val="18"/>
        </w:rPr>
      </w:pPr>
      <w:r w:rsidRPr="00C00BC5">
        <w:rPr>
          <w:bCs/>
          <w:sz w:val="22"/>
          <w:szCs w:val="18"/>
        </w:rPr>
        <w:t xml:space="preserve">Cieľom merania bolo overiť funkciu napäťového deliča. Pomocou </w:t>
      </w:r>
      <w:proofErr w:type="spellStart"/>
      <w:r w:rsidRPr="00C00BC5">
        <w:rPr>
          <w:bCs/>
          <w:sz w:val="22"/>
          <w:szCs w:val="18"/>
        </w:rPr>
        <w:t>multimetra</w:t>
      </w:r>
      <w:proofErr w:type="spellEnd"/>
      <w:r w:rsidRPr="00C00BC5">
        <w:rPr>
          <w:bCs/>
          <w:sz w:val="22"/>
          <w:szCs w:val="18"/>
        </w:rPr>
        <w:t xml:space="preserve"> sme zmerali skutočné hodnoty rezistorov a následne overili, či výstupné napätie U2​ zodpovedá teoretickým výpočtom. Pri meraní sme testovali tri prípady:</w:t>
      </w:r>
    </w:p>
    <w:p w14:paraId="2713F1DB" w14:textId="161179FA" w:rsidR="007A61B8" w:rsidRPr="00C00BC5" w:rsidRDefault="007A61B8" w:rsidP="007A61B8">
      <w:pPr>
        <w:numPr>
          <w:ilvl w:val="0"/>
          <w:numId w:val="30"/>
        </w:numPr>
        <w:tabs>
          <w:tab w:val="clear" w:pos="720"/>
        </w:tabs>
        <w:rPr>
          <w:bCs/>
          <w:sz w:val="22"/>
          <w:szCs w:val="18"/>
        </w:rPr>
      </w:pPr>
      <w:r w:rsidRPr="00C00BC5">
        <w:rPr>
          <w:b/>
          <w:bCs/>
          <w:sz w:val="22"/>
          <w:szCs w:val="18"/>
        </w:rPr>
        <w:t>Príklad a:</w:t>
      </w:r>
      <w:r w:rsidRPr="00C00BC5">
        <w:rPr>
          <w:bCs/>
          <w:sz w:val="22"/>
          <w:szCs w:val="18"/>
        </w:rPr>
        <w:t> R1=10 </w:t>
      </w:r>
      <w:proofErr w:type="spellStart"/>
      <w:r w:rsidRPr="00C00BC5">
        <w:rPr>
          <w:bCs/>
          <w:sz w:val="22"/>
          <w:szCs w:val="18"/>
        </w:rPr>
        <w:t>kΩ</w:t>
      </w:r>
      <w:proofErr w:type="spellEnd"/>
      <w:r w:rsidRPr="00C00BC5">
        <w:rPr>
          <w:bCs/>
          <w:sz w:val="22"/>
          <w:szCs w:val="18"/>
        </w:rPr>
        <w:t>, R2=2,2 </w:t>
      </w:r>
      <w:proofErr w:type="spellStart"/>
      <w:r w:rsidRPr="00C00BC5">
        <w:rPr>
          <w:bCs/>
          <w:sz w:val="22"/>
          <w:szCs w:val="18"/>
        </w:rPr>
        <w:t>kΩ</w:t>
      </w:r>
      <w:proofErr w:type="spellEnd"/>
    </w:p>
    <w:p w14:paraId="4332363A" w14:textId="3742E3FB" w:rsidR="007A61B8" w:rsidRPr="00C00BC5" w:rsidRDefault="007A61B8" w:rsidP="007A61B8">
      <w:pPr>
        <w:numPr>
          <w:ilvl w:val="0"/>
          <w:numId w:val="30"/>
        </w:numPr>
        <w:tabs>
          <w:tab w:val="clear" w:pos="720"/>
        </w:tabs>
        <w:rPr>
          <w:bCs/>
          <w:sz w:val="22"/>
          <w:szCs w:val="18"/>
        </w:rPr>
      </w:pPr>
      <w:r w:rsidRPr="00C00BC5">
        <w:rPr>
          <w:b/>
          <w:bCs/>
          <w:sz w:val="22"/>
          <w:szCs w:val="18"/>
        </w:rPr>
        <w:t>Príklad b:</w:t>
      </w:r>
      <w:r w:rsidRPr="00C00BC5">
        <w:rPr>
          <w:bCs/>
          <w:sz w:val="22"/>
          <w:szCs w:val="18"/>
        </w:rPr>
        <w:t> R1=2,2 </w:t>
      </w:r>
      <w:proofErr w:type="spellStart"/>
      <w:r w:rsidRPr="00C00BC5">
        <w:rPr>
          <w:bCs/>
          <w:sz w:val="22"/>
          <w:szCs w:val="18"/>
        </w:rPr>
        <w:t>kΩ</w:t>
      </w:r>
      <w:proofErr w:type="spellEnd"/>
      <w:r w:rsidR="00651482">
        <w:rPr>
          <w:bCs/>
          <w:i/>
          <w:iCs/>
          <w:sz w:val="22"/>
          <w:szCs w:val="18"/>
        </w:rPr>
        <w:t xml:space="preserve">, </w:t>
      </w:r>
      <w:r w:rsidRPr="00C00BC5">
        <w:rPr>
          <w:bCs/>
          <w:sz w:val="22"/>
          <w:szCs w:val="18"/>
        </w:rPr>
        <w:t>R2=10 </w:t>
      </w:r>
      <w:proofErr w:type="spellStart"/>
      <w:r w:rsidRPr="00C00BC5">
        <w:rPr>
          <w:bCs/>
          <w:sz w:val="22"/>
          <w:szCs w:val="18"/>
        </w:rPr>
        <w:t>kΩ</w:t>
      </w:r>
      <w:proofErr w:type="spellEnd"/>
    </w:p>
    <w:p w14:paraId="378BBED5" w14:textId="77777777" w:rsidR="007A61B8" w:rsidRDefault="007A61B8" w:rsidP="007A61B8">
      <w:pPr>
        <w:ind w:left="792"/>
        <w:rPr>
          <w:b/>
        </w:rPr>
      </w:pPr>
    </w:p>
    <w:p w14:paraId="2FF320B1" w14:textId="77777777" w:rsidR="004B3256" w:rsidRDefault="004B3256" w:rsidP="004B3256">
      <w:pPr>
        <w:numPr>
          <w:ilvl w:val="1"/>
          <w:numId w:val="7"/>
        </w:numPr>
        <w:rPr>
          <w:b/>
        </w:rPr>
      </w:pPr>
      <w:r w:rsidRPr="00713C62">
        <w:rPr>
          <w:b/>
        </w:rPr>
        <w:t>Všeobecná časť</w:t>
      </w:r>
    </w:p>
    <w:p w14:paraId="11EAABF2" w14:textId="33BE5B90" w:rsidR="00AD6AD9" w:rsidRPr="00AD6AD9" w:rsidRDefault="00AD6AD9" w:rsidP="00AD6AD9">
      <w:pPr>
        <w:numPr>
          <w:ilvl w:val="0"/>
          <w:numId w:val="31"/>
        </w:numPr>
        <w:rPr>
          <w:bCs/>
          <w:sz w:val="22"/>
          <w:szCs w:val="18"/>
        </w:rPr>
      </w:pPr>
      <w:r w:rsidRPr="00AD6AD9">
        <w:rPr>
          <w:bCs/>
          <w:sz w:val="22"/>
          <w:szCs w:val="18"/>
        </w:rPr>
        <w:t>Rezistory</w:t>
      </w:r>
    </w:p>
    <w:p w14:paraId="72D3103E" w14:textId="68AEF55B" w:rsidR="00AD6AD9" w:rsidRPr="00AD6AD9" w:rsidRDefault="00AD6AD9" w:rsidP="00AD6AD9">
      <w:pPr>
        <w:numPr>
          <w:ilvl w:val="0"/>
          <w:numId w:val="31"/>
        </w:numPr>
        <w:rPr>
          <w:bCs/>
          <w:sz w:val="22"/>
          <w:szCs w:val="18"/>
        </w:rPr>
      </w:pPr>
      <w:r w:rsidRPr="00AD6AD9">
        <w:rPr>
          <w:bCs/>
          <w:sz w:val="22"/>
          <w:szCs w:val="18"/>
        </w:rPr>
        <w:t>Zdroj jednosmerného napätia: 12V</w:t>
      </w:r>
    </w:p>
    <w:p w14:paraId="2623169B" w14:textId="1D3E4225" w:rsidR="00AD6AD9" w:rsidRPr="00AD6AD9" w:rsidRDefault="00AD6AD9" w:rsidP="00AD6AD9">
      <w:pPr>
        <w:numPr>
          <w:ilvl w:val="0"/>
          <w:numId w:val="31"/>
        </w:numPr>
        <w:rPr>
          <w:bCs/>
          <w:sz w:val="22"/>
          <w:szCs w:val="18"/>
        </w:rPr>
      </w:pPr>
      <w:proofErr w:type="spellStart"/>
      <w:r w:rsidRPr="00AD6AD9">
        <w:rPr>
          <w:bCs/>
          <w:sz w:val="22"/>
          <w:szCs w:val="18"/>
        </w:rPr>
        <w:t>Multimeter</w:t>
      </w:r>
      <w:proofErr w:type="spellEnd"/>
    </w:p>
    <w:p w14:paraId="2B270A5B" w14:textId="77777777" w:rsidR="00AD6AD9" w:rsidRPr="00AD6AD9" w:rsidRDefault="00AD6AD9" w:rsidP="00AD6AD9">
      <w:pPr>
        <w:numPr>
          <w:ilvl w:val="0"/>
          <w:numId w:val="31"/>
        </w:numPr>
        <w:rPr>
          <w:bCs/>
          <w:sz w:val="22"/>
          <w:szCs w:val="18"/>
        </w:rPr>
      </w:pPr>
      <w:proofErr w:type="spellStart"/>
      <w:r w:rsidRPr="00AD6AD9">
        <w:rPr>
          <w:bCs/>
          <w:sz w:val="22"/>
          <w:szCs w:val="18"/>
        </w:rPr>
        <w:t>Breadboard</w:t>
      </w:r>
      <w:proofErr w:type="spellEnd"/>
    </w:p>
    <w:p w14:paraId="545963ED" w14:textId="77777777" w:rsidR="00AD6AD9" w:rsidRPr="00545C41" w:rsidRDefault="00AD6AD9" w:rsidP="00AD6AD9">
      <w:pPr>
        <w:ind w:left="792"/>
        <w:rPr>
          <w:b/>
        </w:rPr>
      </w:pPr>
    </w:p>
    <w:p w14:paraId="525876F4" w14:textId="77777777" w:rsidR="004B3256" w:rsidRPr="00545C41" w:rsidRDefault="004B3256" w:rsidP="004B3256">
      <w:pPr>
        <w:numPr>
          <w:ilvl w:val="1"/>
          <w:numId w:val="7"/>
        </w:numPr>
        <w:rPr>
          <w:b/>
        </w:rPr>
      </w:pPr>
      <w:r w:rsidRPr="00545C41">
        <w:rPr>
          <w:b/>
        </w:rPr>
        <w:t>Postup merania</w:t>
      </w:r>
    </w:p>
    <w:p w14:paraId="50488C92" w14:textId="77777777" w:rsidR="00AD6AD9" w:rsidRPr="00545C41" w:rsidRDefault="00AD6AD9" w:rsidP="00AD6AD9">
      <w:pPr>
        <w:pStyle w:val="Odsekzoznamu"/>
        <w:numPr>
          <w:ilvl w:val="0"/>
          <w:numId w:val="33"/>
        </w:numPr>
        <w:rPr>
          <w:rFonts w:ascii="Times New Roman" w:hAnsi="Times New Roman"/>
          <w:bCs/>
          <w:szCs w:val="18"/>
        </w:rPr>
      </w:pPr>
      <w:proofErr w:type="spellStart"/>
      <w:r w:rsidRPr="00545C41">
        <w:rPr>
          <w:rFonts w:ascii="Times New Roman" w:hAnsi="Times New Roman"/>
          <w:bCs/>
          <w:szCs w:val="18"/>
        </w:rPr>
        <w:t>Multimetrom</w:t>
      </w:r>
      <w:proofErr w:type="spellEnd"/>
      <w:r w:rsidRPr="00545C41">
        <w:rPr>
          <w:rFonts w:ascii="Times New Roman" w:hAnsi="Times New Roman"/>
          <w:bCs/>
          <w:szCs w:val="18"/>
        </w:rPr>
        <w:t xml:space="preserve"> sme zmerali hodnoty všetkých rezistorov a porovnali ich s nominálnymi hodnotami.</w:t>
      </w:r>
    </w:p>
    <w:p w14:paraId="123CFB63" w14:textId="32D6A751" w:rsidR="00FA3902" w:rsidRPr="00545C41" w:rsidRDefault="00FA3902" w:rsidP="00AD6AD9">
      <w:pPr>
        <w:pStyle w:val="Odsekzoznamu"/>
        <w:numPr>
          <w:ilvl w:val="0"/>
          <w:numId w:val="33"/>
        </w:numPr>
        <w:rPr>
          <w:rFonts w:ascii="Times New Roman" w:hAnsi="Times New Roman"/>
          <w:bCs/>
          <w:szCs w:val="18"/>
        </w:rPr>
      </w:pPr>
      <w:r w:rsidRPr="00545C41">
        <w:rPr>
          <w:rFonts w:ascii="Times New Roman" w:hAnsi="Times New Roman"/>
          <w:bCs/>
          <w:szCs w:val="18"/>
        </w:rPr>
        <w:t>Pre úlohu č.2 sme v</w:t>
      </w:r>
      <w:r w:rsidR="00AD6AD9" w:rsidRPr="00545C41">
        <w:rPr>
          <w:rFonts w:ascii="Times New Roman" w:hAnsi="Times New Roman"/>
          <w:bCs/>
          <w:szCs w:val="18"/>
        </w:rPr>
        <w:t>ypočítali výpočet deliča pre U2=6V tak že sme si zvolili dva rezistory rovnakej veľkosti napríklad R1 = R2 = 10k</w:t>
      </w:r>
      <w:r w:rsidR="00AD6AD9" w:rsidRPr="00C00BC5">
        <w:rPr>
          <w:rFonts w:ascii="Times New Roman" w:hAnsi="Times New Roman"/>
          <w:bCs/>
          <w:szCs w:val="18"/>
        </w:rPr>
        <w:t>Ω</w:t>
      </w:r>
      <w:r w:rsidR="00AD6AD9" w:rsidRPr="00545C41">
        <w:rPr>
          <w:rFonts w:ascii="Times New Roman" w:hAnsi="Times New Roman"/>
          <w:bCs/>
          <w:szCs w:val="18"/>
        </w:rPr>
        <w:t xml:space="preserve"> pretože na našom zdroji je U1 = 12V a podľa vzorca </w:t>
      </w:r>
      <w:r w:rsidRPr="00545C41">
        <w:rPr>
          <w:rFonts w:ascii="Times New Roman" w:hAnsi="Times New Roman"/>
          <w:bCs/>
          <w:szCs w:val="18"/>
        </w:rPr>
        <w:t>platí</w:t>
      </w:r>
    </w:p>
    <w:p w14:paraId="67837D61" w14:textId="37B12920" w:rsidR="00AD6AD9" w:rsidRPr="00545C41" w:rsidRDefault="00395D29" w:rsidP="00FA3902">
      <w:pPr>
        <w:pStyle w:val="Odsekzoznamu"/>
        <w:jc w:val="center"/>
        <w:rPr>
          <w:rFonts w:ascii="Times New Roman" w:hAnsi="Times New Roman"/>
          <w:bCs/>
          <w:szCs w:val="18"/>
        </w:rPr>
      </w:pPr>
      <m:oMathPara>
        <m:oMath>
          <m:r>
            <w:rPr>
              <w:rFonts w:ascii="Cambria Math" w:hAnsi="Cambria Math"/>
              <w:szCs w:val="18"/>
            </w:rPr>
            <m:t>U</m:t>
          </m:r>
          <m:r>
            <w:rPr>
              <w:rFonts w:ascii="Cambria Math" w:hAnsi="Cambria Math"/>
              <w:szCs w:val="18"/>
            </w:rPr>
            <m:t xml:space="preserve">2 = </m:t>
          </m:r>
          <m:r>
            <w:rPr>
              <w:rFonts w:ascii="Cambria Math" w:hAnsi="Cambria Math"/>
              <w:szCs w:val="18"/>
            </w:rPr>
            <m:t>U</m:t>
          </m:r>
          <m:r>
            <w:rPr>
              <w:rFonts w:ascii="Cambria Math" w:hAnsi="Cambria Math"/>
              <w:szCs w:val="18"/>
            </w:rPr>
            <m:t xml:space="preserve"> </m:t>
          </m:r>
          <m:r>
            <w:rPr>
              <w:rFonts w:ascii="Cambria Math" w:hAnsi="Cambria Math"/>
              <w:szCs w:val="18"/>
            </w:rPr>
            <m:t>*</m:t>
          </m:r>
          <m:r>
            <w:rPr>
              <w:rFonts w:ascii="Cambria Math" w:hAnsi="Cambria Math"/>
              <w:szCs w:val="18"/>
            </w:rPr>
            <m:t xml:space="preserve"> </m:t>
          </m:r>
          <m:f>
            <m:fPr>
              <m:ctrlPr>
                <w:rPr>
                  <w:rFonts w:ascii="Cambria Math" w:hAnsi="Cambria Math"/>
                  <w:bCs/>
                  <w:i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1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18"/>
            </w:rPr>
            <m:t xml:space="preserve"> </m:t>
          </m:r>
          <m:r>
            <w:rPr>
              <w:rFonts w:ascii="Cambria Math" w:hAnsi="Cambria Math"/>
              <w:szCs w:val="18"/>
            </w:rPr>
            <m:t>= 12</m:t>
          </m:r>
          <m:r>
            <w:rPr>
              <w:rFonts w:ascii="Cambria Math" w:hAnsi="Cambria Math"/>
              <w:szCs w:val="18"/>
            </w:rPr>
            <m:t>V</m:t>
          </m:r>
          <m:r>
            <w:rPr>
              <w:rFonts w:ascii="Cambria Math" w:hAnsi="Cambria Math"/>
              <w:szCs w:val="18"/>
            </w:rPr>
            <m:t xml:space="preserve"> </m:t>
          </m:r>
          <m:r>
            <w:rPr>
              <w:rFonts w:ascii="Cambria Math" w:hAnsi="Cambria Math"/>
              <w:szCs w:val="18"/>
            </w:rPr>
            <m:t>*</m:t>
          </m:r>
          <m:r>
            <w:rPr>
              <w:rFonts w:ascii="Cambria Math" w:hAnsi="Cambria Math"/>
              <w:szCs w:val="18"/>
            </w:rPr>
            <m:t xml:space="preserve"> </m:t>
          </m:r>
          <m:f>
            <m:fPr>
              <m:ctrlPr>
                <w:rPr>
                  <w:rFonts w:ascii="Cambria Math" w:hAnsi="Cambria Math"/>
                  <w:bCs/>
                  <w:i/>
                  <w:szCs w:val="18"/>
                </w:rPr>
              </m:ctrlPr>
            </m:fPr>
            <m:num>
              <m:r>
                <w:rPr>
                  <w:rFonts w:ascii="Cambria Math" w:hAnsi="Cambria Math"/>
                  <w:szCs w:val="18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</w:rPr>
                <m:t>kΩ</m:t>
              </m:r>
            </m:num>
            <m:den>
              <m:r>
                <w:rPr>
                  <w:rFonts w:ascii="Cambria Math" w:hAnsi="Cambria Math"/>
                  <w:szCs w:val="18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</w:rPr>
                <m:t>kΩ + 10kΩ</m:t>
              </m:r>
            </m:den>
          </m:f>
          <m:r>
            <w:rPr>
              <w:rFonts w:ascii="Cambria Math" w:hAnsi="Cambria Math"/>
              <w:szCs w:val="18"/>
            </w:rPr>
            <m:t xml:space="preserve"> = 12</m:t>
          </m:r>
          <m:r>
            <w:rPr>
              <w:rFonts w:ascii="Cambria Math" w:hAnsi="Cambria Math"/>
              <w:szCs w:val="18"/>
            </w:rPr>
            <m:t>V</m:t>
          </m:r>
          <m:r>
            <w:rPr>
              <w:rFonts w:ascii="Cambria Math" w:hAnsi="Cambria Math"/>
              <w:szCs w:val="18"/>
            </w:rPr>
            <m:t xml:space="preserve"> </m:t>
          </m:r>
          <m:r>
            <w:rPr>
              <w:rFonts w:ascii="Cambria Math" w:hAnsi="Cambria Math"/>
              <w:szCs w:val="18"/>
            </w:rPr>
            <m:t>*</m:t>
          </m:r>
          <m:r>
            <w:rPr>
              <w:rFonts w:ascii="Cambria Math" w:hAnsi="Cambria Math"/>
              <w:szCs w:val="18"/>
            </w:rPr>
            <m:t xml:space="preserve"> </m:t>
          </m:r>
          <m:f>
            <m:fPr>
              <m:ctrlPr>
                <w:rPr>
                  <w:rFonts w:ascii="Cambria Math" w:hAnsi="Cambria Math"/>
                  <w:bCs/>
                  <w:i/>
                  <w:szCs w:val="18"/>
                </w:rPr>
              </m:ctrlPr>
            </m:fPr>
            <m:num>
              <m:r>
                <w:rPr>
                  <w:rFonts w:ascii="Cambria Math" w:hAnsi="Cambria Math"/>
                  <w:szCs w:val="18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</w:rPr>
                <m:t>kΩ</m:t>
              </m:r>
            </m:num>
            <m:den>
              <m:r>
                <w:rPr>
                  <w:rFonts w:ascii="Cambria Math" w:hAnsi="Cambria Math"/>
                  <w:szCs w:val="18"/>
                </w:rPr>
                <m:t>20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</w:rPr>
                <m:t>kΩ</m:t>
              </m:r>
            </m:den>
          </m:f>
          <m:r>
            <w:rPr>
              <w:rFonts w:ascii="Cambria Math" w:hAnsi="Cambria Math"/>
              <w:szCs w:val="18"/>
            </w:rPr>
            <m:t xml:space="preserve"> = 6</m:t>
          </m:r>
          <m:r>
            <w:rPr>
              <w:rFonts w:ascii="Cambria Math" w:hAnsi="Cambria Math"/>
              <w:szCs w:val="18"/>
            </w:rPr>
            <m:t>V</m:t>
          </m:r>
        </m:oMath>
      </m:oMathPara>
    </w:p>
    <w:p w14:paraId="00AA6995" w14:textId="77777777" w:rsidR="00FA3902" w:rsidRPr="00545C41" w:rsidRDefault="00FA3902" w:rsidP="00FA3902">
      <w:pPr>
        <w:pStyle w:val="Odsekzoznamu"/>
        <w:numPr>
          <w:ilvl w:val="0"/>
          <w:numId w:val="33"/>
        </w:numPr>
        <w:rPr>
          <w:rFonts w:ascii="Times New Roman" w:hAnsi="Times New Roman"/>
          <w:bCs/>
          <w:szCs w:val="18"/>
        </w:rPr>
      </w:pPr>
      <w:r w:rsidRPr="00545C41">
        <w:rPr>
          <w:rFonts w:ascii="Times New Roman" w:hAnsi="Times New Roman"/>
          <w:bCs/>
          <w:szCs w:val="18"/>
        </w:rPr>
        <w:t xml:space="preserve">Rezistory sme zapojili do série na </w:t>
      </w:r>
      <w:proofErr w:type="spellStart"/>
      <w:r w:rsidRPr="00545C41">
        <w:rPr>
          <w:rFonts w:ascii="Times New Roman" w:hAnsi="Times New Roman"/>
          <w:bCs/>
          <w:szCs w:val="18"/>
        </w:rPr>
        <w:t>breadboard</w:t>
      </w:r>
      <w:proofErr w:type="spellEnd"/>
      <w:r w:rsidRPr="00545C41">
        <w:rPr>
          <w:rFonts w:ascii="Times New Roman" w:hAnsi="Times New Roman"/>
          <w:bCs/>
          <w:szCs w:val="18"/>
        </w:rPr>
        <w:t xml:space="preserve"> a pripojili na zdroj 12 V.</w:t>
      </w:r>
    </w:p>
    <w:p w14:paraId="5D7F4A18" w14:textId="2567ED59" w:rsidR="00AD6AD9" w:rsidRPr="00545C41" w:rsidRDefault="00FA3902" w:rsidP="00FA3902">
      <w:pPr>
        <w:pStyle w:val="Odsekzoznamu"/>
        <w:numPr>
          <w:ilvl w:val="0"/>
          <w:numId w:val="33"/>
        </w:numPr>
        <w:rPr>
          <w:rFonts w:ascii="Times New Roman" w:hAnsi="Times New Roman"/>
          <w:bCs/>
          <w:szCs w:val="18"/>
        </w:rPr>
      </w:pPr>
      <w:proofErr w:type="spellStart"/>
      <w:r w:rsidRPr="00545C41">
        <w:rPr>
          <w:rFonts w:ascii="Times New Roman" w:hAnsi="Times New Roman"/>
          <w:bCs/>
          <w:szCs w:val="18"/>
        </w:rPr>
        <w:t>Multimetrom</w:t>
      </w:r>
      <w:proofErr w:type="spellEnd"/>
      <w:r w:rsidRPr="00545C41">
        <w:rPr>
          <w:rFonts w:ascii="Times New Roman" w:hAnsi="Times New Roman"/>
          <w:bCs/>
          <w:szCs w:val="18"/>
        </w:rPr>
        <w:t xml:space="preserve"> sme zmerali U2​ pre všetky tri prípady a výsledky zaznamenali.</w:t>
      </w:r>
    </w:p>
    <w:p w14:paraId="50DD59D0" w14:textId="77777777" w:rsidR="004B3256" w:rsidRDefault="004B3256" w:rsidP="004B3256">
      <w:pPr>
        <w:numPr>
          <w:ilvl w:val="1"/>
          <w:numId w:val="7"/>
        </w:numPr>
        <w:rPr>
          <w:b/>
        </w:rPr>
      </w:pPr>
      <w:r w:rsidRPr="00713C62">
        <w:rPr>
          <w:b/>
        </w:rPr>
        <w:t>Tabuľky nameraných hodnôt:</w:t>
      </w:r>
    </w:p>
    <w:tbl>
      <w:tblPr>
        <w:tblStyle w:val="Mriekatabuky"/>
        <w:tblW w:w="0" w:type="auto"/>
        <w:tblInd w:w="792" w:type="dxa"/>
        <w:tblLook w:val="04A0" w:firstRow="1" w:lastRow="0" w:firstColumn="1" w:lastColumn="0" w:noHBand="0" w:noVBand="1"/>
      </w:tblPr>
      <w:tblGrid>
        <w:gridCol w:w="2847"/>
        <w:gridCol w:w="2868"/>
      </w:tblGrid>
      <w:tr w:rsidR="00FA3902" w14:paraId="01C2D387" w14:textId="77777777" w:rsidTr="00FA3902">
        <w:trPr>
          <w:trHeight w:val="323"/>
        </w:trPr>
        <w:tc>
          <w:tcPr>
            <w:tcW w:w="2847" w:type="dxa"/>
          </w:tcPr>
          <w:p w14:paraId="3CD4FF6B" w14:textId="70A8BCDD" w:rsidR="00FA3902" w:rsidRDefault="00FA3902" w:rsidP="00FA3902">
            <w:pPr>
              <w:rPr>
                <w:b/>
              </w:rPr>
            </w:pPr>
            <w:r>
              <w:rPr>
                <w:b/>
              </w:rPr>
              <w:t>Rezistor</w:t>
            </w:r>
          </w:p>
        </w:tc>
        <w:tc>
          <w:tcPr>
            <w:tcW w:w="2868" w:type="dxa"/>
          </w:tcPr>
          <w:p w14:paraId="52577F7E" w14:textId="7417631C" w:rsidR="00FA3902" w:rsidRDefault="00FA3902" w:rsidP="00FA3902">
            <w:pPr>
              <w:rPr>
                <w:b/>
              </w:rPr>
            </w:pPr>
            <w:r>
              <w:rPr>
                <w:b/>
              </w:rPr>
              <w:t>Nameraná hodnota (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</w:rPr>
                <m:t>Ω</m:t>
              </m:r>
            </m:oMath>
            <w:r>
              <w:rPr>
                <w:bCs/>
                <w:szCs w:val="18"/>
              </w:rPr>
              <w:t>)</w:t>
            </w:r>
          </w:p>
        </w:tc>
      </w:tr>
      <w:tr w:rsidR="00FA3902" w14:paraId="0C2EF5AA" w14:textId="77777777" w:rsidTr="00FA3902">
        <w:trPr>
          <w:trHeight w:val="323"/>
        </w:trPr>
        <w:tc>
          <w:tcPr>
            <w:tcW w:w="2847" w:type="dxa"/>
          </w:tcPr>
          <w:p w14:paraId="2A3991D9" w14:textId="5F3C29A0" w:rsidR="00FA3902" w:rsidRDefault="00FA3902" w:rsidP="00FA3902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68" w:type="dxa"/>
          </w:tcPr>
          <w:p w14:paraId="7D9D0753" w14:textId="003B64F3" w:rsidR="00FA3902" w:rsidRPr="00FA3902" w:rsidRDefault="00FA3902" w:rsidP="00FA3902">
            <w:pPr>
              <w:rPr>
                <w:bCs/>
              </w:rPr>
            </w:pPr>
            <w:r w:rsidRPr="00FA3902">
              <w:rPr>
                <w:bCs/>
              </w:rPr>
              <w:t>950</w:t>
            </w:r>
          </w:p>
        </w:tc>
      </w:tr>
      <w:tr w:rsidR="00FA3902" w14:paraId="2B16D6DC" w14:textId="77777777" w:rsidTr="00FA3902">
        <w:trPr>
          <w:trHeight w:val="323"/>
        </w:trPr>
        <w:tc>
          <w:tcPr>
            <w:tcW w:w="2847" w:type="dxa"/>
          </w:tcPr>
          <w:p w14:paraId="00932DA3" w14:textId="49887B77" w:rsidR="00FA3902" w:rsidRDefault="00FA3902" w:rsidP="00FA3902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68" w:type="dxa"/>
          </w:tcPr>
          <w:p w14:paraId="294A8681" w14:textId="1AADFFE7" w:rsidR="00FA3902" w:rsidRPr="00FA3902" w:rsidRDefault="00FA3902" w:rsidP="00FA3902">
            <w:pPr>
              <w:rPr>
                <w:bCs/>
              </w:rPr>
            </w:pPr>
            <w:r w:rsidRPr="00FA3902">
              <w:rPr>
                <w:bCs/>
              </w:rPr>
              <w:t>2250</w:t>
            </w:r>
          </w:p>
        </w:tc>
      </w:tr>
    </w:tbl>
    <w:p w14:paraId="6C241392" w14:textId="77777777" w:rsidR="00FA3902" w:rsidRDefault="00FA3902" w:rsidP="00FA3902">
      <w:pPr>
        <w:ind w:left="792"/>
        <w:rPr>
          <w:b/>
        </w:rPr>
      </w:pPr>
    </w:p>
    <w:p w14:paraId="498AEEAA" w14:textId="77777777" w:rsidR="00FA3902" w:rsidRDefault="00FA3902">
      <w:pPr>
        <w:rPr>
          <w:b/>
        </w:rPr>
      </w:pPr>
      <w:r>
        <w:rPr>
          <w:b/>
        </w:rPr>
        <w:br w:type="page"/>
      </w:r>
    </w:p>
    <w:p w14:paraId="56CB6D35" w14:textId="13F56E08" w:rsidR="004B3256" w:rsidRDefault="004B3256" w:rsidP="004B3256">
      <w:pPr>
        <w:numPr>
          <w:ilvl w:val="1"/>
          <w:numId w:val="7"/>
        </w:numPr>
        <w:rPr>
          <w:b/>
        </w:rPr>
      </w:pPr>
      <w:r w:rsidRPr="00713C62">
        <w:rPr>
          <w:b/>
        </w:rPr>
        <w:lastRenderedPageBreak/>
        <w:t>Vzorové výpočty:</w:t>
      </w:r>
    </w:p>
    <w:p w14:paraId="091C22CC" w14:textId="31307EC1" w:rsidR="00FA3902" w:rsidRDefault="00395D29" w:rsidP="00FA3902">
      <w:pPr>
        <w:pStyle w:val="Odsekzoznamu"/>
        <w:numPr>
          <w:ilvl w:val="2"/>
          <w:numId w:val="33"/>
        </w:numPr>
        <w:rPr>
          <w:rFonts w:ascii="Times New Roman" w:hAnsi="Times New Roman"/>
          <w:bCs/>
          <w:szCs w:val="18"/>
        </w:rPr>
      </w:pPr>
      <m:oMath>
        <m:r>
          <w:rPr>
            <w:rFonts w:ascii="Cambria Math" w:hAnsi="Cambria Math"/>
            <w:szCs w:val="18"/>
          </w:rPr>
          <m:t>U</m:t>
        </m:r>
        <m:r>
          <w:rPr>
            <w:rFonts w:ascii="Cambria Math" w:hAnsi="Cambria Math"/>
            <w:szCs w:val="18"/>
          </w:rPr>
          <m:t xml:space="preserve">2 = </m:t>
        </m:r>
        <m:r>
          <w:rPr>
            <w:rFonts w:ascii="Cambria Math" w:hAnsi="Cambria Math"/>
            <w:szCs w:val="18"/>
          </w:rPr>
          <m:t>U</m:t>
        </m:r>
        <m:r>
          <w:rPr>
            <w:rFonts w:ascii="Cambria Math" w:hAnsi="Cambria Math"/>
            <w:szCs w:val="18"/>
          </w:rPr>
          <m:t xml:space="preserve"> </m:t>
        </m:r>
        <m:r>
          <w:rPr>
            <w:rFonts w:ascii="Cambria Math" w:hAnsi="Cambria Math"/>
            <w:szCs w:val="18"/>
          </w:rPr>
          <m:t>*</m:t>
        </m:r>
        <m:r>
          <w:rPr>
            <w:rFonts w:ascii="Cambria Math" w:hAnsi="Cambria Math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bCs/>
                <w:i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1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1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Cs w:val="18"/>
          </w:rPr>
          <m:t xml:space="preserve"> = 12</m:t>
        </m:r>
        <m:r>
          <w:rPr>
            <w:rFonts w:ascii="Cambria Math" w:hAnsi="Cambria Math"/>
            <w:szCs w:val="18"/>
          </w:rPr>
          <m:t>V</m:t>
        </m:r>
        <m:r>
          <w:rPr>
            <w:rFonts w:ascii="Cambria Math" w:hAnsi="Cambria Math"/>
            <w:szCs w:val="18"/>
          </w:rPr>
          <m:t xml:space="preserve"> </m:t>
        </m:r>
        <m:r>
          <w:rPr>
            <w:rFonts w:ascii="Cambria Math" w:hAnsi="Cambria Math"/>
            <w:szCs w:val="18"/>
          </w:rPr>
          <m:t>*</m:t>
        </m:r>
        <m:r>
          <w:rPr>
            <w:rFonts w:ascii="Cambria Math" w:hAnsi="Cambria Math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bCs/>
                <w:i/>
                <w:szCs w:val="18"/>
              </w:rPr>
            </m:ctrlPr>
          </m:fPr>
          <m:num>
            <m:r>
              <w:rPr>
                <w:rFonts w:ascii="Cambria Math" w:hAnsi="Cambria Math"/>
                <w:szCs w:val="18"/>
              </w:rPr>
              <m:t>2,2</m:t>
            </m:r>
            <m:r>
              <m:rPr>
                <m:sty m:val="p"/>
              </m:rPr>
              <w:rPr>
                <w:rFonts w:ascii="Cambria Math" w:hAnsi="Cambria Math"/>
                <w:szCs w:val="18"/>
              </w:rPr>
              <m:t>kΩ</m:t>
            </m:r>
          </m:num>
          <m:den>
            <m:r>
              <w:rPr>
                <w:rFonts w:ascii="Cambria Math" w:hAnsi="Cambria Math"/>
                <w:szCs w:val="18"/>
              </w:rPr>
              <m:t>10</m:t>
            </m:r>
            <m:r>
              <m:rPr>
                <m:sty m:val="p"/>
              </m:rPr>
              <w:rPr>
                <w:rFonts w:ascii="Cambria Math" w:hAnsi="Cambria Math"/>
                <w:szCs w:val="18"/>
              </w:rPr>
              <m:t xml:space="preserve">kΩ + </m:t>
            </m:r>
            <m:r>
              <m:rPr>
                <m:sty m:val="p"/>
              </m:rPr>
              <w:rPr>
                <w:rFonts w:ascii="Cambria Math" w:hAnsi="Cambria Math"/>
                <w:szCs w:val="18"/>
              </w:rPr>
              <m:t>2,2</m:t>
            </m:r>
            <m:r>
              <m:rPr>
                <m:sty m:val="p"/>
              </m:rPr>
              <w:rPr>
                <w:rFonts w:ascii="Cambria Math" w:hAnsi="Cambria Math"/>
                <w:szCs w:val="18"/>
              </w:rPr>
              <m:t>kΩ</m:t>
            </m:r>
          </m:den>
        </m:f>
        <m:r>
          <w:rPr>
            <w:rFonts w:ascii="Cambria Math" w:hAnsi="Cambria Math"/>
            <w:szCs w:val="18"/>
          </w:rPr>
          <m:t xml:space="preserve"> = 12</m:t>
        </m:r>
        <m:r>
          <w:rPr>
            <w:rFonts w:ascii="Cambria Math" w:hAnsi="Cambria Math"/>
            <w:szCs w:val="18"/>
          </w:rPr>
          <m:t>V</m:t>
        </m:r>
        <m:r>
          <w:rPr>
            <w:rFonts w:ascii="Cambria Math" w:hAnsi="Cambria Math"/>
            <w:szCs w:val="18"/>
          </w:rPr>
          <m:t xml:space="preserve"> </m:t>
        </m:r>
        <m:r>
          <w:rPr>
            <w:rFonts w:ascii="Cambria Math" w:hAnsi="Cambria Math"/>
            <w:szCs w:val="18"/>
          </w:rPr>
          <m:t>*</m:t>
        </m:r>
        <m:r>
          <w:rPr>
            <w:rFonts w:ascii="Cambria Math" w:hAnsi="Cambria Math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bCs/>
                <w:i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18"/>
              </w:rPr>
              <m:t>2,2</m:t>
            </m:r>
            <m:r>
              <m:rPr>
                <m:sty m:val="p"/>
              </m:rPr>
              <w:rPr>
                <w:rFonts w:ascii="Cambria Math" w:hAnsi="Cambria Math"/>
                <w:szCs w:val="18"/>
              </w:rPr>
              <m:t>kΩ</m:t>
            </m:r>
          </m:num>
          <m:den>
            <m:r>
              <w:rPr>
                <w:rFonts w:ascii="Cambria Math" w:hAnsi="Cambria Math"/>
                <w:szCs w:val="18"/>
              </w:rPr>
              <m:t>12,2</m:t>
            </m:r>
            <m:r>
              <m:rPr>
                <m:sty m:val="p"/>
              </m:rPr>
              <w:rPr>
                <w:rFonts w:ascii="Cambria Math" w:hAnsi="Cambria Math"/>
                <w:szCs w:val="18"/>
              </w:rPr>
              <m:t>kΩ</m:t>
            </m:r>
          </m:den>
        </m:f>
        <m:r>
          <w:rPr>
            <w:rFonts w:ascii="Cambria Math" w:hAnsi="Cambria Math"/>
            <w:szCs w:val="18"/>
          </w:rPr>
          <m:t xml:space="preserve"> = </m:t>
        </m:r>
        <m:r>
          <w:rPr>
            <w:rFonts w:ascii="Cambria Math" w:hAnsi="Cambria Math"/>
            <w:szCs w:val="18"/>
          </w:rPr>
          <m:t>2,16</m:t>
        </m:r>
        <m:r>
          <w:rPr>
            <w:rFonts w:ascii="Cambria Math" w:hAnsi="Cambria Math"/>
            <w:szCs w:val="18"/>
          </w:rPr>
          <m:t>V</m:t>
        </m:r>
      </m:oMath>
    </w:p>
    <w:p w14:paraId="326AD11A" w14:textId="72B89179" w:rsidR="00FA3902" w:rsidRDefault="00395D29" w:rsidP="00FA3902">
      <w:pPr>
        <w:pStyle w:val="Odsekzoznamu"/>
        <w:numPr>
          <w:ilvl w:val="2"/>
          <w:numId w:val="33"/>
        </w:numPr>
        <w:rPr>
          <w:rFonts w:ascii="Times New Roman" w:hAnsi="Times New Roman"/>
          <w:bCs/>
          <w:szCs w:val="18"/>
        </w:rPr>
      </w:pPr>
      <m:oMath>
        <m:r>
          <w:rPr>
            <w:rFonts w:ascii="Cambria Math" w:hAnsi="Cambria Math"/>
            <w:szCs w:val="18"/>
          </w:rPr>
          <m:t>U</m:t>
        </m:r>
        <m:r>
          <w:rPr>
            <w:rFonts w:ascii="Cambria Math" w:hAnsi="Cambria Math"/>
            <w:szCs w:val="18"/>
          </w:rPr>
          <m:t xml:space="preserve">2 = </m:t>
        </m:r>
        <m:r>
          <w:rPr>
            <w:rFonts w:ascii="Cambria Math" w:hAnsi="Cambria Math"/>
            <w:szCs w:val="18"/>
          </w:rPr>
          <m:t>U</m:t>
        </m:r>
        <m:r>
          <w:rPr>
            <w:rFonts w:ascii="Cambria Math" w:hAnsi="Cambria Math"/>
            <w:szCs w:val="18"/>
          </w:rPr>
          <m:t xml:space="preserve"> </m:t>
        </m:r>
        <m:r>
          <w:rPr>
            <w:rFonts w:ascii="Cambria Math" w:hAnsi="Cambria Math"/>
            <w:szCs w:val="18"/>
          </w:rPr>
          <m:t>*</m:t>
        </m:r>
        <m:r>
          <w:rPr>
            <w:rFonts w:ascii="Cambria Math" w:hAnsi="Cambria Math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bCs/>
                <w:i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1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1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Cs w:val="18"/>
          </w:rPr>
          <m:t xml:space="preserve"> = 12</m:t>
        </m:r>
        <m:r>
          <w:rPr>
            <w:rFonts w:ascii="Cambria Math" w:hAnsi="Cambria Math"/>
            <w:szCs w:val="18"/>
          </w:rPr>
          <m:t>V</m:t>
        </m:r>
        <m:r>
          <w:rPr>
            <w:rFonts w:ascii="Cambria Math" w:hAnsi="Cambria Math"/>
            <w:szCs w:val="18"/>
          </w:rPr>
          <m:t xml:space="preserve"> </m:t>
        </m:r>
        <m:r>
          <w:rPr>
            <w:rFonts w:ascii="Cambria Math" w:hAnsi="Cambria Math"/>
            <w:szCs w:val="18"/>
          </w:rPr>
          <m:t>*</m:t>
        </m:r>
        <m:r>
          <w:rPr>
            <w:rFonts w:ascii="Cambria Math" w:hAnsi="Cambria Math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bCs/>
                <w:i/>
                <w:szCs w:val="18"/>
              </w:rPr>
            </m:ctrlPr>
          </m:fPr>
          <m:num>
            <m:r>
              <w:rPr>
                <w:rFonts w:ascii="Cambria Math" w:hAnsi="Cambria Math"/>
                <w:szCs w:val="18"/>
              </w:rPr>
              <m:t>10</m:t>
            </m:r>
            <m:r>
              <m:rPr>
                <m:sty m:val="p"/>
              </m:rPr>
              <w:rPr>
                <w:rFonts w:ascii="Cambria Math" w:hAnsi="Cambria Math"/>
                <w:szCs w:val="18"/>
              </w:rPr>
              <m:t>kΩ</m:t>
            </m:r>
          </m:num>
          <m:den>
            <m:r>
              <w:rPr>
                <w:rFonts w:ascii="Cambria Math" w:hAnsi="Cambria Math"/>
                <w:szCs w:val="18"/>
              </w:rPr>
              <m:t>2,2</m:t>
            </m:r>
            <m:r>
              <m:rPr>
                <m:sty m:val="p"/>
              </m:rPr>
              <w:rPr>
                <w:rFonts w:ascii="Cambria Math" w:hAnsi="Cambria Math"/>
                <w:szCs w:val="18"/>
              </w:rPr>
              <m:t xml:space="preserve">kΩ + </m:t>
            </m:r>
            <m:r>
              <m:rPr>
                <m:sty m:val="p"/>
              </m:rPr>
              <w:rPr>
                <w:rFonts w:ascii="Cambria Math" w:hAnsi="Cambria Math"/>
                <w:szCs w:val="18"/>
              </w:rPr>
              <m:t>10</m:t>
            </m:r>
            <m:r>
              <m:rPr>
                <m:sty m:val="p"/>
              </m:rPr>
              <w:rPr>
                <w:rFonts w:ascii="Cambria Math" w:hAnsi="Cambria Math"/>
                <w:szCs w:val="18"/>
              </w:rPr>
              <m:t>kΩ</m:t>
            </m:r>
          </m:den>
        </m:f>
        <m:r>
          <w:rPr>
            <w:rFonts w:ascii="Cambria Math" w:hAnsi="Cambria Math"/>
            <w:szCs w:val="18"/>
          </w:rPr>
          <m:t xml:space="preserve"> = 12</m:t>
        </m:r>
        <m:r>
          <w:rPr>
            <w:rFonts w:ascii="Cambria Math" w:hAnsi="Cambria Math"/>
            <w:szCs w:val="18"/>
          </w:rPr>
          <m:t>V</m:t>
        </m:r>
        <m:r>
          <w:rPr>
            <w:rFonts w:ascii="Cambria Math" w:hAnsi="Cambria Math"/>
            <w:szCs w:val="18"/>
          </w:rPr>
          <m:t xml:space="preserve"> </m:t>
        </m:r>
        <m:r>
          <w:rPr>
            <w:rFonts w:ascii="Cambria Math" w:hAnsi="Cambria Math"/>
            <w:szCs w:val="18"/>
          </w:rPr>
          <m:t>*</m:t>
        </m:r>
        <m:r>
          <w:rPr>
            <w:rFonts w:ascii="Cambria Math" w:hAnsi="Cambria Math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bCs/>
                <w:i/>
                <w:szCs w:val="18"/>
              </w:rPr>
            </m:ctrlPr>
          </m:fPr>
          <m:num>
            <m:r>
              <w:rPr>
                <w:rFonts w:ascii="Cambria Math" w:hAnsi="Cambria Math"/>
                <w:szCs w:val="18"/>
              </w:rPr>
              <m:t>10</m:t>
            </m:r>
            <m:r>
              <m:rPr>
                <m:sty m:val="p"/>
              </m:rPr>
              <w:rPr>
                <w:rFonts w:ascii="Cambria Math" w:hAnsi="Cambria Math"/>
                <w:szCs w:val="18"/>
              </w:rPr>
              <m:t>kΩ</m:t>
            </m:r>
          </m:num>
          <m:den>
            <m:r>
              <w:rPr>
                <w:rFonts w:ascii="Cambria Math" w:hAnsi="Cambria Math"/>
                <w:szCs w:val="18"/>
              </w:rPr>
              <m:t>12,2</m:t>
            </m:r>
            <m:r>
              <m:rPr>
                <m:sty m:val="p"/>
              </m:rPr>
              <w:rPr>
                <w:rFonts w:ascii="Cambria Math" w:hAnsi="Cambria Math"/>
                <w:szCs w:val="18"/>
              </w:rPr>
              <m:t>kΩ</m:t>
            </m:r>
          </m:den>
        </m:f>
        <m:r>
          <w:rPr>
            <w:rFonts w:ascii="Cambria Math" w:hAnsi="Cambria Math"/>
            <w:szCs w:val="18"/>
          </w:rPr>
          <m:t xml:space="preserve"> = 9,84</m:t>
        </m:r>
        <m:r>
          <w:rPr>
            <w:rFonts w:ascii="Cambria Math" w:hAnsi="Cambria Math"/>
            <w:szCs w:val="18"/>
          </w:rPr>
          <m:t>V</m:t>
        </m:r>
      </m:oMath>
    </w:p>
    <w:p w14:paraId="7745092E" w14:textId="77777777" w:rsidR="00FA3902" w:rsidRPr="00FA3902" w:rsidRDefault="00FA3902" w:rsidP="00FA3902">
      <w:pPr>
        <w:pStyle w:val="Odsekzoznamu"/>
        <w:ind w:left="2160"/>
        <w:rPr>
          <w:rFonts w:ascii="Times New Roman" w:hAnsi="Times New Roman"/>
          <w:bCs/>
          <w:szCs w:val="18"/>
        </w:rPr>
      </w:pPr>
    </w:p>
    <w:p w14:paraId="0ACADD25" w14:textId="77777777" w:rsidR="00FA3902" w:rsidRDefault="00FA3902" w:rsidP="00FA3902">
      <w:pPr>
        <w:ind w:left="792"/>
        <w:rPr>
          <w:b/>
        </w:rPr>
      </w:pPr>
    </w:p>
    <w:p w14:paraId="797E1A81" w14:textId="77777777" w:rsidR="004B3256" w:rsidRPr="00713C62" w:rsidRDefault="004B3256" w:rsidP="004B3256">
      <w:pPr>
        <w:numPr>
          <w:ilvl w:val="1"/>
          <w:numId w:val="7"/>
        </w:numPr>
        <w:rPr>
          <w:b/>
        </w:rPr>
      </w:pPr>
      <w:r w:rsidRPr="00713C62">
        <w:rPr>
          <w:b/>
        </w:rPr>
        <w:t>Záverečné hodnotenie:</w:t>
      </w:r>
    </w:p>
    <w:p w14:paraId="75CBB767" w14:textId="43D5FEE5" w:rsidR="004B3256" w:rsidRDefault="00545C41" w:rsidP="004B3256">
      <w:pPr>
        <w:ind w:left="1416"/>
        <w:rPr>
          <w:bCs/>
          <w:sz w:val="22"/>
          <w:szCs w:val="18"/>
        </w:rPr>
      </w:pPr>
      <w:r>
        <w:rPr>
          <w:bCs/>
          <w:sz w:val="22"/>
          <w:szCs w:val="18"/>
        </w:rPr>
        <w:t xml:space="preserve">Meranie potvrdilo funkčnosť napäťového deliča. Presnosť merania by sa zvýšila, zvýšením presnosti </w:t>
      </w:r>
      <w:proofErr w:type="spellStart"/>
      <w:r>
        <w:rPr>
          <w:bCs/>
          <w:sz w:val="22"/>
          <w:szCs w:val="18"/>
        </w:rPr>
        <w:t>multimetra</w:t>
      </w:r>
      <w:proofErr w:type="spellEnd"/>
      <w:r>
        <w:rPr>
          <w:bCs/>
          <w:sz w:val="22"/>
          <w:szCs w:val="18"/>
        </w:rPr>
        <w:t xml:space="preserve">, lepšími kontaktami na </w:t>
      </w:r>
      <w:proofErr w:type="spellStart"/>
      <w:r>
        <w:rPr>
          <w:bCs/>
          <w:sz w:val="22"/>
          <w:szCs w:val="18"/>
        </w:rPr>
        <w:t>BreadBoarde</w:t>
      </w:r>
      <w:proofErr w:type="spellEnd"/>
      <w:r>
        <w:rPr>
          <w:bCs/>
          <w:sz w:val="22"/>
          <w:szCs w:val="18"/>
        </w:rPr>
        <w:t>.</w:t>
      </w:r>
    </w:p>
    <w:p w14:paraId="3CC6D575" w14:textId="77777777" w:rsidR="00545C41" w:rsidRPr="00355679" w:rsidRDefault="00545C41" w:rsidP="004B3256">
      <w:pPr>
        <w:ind w:left="1416"/>
        <w:rPr>
          <w:bCs/>
          <w:sz w:val="22"/>
          <w:szCs w:val="18"/>
        </w:rPr>
      </w:pPr>
    </w:p>
    <w:p w14:paraId="7C7D5509" w14:textId="458D0318" w:rsidR="00545C41" w:rsidRDefault="00545C41" w:rsidP="00545C41">
      <w:pPr>
        <w:rPr>
          <w:b/>
        </w:rPr>
      </w:pPr>
      <w:r w:rsidRPr="00355679">
        <w:rPr>
          <w:b/>
          <w:sz w:val="28"/>
          <w:szCs w:val="22"/>
        </w:rPr>
        <w:t xml:space="preserve">Časť </w:t>
      </w:r>
      <w:r>
        <w:rPr>
          <w:b/>
          <w:sz w:val="28"/>
          <w:szCs w:val="22"/>
        </w:rPr>
        <w:t>E</w:t>
      </w:r>
      <w:r w:rsidRPr="00355679">
        <w:rPr>
          <w:b/>
          <w:sz w:val="28"/>
          <w:szCs w:val="22"/>
        </w:rPr>
        <w:t>.</w:t>
      </w:r>
      <w:r w:rsidRPr="00B27982">
        <w:rPr>
          <w:b/>
        </w:rPr>
        <w:tab/>
      </w:r>
    </w:p>
    <w:p w14:paraId="6F342F88" w14:textId="569A60F8" w:rsidR="00545C41" w:rsidRDefault="00F77A62" w:rsidP="00545C41">
      <w:pPr>
        <w:numPr>
          <w:ilvl w:val="0"/>
          <w:numId w:val="7"/>
        </w:numPr>
        <w:rPr>
          <w:b/>
        </w:rPr>
      </w:pPr>
      <w:r>
        <w:rPr>
          <w:b/>
        </w:rPr>
        <w:t>Meranie tranzistora</w:t>
      </w:r>
    </w:p>
    <w:p w14:paraId="40105896" w14:textId="77777777" w:rsidR="00545C41" w:rsidRDefault="00545C41" w:rsidP="00545C41">
      <w:pPr>
        <w:numPr>
          <w:ilvl w:val="1"/>
          <w:numId w:val="7"/>
        </w:numPr>
        <w:rPr>
          <w:b/>
        </w:rPr>
      </w:pPr>
      <w:r w:rsidRPr="00713C62">
        <w:rPr>
          <w:b/>
        </w:rPr>
        <w:t>Schéma zapojenia:</w:t>
      </w:r>
    </w:p>
    <w:p w14:paraId="04866F99" w14:textId="22EBE036" w:rsidR="00F77A62" w:rsidRPr="00F77A62" w:rsidRDefault="00F77A62" w:rsidP="00F77A62">
      <w:pPr>
        <w:ind w:left="792"/>
        <w:rPr>
          <w:bCs/>
        </w:rPr>
      </w:pPr>
      <w:r>
        <w:rPr>
          <w:b/>
          <w:noProof/>
        </w:rPr>
        <w:drawing>
          <wp:inline distT="0" distB="0" distL="0" distR="0" wp14:anchorId="495252C8" wp14:editId="5CC594D7">
            <wp:extent cx="5760720" cy="3132455"/>
            <wp:effectExtent l="0" t="0" r="0" b="0"/>
            <wp:docPr id="1710781875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346C9" w14:textId="77777777" w:rsidR="00545C41" w:rsidRDefault="00545C41" w:rsidP="00545C41">
      <w:pPr>
        <w:numPr>
          <w:ilvl w:val="1"/>
          <w:numId w:val="7"/>
        </w:numPr>
        <w:rPr>
          <w:b/>
        </w:rPr>
      </w:pPr>
      <w:r w:rsidRPr="00713C62">
        <w:rPr>
          <w:b/>
        </w:rPr>
        <w:t>Popis meranej metódy</w:t>
      </w:r>
      <w:r>
        <w:rPr>
          <w:b/>
        </w:rPr>
        <w:t>:</w:t>
      </w:r>
    </w:p>
    <w:p w14:paraId="446839F8" w14:textId="4FBB710B" w:rsidR="00F77A62" w:rsidRPr="00F77A62" w:rsidRDefault="00F77A62" w:rsidP="00F77A62">
      <w:pPr>
        <w:ind w:left="708"/>
        <w:rPr>
          <w:bCs/>
          <w:sz w:val="22"/>
          <w:szCs w:val="18"/>
        </w:rPr>
      </w:pPr>
      <w:r w:rsidRPr="00F77A62">
        <w:rPr>
          <w:bCs/>
          <w:sz w:val="22"/>
          <w:szCs w:val="18"/>
        </w:rPr>
        <w:t xml:space="preserve">Meranie sa zameralo na úbytok napätia medzi kolektorom a </w:t>
      </w:r>
      <w:proofErr w:type="spellStart"/>
      <w:r w:rsidRPr="00F77A62">
        <w:rPr>
          <w:bCs/>
          <w:sz w:val="22"/>
          <w:szCs w:val="18"/>
        </w:rPr>
        <w:t>emiterom</w:t>
      </w:r>
      <w:proofErr w:type="spellEnd"/>
      <w:r w:rsidRPr="00F77A62">
        <w:rPr>
          <w:bCs/>
          <w:sz w:val="22"/>
          <w:szCs w:val="18"/>
        </w:rPr>
        <w:t xml:space="preserve"> tranzistora (U) v aktívnom režime a výpočet jeho vnútorného odporu. Tranzistor bol polarizovaný tak, aby pracoval v lineárnej oblasti (aktívny režim), čo umožnilo pozorovať závislosť úbytku napätia od vnútorných parametrov tranzistora.</w:t>
      </w:r>
    </w:p>
    <w:p w14:paraId="0CA7F936" w14:textId="77777777" w:rsidR="00F77A62" w:rsidRDefault="00F77A62" w:rsidP="00F77A62">
      <w:pPr>
        <w:ind w:left="792"/>
        <w:rPr>
          <w:b/>
        </w:rPr>
      </w:pPr>
    </w:p>
    <w:p w14:paraId="7AF6A0B3" w14:textId="77777777" w:rsidR="00545C41" w:rsidRDefault="00545C41" w:rsidP="00545C41">
      <w:pPr>
        <w:numPr>
          <w:ilvl w:val="1"/>
          <w:numId w:val="7"/>
        </w:numPr>
        <w:rPr>
          <w:b/>
        </w:rPr>
      </w:pPr>
      <w:r w:rsidRPr="00713C62">
        <w:rPr>
          <w:b/>
        </w:rPr>
        <w:t>Všeobecná časť</w:t>
      </w:r>
    </w:p>
    <w:p w14:paraId="249B9628" w14:textId="77777777" w:rsidR="00F77A62" w:rsidRPr="00F77A62" w:rsidRDefault="00F77A62" w:rsidP="00F77A62">
      <w:pPr>
        <w:numPr>
          <w:ilvl w:val="0"/>
          <w:numId w:val="34"/>
        </w:numPr>
        <w:rPr>
          <w:bCs/>
          <w:sz w:val="22"/>
          <w:szCs w:val="18"/>
        </w:rPr>
      </w:pPr>
      <w:r w:rsidRPr="00F77A62">
        <w:rPr>
          <w:bCs/>
          <w:sz w:val="22"/>
          <w:szCs w:val="18"/>
        </w:rPr>
        <w:t xml:space="preserve">Tranzistor </w:t>
      </w:r>
    </w:p>
    <w:p w14:paraId="7FDC327A" w14:textId="77777777" w:rsidR="00F77A62" w:rsidRPr="00F77A62" w:rsidRDefault="00F77A62" w:rsidP="00F77A62">
      <w:pPr>
        <w:numPr>
          <w:ilvl w:val="0"/>
          <w:numId w:val="34"/>
        </w:numPr>
        <w:rPr>
          <w:bCs/>
          <w:sz w:val="22"/>
          <w:szCs w:val="18"/>
        </w:rPr>
      </w:pPr>
      <w:r w:rsidRPr="00F77A62">
        <w:rPr>
          <w:bCs/>
          <w:sz w:val="22"/>
          <w:szCs w:val="18"/>
        </w:rPr>
        <w:t>Rezistor</w:t>
      </w:r>
    </w:p>
    <w:p w14:paraId="3D896A22" w14:textId="77777777" w:rsidR="00F77A62" w:rsidRPr="00AD6AD9" w:rsidRDefault="00F77A62" w:rsidP="00F77A62">
      <w:pPr>
        <w:numPr>
          <w:ilvl w:val="0"/>
          <w:numId w:val="34"/>
        </w:numPr>
        <w:rPr>
          <w:bCs/>
          <w:sz w:val="22"/>
          <w:szCs w:val="18"/>
        </w:rPr>
      </w:pPr>
      <w:r w:rsidRPr="00AD6AD9">
        <w:rPr>
          <w:bCs/>
          <w:sz w:val="22"/>
          <w:szCs w:val="18"/>
        </w:rPr>
        <w:t>Zdroj jednosmerného napätia: 12V</w:t>
      </w:r>
    </w:p>
    <w:p w14:paraId="5BB95EE9" w14:textId="77777777" w:rsidR="00F77A62" w:rsidRPr="00F77A62" w:rsidRDefault="00F77A62" w:rsidP="00F77A62">
      <w:pPr>
        <w:numPr>
          <w:ilvl w:val="0"/>
          <w:numId w:val="34"/>
        </w:numPr>
        <w:rPr>
          <w:bCs/>
          <w:sz w:val="22"/>
          <w:szCs w:val="18"/>
        </w:rPr>
      </w:pPr>
      <w:proofErr w:type="spellStart"/>
      <w:r w:rsidRPr="00F77A62">
        <w:rPr>
          <w:bCs/>
          <w:sz w:val="22"/>
          <w:szCs w:val="18"/>
        </w:rPr>
        <w:t>Multimeter</w:t>
      </w:r>
      <w:proofErr w:type="spellEnd"/>
      <w:r w:rsidRPr="00F77A62">
        <w:rPr>
          <w:bCs/>
          <w:sz w:val="22"/>
          <w:szCs w:val="18"/>
        </w:rPr>
        <w:t xml:space="preserve"> </w:t>
      </w:r>
    </w:p>
    <w:p w14:paraId="717AF233" w14:textId="77777777" w:rsidR="00F77A62" w:rsidRPr="00F77A62" w:rsidRDefault="00F77A62" w:rsidP="00F77A62">
      <w:pPr>
        <w:numPr>
          <w:ilvl w:val="0"/>
          <w:numId w:val="34"/>
        </w:numPr>
        <w:rPr>
          <w:bCs/>
          <w:sz w:val="22"/>
          <w:szCs w:val="18"/>
        </w:rPr>
      </w:pPr>
      <w:proofErr w:type="spellStart"/>
      <w:r w:rsidRPr="00F77A62">
        <w:rPr>
          <w:bCs/>
          <w:sz w:val="22"/>
          <w:szCs w:val="18"/>
        </w:rPr>
        <w:t>Breadboard</w:t>
      </w:r>
      <w:proofErr w:type="spellEnd"/>
    </w:p>
    <w:p w14:paraId="69F9D632" w14:textId="77777777" w:rsidR="00F77A62" w:rsidRDefault="00F77A62" w:rsidP="00F77A62">
      <w:pPr>
        <w:ind w:left="792"/>
        <w:rPr>
          <w:b/>
        </w:rPr>
      </w:pPr>
    </w:p>
    <w:p w14:paraId="05694178" w14:textId="77777777" w:rsidR="00F77A62" w:rsidRDefault="00F77A62">
      <w:pPr>
        <w:rPr>
          <w:b/>
        </w:rPr>
      </w:pPr>
      <w:r>
        <w:rPr>
          <w:b/>
        </w:rPr>
        <w:br w:type="page"/>
      </w:r>
    </w:p>
    <w:p w14:paraId="617D91EF" w14:textId="42E279D9" w:rsidR="00545C41" w:rsidRDefault="00545C41" w:rsidP="00545C41">
      <w:pPr>
        <w:numPr>
          <w:ilvl w:val="1"/>
          <w:numId w:val="7"/>
        </w:numPr>
        <w:rPr>
          <w:b/>
        </w:rPr>
      </w:pPr>
      <w:r w:rsidRPr="00713C62">
        <w:rPr>
          <w:b/>
        </w:rPr>
        <w:lastRenderedPageBreak/>
        <w:t>Postup merania</w:t>
      </w:r>
    </w:p>
    <w:p w14:paraId="265E920D" w14:textId="136D2D74" w:rsidR="00F77A62" w:rsidRPr="00F77A62" w:rsidRDefault="00F77A62" w:rsidP="00F77A62">
      <w:pPr>
        <w:numPr>
          <w:ilvl w:val="0"/>
          <w:numId w:val="35"/>
        </w:numPr>
        <w:rPr>
          <w:bCs/>
          <w:sz w:val="22"/>
          <w:szCs w:val="18"/>
        </w:rPr>
      </w:pPr>
      <w:r w:rsidRPr="00F77A62">
        <w:rPr>
          <w:bCs/>
          <w:sz w:val="22"/>
          <w:szCs w:val="18"/>
        </w:rPr>
        <w:t>T</w:t>
      </w:r>
      <w:r w:rsidRPr="00F77A62">
        <w:rPr>
          <w:bCs/>
          <w:sz w:val="22"/>
          <w:szCs w:val="18"/>
        </w:rPr>
        <w:t>ranzistor bol zapojený podľa schémy v aktívnom režime.</w:t>
      </w:r>
    </w:p>
    <w:p w14:paraId="1515C0B0" w14:textId="64AE52BE" w:rsidR="00F77A62" w:rsidRPr="00F77A62" w:rsidRDefault="00F77A62" w:rsidP="00F77A62">
      <w:pPr>
        <w:numPr>
          <w:ilvl w:val="0"/>
          <w:numId w:val="35"/>
        </w:numPr>
        <w:rPr>
          <w:bCs/>
          <w:sz w:val="22"/>
          <w:szCs w:val="18"/>
        </w:rPr>
      </w:pPr>
      <w:r w:rsidRPr="00F77A62">
        <w:rPr>
          <w:bCs/>
          <w:sz w:val="22"/>
          <w:szCs w:val="18"/>
        </w:rPr>
        <w:t xml:space="preserve">Pomocou </w:t>
      </w:r>
      <w:proofErr w:type="spellStart"/>
      <w:r w:rsidRPr="00F77A62">
        <w:rPr>
          <w:bCs/>
          <w:sz w:val="22"/>
          <w:szCs w:val="18"/>
        </w:rPr>
        <w:t>multimetra</w:t>
      </w:r>
      <w:proofErr w:type="spellEnd"/>
      <w:r w:rsidRPr="00F77A62">
        <w:rPr>
          <w:bCs/>
          <w:sz w:val="22"/>
          <w:szCs w:val="18"/>
        </w:rPr>
        <w:t xml:space="preserve"> bolo namerané napätie U</w:t>
      </w:r>
      <w:r w:rsidR="00DB308A">
        <w:rPr>
          <w:bCs/>
          <w:sz w:val="22"/>
          <w:szCs w:val="18"/>
        </w:rPr>
        <w:t xml:space="preserve"> </w:t>
      </w:r>
      <w:r w:rsidRPr="00F77A62">
        <w:rPr>
          <w:bCs/>
          <w:sz w:val="22"/>
          <w:szCs w:val="18"/>
        </w:rPr>
        <w:t xml:space="preserve">(medzi kolektorom a </w:t>
      </w:r>
      <w:proofErr w:type="spellStart"/>
      <w:r w:rsidRPr="00F77A62">
        <w:rPr>
          <w:bCs/>
          <w:sz w:val="22"/>
          <w:szCs w:val="18"/>
        </w:rPr>
        <w:t>emiterom</w:t>
      </w:r>
      <w:proofErr w:type="spellEnd"/>
      <w:r w:rsidRPr="00F77A62">
        <w:rPr>
          <w:bCs/>
          <w:sz w:val="22"/>
          <w:szCs w:val="18"/>
        </w:rPr>
        <w:t>).</w:t>
      </w:r>
    </w:p>
    <w:p w14:paraId="7E8DC9BE" w14:textId="1E1E9068" w:rsidR="00F77A62" w:rsidRPr="00F77A62" w:rsidRDefault="00F77A62" w:rsidP="00F77A62">
      <w:pPr>
        <w:numPr>
          <w:ilvl w:val="0"/>
          <w:numId w:val="35"/>
        </w:numPr>
        <w:rPr>
          <w:bCs/>
          <w:sz w:val="22"/>
          <w:szCs w:val="18"/>
        </w:rPr>
      </w:pPr>
      <w:r w:rsidRPr="00F77A62">
        <w:rPr>
          <w:bCs/>
          <w:sz w:val="22"/>
          <w:szCs w:val="18"/>
        </w:rPr>
        <w:t xml:space="preserve">Vnútorný odpor tranzistora bol </w:t>
      </w:r>
      <w:r w:rsidR="00DB308A">
        <w:rPr>
          <w:bCs/>
          <w:sz w:val="22"/>
          <w:szCs w:val="18"/>
        </w:rPr>
        <w:t xml:space="preserve">nameraný </w:t>
      </w:r>
      <w:proofErr w:type="spellStart"/>
      <w:r w:rsidR="00DB308A">
        <w:rPr>
          <w:bCs/>
          <w:sz w:val="22"/>
          <w:szCs w:val="18"/>
        </w:rPr>
        <w:t>multimetrom</w:t>
      </w:r>
      <w:proofErr w:type="spellEnd"/>
    </w:p>
    <w:p w14:paraId="74CAB77D" w14:textId="77777777" w:rsidR="00F77A62" w:rsidRDefault="00F77A62" w:rsidP="00F77A62">
      <w:pPr>
        <w:ind w:left="792"/>
        <w:rPr>
          <w:b/>
        </w:rPr>
      </w:pPr>
    </w:p>
    <w:p w14:paraId="215C0E8E" w14:textId="77777777" w:rsidR="00545C41" w:rsidRPr="00713C62" w:rsidRDefault="00545C41" w:rsidP="00545C41">
      <w:pPr>
        <w:numPr>
          <w:ilvl w:val="1"/>
          <w:numId w:val="7"/>
        </w:numPr>
        <w:rPr>
          <w:b/>
        </w:rPr>
      </w:pPr>
      <w:r w:rsidRPr="00713C62">
        <w:rPr>
          <w:b/>
        </w:rPr>
        <w:t>Záverečné hodnotenie:</w:t>
      </w:r>
    </w:p>
    <w:p w14:paraId="6207369F" w14:textId="547F348C" w:rsidR="00DB308A" w:rsidRPr="00DB308A" w:rsidRDefault="00DB308A" w:rsidP="00DB308A">
      <w:pPr>
        <w:ind w:left="708"/>
        <w:rPr>
          <w:bCs/>
          <w:sz w:val="22"/>
          <w:szCs w:val="18"/>
        </w:rPr>
      </w:pPr>
      <w:r w:rsidRPr="00DB308A">
        <w:rPr>
          <w:bCs/>
          <w:sz w:val="22"/>
          <w:szCs w:val="18"/>
        </w:rPr>
        <w:t>Meranie potvrdilo, že tranzistor v aktívnom režime má malý úbytok napätia</w:t>
      </w:r>
      <w:r>
        <w:rPr>
          <w:bCs/>
          <w:sz w:val="22"/>
          <w:szCs w:val="18"/>
        </w:rPr>
        <w:t>,</w:t>
      </w:r>
      <w:r w:rsidRPr="00DB308A">
        <w:rPr>
          <w:bCs/>
          <w:sz w:val="22"/>
          <w:szCs w:val="18"/>
        </w:rPr>
        <w:t xml:space="preserve"> čo je typické pre túto oblasť prevádzky. Vysoká hodnota vnútorného odporu (4.61 MΩ) naznačuje, že tranzistor pracoval v režime s nízkym kolektorovým prúdom. Výsledky sú v súlade s teoretickými predpokladmi a demonštrujú vlastnosti tranzistora ako riadenej súčiastky.</w:t>
      </w:r>
    </w:p>
    <w:p w14:paraId="7826FB23" w14:textId="77777777" w:rsidR="00F77A62" w:rsidRDefault="00F77A62" w:rsidP="00F77A62">
      <w:pPr>
        <w:rPr>
          <w:bCs/>
          <w:sz w:val="22"/>
          <w:szCs w:val="18"/>
        </w:rPr>
      </w:pPr>
    </w:p>
    <w:p w14:paraId="054874BD" w14:textId="77777777" w:rsidR="00F77A62" w:rsidRDefault="00F77A62" w:rsidP="00F77A62">
      <w:pPr>
        <w:rPr>
          <w:bCs/>
          <w:sz w:val="22"/>
          <w:szCs w:val="18"/>
        </w:rPr>
      </w:pPr>
    </w:p>
    <w:p w14:paraId="40306934" w14:textId="77777777" w:rsidR="00F77A62" w:rsidRDefault="00F77A62" w:rsidP="00F77A62">
      <w:pPr>
        <w:rPr>
          <w:bCs/>
          <w:sz w:val="22"/>
          <w:szCs w:val="18"/>
        </w:rPr>
      </w:pPr>
    </w:p>
    <w:p w14:paraId="6C5239E9" w14:textId="77777777" w:rsidR="00F77A62" w:rsidRPr="00355679" w:rsidRDefault="00F77A62" w:rsidP="00F77A62">
      <w:pPr>
        <w:rPr>
          <w:bCs/>
          <w:sz w:val="22"/>
          <w:szCs w:val="18"/>
        </w:rPr>
      </w:pPr>
    </w:p>
    <w:sectPr w:rsidR="00F77A62" w:rsidRPr="00355679">
      <w:footerReference w:type="default" r:id="rId16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3F128C" w14:textId="77777777" w:rsidR="00454991" w:rsidRDefault="00454991" w:rsidP="00FD01FE">
      <w:r>
        <w:separator/>
      </w:r>
    </w:p>
  </w:endnote>
  <w:endnote w:type="continuationSeparator" w:id="0">
    <w:p w14:paraId="6D6AABA9" w14:textId="77777777" w:rsidR="00454991" w:rsidRDefault="00454991" w:rsidP="00FD0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416C1" w14:textId="77777777" w:rsidR="00EF6F1C" w:rsidRDefault="00EF6F1C">
    <w:pPr>
      <w:pStyle w:val="Pta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5109BD0F" w14:textId="77777777" w:rsidR="00FD01FE" w:rsidRDefault="00FD01FE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48E4C6" w14:textId="77777777" w:rsidR="00454991" w:rsidRDefault="00454991" w:rsidP="00FD01FE">
      <w:r>
        <w:separator/>
      </w:r>
    </w:p>
  </w:footnote>
  <w:footnote w:type="continuationSeparator" w:id="0">
    <w:p w14:paraId="1F437645" w14:textId="77777777" w:rsidR="00454991" w:rsidRDefault="00454991" w:rsidP="00FD0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52132"/>
    <w:multiLevelType w:val="multilevel"/>
    <w:tmpl w:val="8082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017A1"/>
    <w:multiLevelType w:val="multilevel"/>
    <w:tmpl w:val="7884BE3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07E51A1A"/>
    <w:multiLevelType w:val="multilevel"/>
    <w:tmpl w:val="262A7152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0DCB537F"/>
    <w:multiLevelType w:val="multilevel"/>
    <w:tmpl w:val="D544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92074"/>
    <w:multiLevelType w:val="hybridMultilevel"/>
    <w:tmpl w:val="6B922A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56376"/>
    <w:multiLevelType w:val="hybridMultilevel"/>
    <w:tmpl w:val="C5BC3B48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35E2F03"/>
    <w:multiLevelType w:val="multilevel"/>
    <w:tmpl w:val="6472E5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3ED2733"/>
    <w:multiLevelType w:val="multilevel"/>
    <w:tmpl w:val="F2AA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841E75"/>
    <w:multiLevelType w:val="multilevel"/>
    <w:tmpl w:val="4588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DB02A7"/>
    <w:multiLevelType w:val="multilevel"/>
    <w:tmpl w:val="F2AA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671BF6"/>
    <w:multiLevelType w:val="multilevel"/>
    <w:tmpl w:val="E84C31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59E1C09"/>
    <w:multiLevelType w:val="multilevel"/>
    <w:tmpl w:val="9C944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38D16B00"/>
    <w:multiLevelType w:val="multilevel"/>
    <w:tmpl w:val="3B6A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8E0F63"/>
    <w:multiLevelType w:val="multilevel"/>
    <w:tmpl w:val="FA62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06FCE"/>
    <w:multiLevelType w:val="multilevel"/>
    <w:tmpl w:val="EDDE0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6E3499"/>
    <w:multiLevelType w:val="multilevel"/>
    <w:tmpl w:val="264A3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AA1808"/>
    <w:multiLevelType w:val="multilevel"/>
    <w:tmpl w:val="4826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3A3B55"/>
    <w:multiLevelType w:val="multilevel"/>
    <w:tmpl w:val="F2AA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A2366F"/>
    <w:multiLevelType w:val="multilevel"/>
    <w:tmpl w:val="F2AA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7A401A"/>
    <w:multiLevelType w:val="multilevel"/>
    <w:tmpl w:val="CE02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C16576"/>
    <w:multiLevelType w:val="hybridMultilevel"/>
    <w:tmpl w:val="153AD6CA"/>
    <w:lvl w:ilvl="0" w:tplc="FFFFFFFF">
      <w:start w:val="4"/>
      <w:numFmt w:val="decimal"/>
      <w:lvlText w:val="%1."/>
      <w:lvlJc w:val="left"/>
      <w:pPr>
        <w:tabs>
          <w:tab w:val="num" w:pos="690"/>
        </w:tabs>
        <w:ind w:left="690" w:hanging="39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1" w15:restartNumberingAfterBreak="0">
    <w:nsid w:val="452135CA"/>
    <w:multiLevelType w:val="multilevel"/>
    <w:tmpl w:val="262A7152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2" w15:restartNumberingAfterBreak="0">
    <w:nsid w:val="45AA5BA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641649D"/>
    <w:multiLevelType w:val="multilevel"/>
    <w:tmpl w:val="30408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1952EC"/>
    <w:multiLevelType w:val="hybridMultilevel"/>
    <w:tmpl w:val="43D4A62E"/>
    <w:lvl w:ilvl="0" w:tplc="FFFFFFFF">
      <w:start w:val="1"/>
      <w:numFmt w:val="decimal"/>
      <w:lvlText w:val="%1."/>
      <w:lvlJc w:val="left"/>
      <w:pPr>
        <w:tabs>
          <w:tab w:val="num" w:pos="705"/>
        </w:tabs>
        <w:ind w:left="705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0F12C8"/>
    <w:multiLevelType w:val="multilevel"/>
    <w:tmpl w:val="5F86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165824"/>
    <w:multiLevelType w:val="multilevel"/>
    <w:tmpl w:val="6D82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B966B6"/>
    <w:multiLevelType w:val="hybridMultilevel"/>
    <w:tmpl w:val="64BAD46E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0710D68"/>
    <w:multiLevelType w:val="multilevel"/>
    <w:tmpl w:val="4588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226118"/>
    <w:multiLevelType w:val="hybridMultilevel"/>
    <w:tmpl w:val="88CED89C"/>
    <w:lvl w:ilvl="0" w:tplc="FFFFFFFF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9C68A9"/>
    <w:multiLevelType w:val="hybridMultilevel"/>
    <w:tmpl w:val="E744DCD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3138E2"/>
    <w:multiLevelType w:val="multilevel"/>
    <w:tmpl w:val="E4A6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A32CF0"/>
    <w:multiLevelType w:val="multilevel"/>
    <w:tmpl w:val="71E60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FA51B4"/>
    <w:multiLevelType w:val="multilevel"/>
    <w:tmpl w:val="F2AA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3162A1"/>
    <w:multiLevelType w:val="multilevel"/>
    <w:tmpl w:val="869E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444226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559988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28612419">
    <w:abstractNumId w:val="20"/>
  </w:num>
  <w:num w:numId="4" w16cid:durableId="2015570863">
    <w:abstractNumId w:val="27"/>
  </w:num>
  <w:num w:numId="5" w16cid:durableId="282932009">
    <w:abstractNumId w:val="10"/>
  </w:num>
  <w:num w:numId="6" w16cid:durableId="1612543256">
    <w:abstractNumId w:val="6"/>
  </w:num>
  <w:num w:numId="7" w16cid:durableId="1700932140">
    <w:abstractNumId w:val="22"/>
  </w:num>
  <w:num w:numId="8" w16cid:durableId="1111318670">
    <w:abstractNumId w:val="25"/>
  </w:num>
  <w:num w:numId="9" w16cid:durableId="962807539">
    <w:abstractNumId w:val="21"/>
  </w:num>
  <w:num w:numId="10" w16cid:durableId="1188564501">
    <w:abstractNumId w:val="2"/>
  </w:num>
  <w:num w:numId="11" w16cid:durableId="864169495">
    <w:abstractNumId w:val="15"/>
  </w:num>
  <w:num w:numId="12" w16cid:durableId="4677923">
    <w:abstractNumId w:val="31"/>
  </w:num>
  <w:num w:numId="13" w16cid:durableId="2041397834">
    <w:abstractNumId w:val="30"/>
  </w:num>
  <w:num w:numId="14" w16cid:durableId="2050759180">
    <w:abstractNumId w:val="1"/>
  </w:num>
  <w:num w:numId="15" w16cid:durableId="512113427">
    <w:abstractNumId w:val="5"/>
  </w:num>
  <w:num w:numId="16" w16cid:durableId="1831359975">
    <w:abstractNumId w:val="16"/>
  </w:num>
  <w:num w:numId="17" w16cid:durableId="245000750">
    <w:abstractNumId w:val="13"/>
  </w:num>
  <w:num w:numId="18" w16cid:durableId="154927851">
    <w:abstractNumId w:val="4"/>
  </w:num>
  <w:num w:numId="19" w16cid:durableId="23292923">
    <w:abstractNumId w:val="7"/>
  </w:num>
  <w:num w:numId="20" w16cid:durableId="764765133">
    <w:abstractNumId w:val="14"/>
  </w:num>
  <w:num w:numId="21" w16cid:durableId="2013023426">
    <w:abstractNumId w:val="18"/>
  </w:num>
  <w:num w:numId="22" w16cid:durableId="239021265">
    <w:abstractNumId w:val="33"/>
  </w:num>
  <w:num w:numId="23" w16cid:durableId="788863482">
    <w:abstractNumId w:val="3"/>
  </w:num>
  <w:num w:numId="24" w16cid:durableId="1857040240">
    <w:abstractNumId w:val="12"/>
  </w:num>
  <w:num w:numId="25" w16cid:durableId="1871796828">
    <w:abstractNumId w:val="17"/>
  </w:num>
  <w:num w:numId="26" w16cid:durableId="30231742">
    <w:abstractNumId w:val="23"/>
  </w:num>
  <w:num w:numId="27" w16cid:durableId="1908609932">
    <w:abstractNumId w:val="9"/>
  </w:num>
  <w:num w:numId="28" w16cid:durableId="1377122335">
    <w:abstractNumId w:val="19"/>
  </w:num>
  <w:num w:numId="29" w16cid:durableId="1141388938">
    <w:abstractNumId w:val="32"/>
  </w:num>
  <w:num w:numId="30" w16cid:durableId="324280263">
    <w:abstractNumId w:val="34"/>
  </w:num>
  <w:num w:numId="31" w16cid:durableId="1597865209">
    <w:abstractNumId w:val="26"/>
  </w:num>
  <w:num w:numId="32" w16cid:durableId="1428619508">
    <w:abstractNumId w:val="11"/>
  </w:num>
  <w:num w:numId="33" w16cid:durableId="1899048986">
    <w:abstractNumId w:val="8"/>
  </w:num>
  <w:num w:numId="34" w16cid:durableId="219949219">
    <w:abstractNumId w:val="0"/>
  </w:num>
  <w:num w:numId="35" w16cid:durableId="18409992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20"/>
    <w:rsid w:val="00142A3C"/>
    <w:rsid w:val="001E0E2B"/>
    <w:rsid w:val="00252C8C"/>
    <w:rsid w:val="002966A6"/>
    <w:rsid w:val="003552B7"/>
    <w:rsid w:val="00355679"/>
    <w:rsid w:val="00395D29"/>
    <w:rsid w:val="00454991"/>
    <w:rsid w:val="0046174D"/>
    <w:rsid w:val="004B3256"/>
    <w:rsid w:val="004D1428"/>
    <w:rsid w:val="00504376"/>
    <w:rsid w:val="00545C41"/>
    <w:rsid w:val="00593CBE"/>
    <w:rsid w:val="00651482"/>
    <w:rsid w:val="00713C62"/>
    <w:rsid w:val="007461EB"/>
    <w:rsid w:val="00750255"/>
    <w:rsid w:val="00761BAA"/>
    <w:rsid w:val="007A61B8"/>
    <w:rsid w:val="007B51D1"/>
    <w:rsid w:val="00854787"/>
    <w:rsid w:val="008D30B0"/>
    <w:rsid w:val="008E52E2"/>
    <w:rsid w:val="009005F9"/>
    <w:rsid w:val="00A01B17"/>
    <w:rsid w:val="00A0237C"/>
    <w:rsid w:val="00A5240B"/>
    <w:rsid w:val="00AD6AD9"/>
    <w:rsid w:val="00B0583B"/>
    <w:rsid w:val="00B55621"/>
    <w:rsid w:val="00B77CAB"/>
    <w:rsid w:val="00C00BC5"/>
    <w:rsid w:val="00C11361"/>
    <w:rsid w:val="00C2702E"/>
    <w:rsid w:val="00C3220A"/>
    <w:rsid w:val="00C440D1"/>
    <w:rsid w:val="00C66C80"/>
    <w:rsid w:val="00C67EC1"/>
    <w:rsid w:val="00D13520"/>
    <w:rsid w:val="00D544E3"/>
    <w:rsid w:val="00D97F23"/>
    <w:rsid w:val="00DA306D"/>
    <w:rsid w:val="00DA77DF"/>
    <w:rsid w:val="00DB308A"/>
    <w:rsid w:val="00DE7340"/>
    <w:rsid w:val="00DF5A3A"/>
    <w:rsid w:val="00E80032"/>
    <w:rsid w:val="00EE52E3"/>
    <w:rsid w:val="00EF6F1C"/>
    <w:rsid w:val="00F02DD1"/>
    <w:rsid w:val="00F77A62"/>
    <w:rsid w:val="00F85B99"/>
    <w:rsid w:val="00FA3902"/>
    <w:rsid w:val="00FB462D"/>
    <w:rsid w:val="00FD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D9EED4"/>
  <w15:chartTrackingRefBased/>
  <w15:docId w15:val="{09625342-4841-4B17-ACFA-AC20E26D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sid w:val="00DA77DF"/>
    <w:rPr>
      <w:sz w:val="24"/>
      <w:lang w:eastAsia="cs-CZ"/>
    </w:rPr>
  </w:style>
  <w:style w:type="paragraph" w:styleId="Nadpis1">
    <w:name w:val="heading 1"/>
    <w:basedOn w:val="Normlny"/>
    <w:next w:val="Normlny"/>
    <w:qFormat/>
    <w:pPr>
      <w:keepNext/>
      <w:jc w:val="center"/>
      <w:outlineLvl w:val="0"/>
    </w:pPr>
    <w:rPr>
      <w:sz w:val="28"/>
    </w:rPr>
  </w:style>
  <w:style w:type="paragraph" w:styleId="Nadpis4">
    <w:name w:val="heading 4"/>
    <w:basedOn w:val="Normlny"/>
    <w:next w:val="Normlny"/>
    <w:link w:val="Nadpis4Char"/>
    <w:semiHidden/>
    <w:unhideWhenUsed/>
    <w:qFormat/>
    <w:rsid w:val="0046174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7">
    <w:name w:val="heading 7"/>
    <w:basedOn w:val="Normlny"/>
    <w:next w:val="Normlny"/>
    <w:qFormat/>
    <w:pPr>
      <w:keepNext/>
      <w:spacing w:line="480" w:lineRule="auto"/>
      <w:jc w:val="center"/>
      <w:outlineLvl w:val="6"/>
    </w:pPr>
    <w:rPr>
      <w:sz w:val="32"/>
      <w:szCs w:val="24"/>
    </w:rPr>
  </w:style>
  <w:style w:type="paragraph" w:styleId="Nadpis8">
    <w:name w:val="heading 8"/>
    <w:basedOn w:val="Normlny"/>
    <w:next w:val="Normlny"/>
    <w:qFormat/>
    <w:pPr>
      <w:keepNext/>
      <w:spacing w:line="480" w:lineRule="auto"/>
      <w:jc w:val="center"/>
      <w:outlineLvl w:val="7"/>
    </w:pPr>
    <w:rPr>
      <w:b/>
      <w:bCs/>
      <w:sz w:val="40"/>
      <w:szCs w:val="24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styleId="Odsekzoznamu">
    <w:name w:val="List Paragraph"/>
    <w:basedOn w:val="Normlny"/>
    <w:uiPriority w:val="34"/>
    <w:qFormat/>
    <w:rsid w:val="00713C62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713C6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rsid w:val="00FD01FE"/>
    <w:pPr>
      <w:tabs>
        <w:tab w:val="center" w:pos="4680"/>
        <w:tab w:val="right" w:pos="9360"/>
      </w:tabs>
    </w:pPr>
  </w:style>
  <w:style w:type="character" w:customStyle="1" w:styleId="HlavikaChar">
    <w:name w:val="Hlavička Char"/>
    <w:link w:val="Hlavika"/>
    <w:rsid w:val="00FD01FE"/>
    <w:rPr>
      <w:sz w:val="24"/>
      <w:lang w:val="sk-SK" w:eastAsia="cs-CZ"/>
    </w:rPr>
  </w:style>
  <w:style w:type="paragraph" w:styleId="Pta">
    <w:name w:val="footer"/>
    <w:basedOn w:val="Normlny"/>
    <w:link w:val="PtaChar"/>
    <w:uiPriority w:val="99"/>
    <w:rsid w:val="00FD01FE"/>
    <w:pPr>
      <w:tabs>
        <w:tab w:val="center" w:pos="4680"/>
        <w:tab w:val="right" w:pos="9360"/>
      </w:tabs>
    </w:pPr>
  </w:style>
  <w:style w:type="character" w:customStyle="1" w:styleId="PtaChar">
    <w:name w:val="Päta Char"/>
    <w:link w:val="Pta"/>
    <w:uiPriority w:val="99"/>
    <w:rsid w:val="00FD01FE"/>
    <w:rPr>
      <w:sz w:val="24"/>
      <w:lang w:val="sk-SK" w:eastAsia="cs-CZ"/>
    </w:rPr>
  </w:style>
  <w:style w:type="paragraph" w:styleId="Normlnywebov">
    <w:name w:val="Normal (Web)"/>
    <w:basedOn w:val="Normlny"/>
    <w:uiPriority w:val="99"/>
    <w:unhideWhenUsed/>
    <w:rsid w:val="00B77CAB"/>
    <w:pPr>
      <w:spacing w:before="100" w:beforeAutospacing="1" w:after="100" w:afterAutospacing="1"/>
    </w:pPr>
    <w:rPr>
      <w:szCs w:val="24"/>
      <w:lang w:eastAsia="sk-SK"/>
    </w:rPr>
  </w:style>
  <w:style w:type="character" w:customStyle="1" w:styleId="katex-mathml">
    <w:name w:val="katex-mathml"/>
    <w:basedOn w:val="Predvolenpsmoodseku"/>
    <w:rsid w:val="00B77CAB"/>
  </w:style>
  <w:style w:type="character" w:customStyle="1" w:styleId="mord">
    <w:name w:val="mord"/>
    <w:basedOn w:val="Predvolenpsmoodseku"/>
    <w:rsid w:val="00B77CAB"/>
  </w:style>
  <w:style w:type="character" w:customStyle="1" w:styleId="vlist-s">
    <w:name w:val="vlist-s"/>
    <w:basedOn w:val="Predvolenpsmoodseku"/>
    <w:rsid w:val="00B77CAB"/>
  </w:style>
  <w:style w:type="character" w:customStyle="1" w:styleId="mrel">
    <w:name w:val="mrel"/>
    <w:basedOn w:val="Predvolenpsmoodseku"/>
    <w:rsid w:val="00B77CAB"/>
  </w:style>
  <w:style w:type="character" w:styleId="Zstupntext">
    <w:name w:val="Placeholder Text"/>
    <w:basedOn w:val="Predvolenpsmoodseku"/>
    <w:uiPriority w:val="99"/>
    <w:semiHidden/>
    <w:rsid w:val="003552B7"/>
    <w:rPr>
      <w:color w:val="666666"/>
    </w:rPr>
  </w:style>
  <w:style w:type="character" w:customStyle="1" w:styleId="Nadpis4Char">
    <w:name w:val="Nadpis 4 Char"/>
    <w:basedOn w:val="Predvolenpsmoodseku"/>
    <w:link w:val="Nadpis4"/>
    <w:semiHidden/>
    <w:rsid w:val="0046174D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o&#353;i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o&#353;i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Ubytok</a:t>
            </a:r>
            <a:r>
              <a:rPr lang="sk-SK" baseline="0"/>
              <a:t> napätia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>
        <c:manualLayout>
          <c:layoutTarget val="inner"/>
          <c:xMode val="edge"/>
          <c:yMode val="edge"/>
          <c:x val="8.9881813317024689E-2"/>
          <c:y val="0.10323005078910591"/>
          <c:w val="0.86920653364931322"/>
          <c:h val="0.78654463646589634"/>
        </c:manualLayout>
      </c:layout>
      <c:lineChart>
        <c:grouping val="standard"/>
        <c:varyColors val="0"/>
        <c:ser>
          <c:idx val="0"/>
          <c:order val="0"/>
          <c:tx>
            <c:v>LED dióda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Hárok1!$E$29:$E$33</c:f>
              <c:strCache>
                <c:ptCount val="5"/>
                <c:pt idx="0">
                  <c:v>0</c:v>
                </c:pt>
                <c:pt idx="1">
                  <c:v>¼</c:v>
                </c:pt>
                <c:pt idx="2">
                  <c:v>½</c:v>
                </c:pt>
                <c:pt idx="3">
                  <c:v>¾</c:v>
                </c:pt>
                <c:pt idx="4">
                  <c:v>1</c:v>
                </c:pt>
              </c:strCache>
            </c:strRef>
          </c:cat>
          <c:val>
            <c:numRef>
              <c:f>Hárok1!$G$15:$G$19</c:f>
              <c:numCache>
                <c:formatCode>General</c:formatCode>
                <c:ptCount val="5"/>
                <c:pt idx="0">
                  <c:v>0</c:v>
                </c:pt>
                <c:pt idx="1">
                  <c:v>3</c:v>
                </c:pt>
                <c:pt idx="2">
                  <c:v>11</c:v>
                </c:pt>
                <c:pt idx="3">
                  <c:v>16</c:v>
                </c:pt>
                <c:pt idx="4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2B-4C38-A464-63C1A0F36087}"/>
            </c:ext>
          </c:extLst>
        </c:ser>
        <c:ser>
          <c:idx val="1"/>
          <c:order val="1"/>
          <c:tx>
            <c:v>shottkyho dioda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Hárok1!$G$29:$G$33</c:f>
              <c:numCache>
                <c:formatCode>General</c:formatCode>
                <c:ptCount val="5"/>
                <c:pt idx="0">
                  <c:v>0</c:v>
                </c:pt>
                <c:pt idx="1">
                  <c:v>1.71</c:v>
                </c:pt>
                <c:pt idx="2">
                  <c:v>1.53</c:v>
                </c:pt>
                <c:pt idx="3">
                  <c:v>1.25</c:v>
                </c:pt>
                <c:pt idx="4" formatCode="0.00">
                  <c:v>2.23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92B-4C38-A464-63C1A0F36087}"/>
            </c:ext>
          </c:extLst>
        </c:ser>
        <c:ser>
          <c:idx val="2"/>
          <c:order val="2"/>
          <c:tx>
            <c:v>bežna diaoda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Hárok1!$G$41:$G$45</c:f>
              <c:numCache>
                <c:formatCode>0.00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1.02</c:v>
                </c:pt>
                <c:pt idx="3">
                  <c:v>1.46</c:v>
                </c:pt>
                <c:pt idx="4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92B-4C38-A464-63C1A0F360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7835152"/>
        <c:axId val="477835872"/>
      </c:lineChart>
      <c:catAx>
        <c:axId val="4778351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otáčky</a:t>
                </a:r>
                <a:r>
                  <a:rPr lang="sk-SK" baseline="0"/>
                  <a:t> potenciometra</a:t>
                </a:r>
                <a:endParaRPr lang="sk-S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477835872"/>
        <c:crosses val="autoZero"/>
        <c:auto val="1"/>
        <c:lblAlgn val="ctr"/>
        <c:lblOffset val="100"/>
        <c:noMultiLvlLbl val="0"/>
      </c:catAx>
      <c:valAx>
        <c:axId val="477835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 UD</a:t>
                </a:r>
                <a:r>
                  <a:rPr lang="sk-SK" baseline="0"/>
                  <a:t> (V)</a:t>
                </a:r>
                <a:endParaRPr lang="sk-S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477835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odpor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Hárok1!$E$48:$E$52</c:f>
              <c:strCache>
                <c:ptCount val="5"/>
                <c:pt idx="0">
                  <c:v>0</c:v>
                </c:pt>
                <c:pt idx="1">
                  <c:v>¼</c:v>
                </c:pt>
                <c:pt idx="2">
                  <c:v>½</c:v>
                </c:pt>
                <c:pt idx="3">
                  <c:v>¾</c:v>
                </c:pt>
                <c:pt idx="4">
                  <c:v>1</c:v>
                </c:pt>
              </c:strCache>
            </c:strRef>
          </c:cat>
          <c:val>
            <c:numRef>
              <c:f>Hárok1!$F$48:$F$52</c:f>
              <c:numCache>
                <c:formatCode>General</c:formatCode>
                <c:ptCount val="5"/>
                <c:pt idx="0">
                  <c:v>0</c:v>
                </c:pt>
                <c:pt idx="1">
                  <c:v>55</c:v>
                </c:pt>
                <c:pt idx="2">
                  <c:v>880</c:v>
                </c:pt>
                <c:pt idx="3">
                  <c:v>1580</c:v>
                </c:pt>
                <c:pt idx="4">
                  <c:v>4260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BE-4DF4-BA41-572A08C1E2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4581048"/>
        <c:axId val="644581408"/>
      </c:lineChart>
      <c:catAx>
        <c:axId val="644581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644581408"/>
        <c:crosses val="autoZero"/>
        <c:auto val="1"/>
        <c:lblAlgn val="ctr"/>
        <c:lblOffset val="100"/>
        <c:noMultiLvlLbl val="0"/>
      </c:catAx>
      <c:valAx>
        <c:axId val="644581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644581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E8C66-A4FD-468C-987F-67E2D5423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SLOVENSKÁ TECHNICKÁ UNIVERZITA V BRATISLAVE</vt:lpstr>
    </vt:vector>
  </TitlesOfParts>
  <Company>VUJE Trnava a.s.</Company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SLOVENSKÁ TECHNICKÁ UNIVERZITA V BRATISLAVE</dc:title>
  <dc:subject/>
  <dc:creator>Aleš Hrehuš</dc:creator>
  <cp:keywords/>
  <dc:description/>
  <cp:lastModifiedBy>ales hrehus</cp:lastModifiedBy>
  <cp:revision>6</cp:revision>
  <cp:lastPrinted>2025-03-14T20:58:00Z</cp:lastPrinted>
  <dcterms:created xsi:type="dcterms:W3CDTF">2025-03-14T20:35:00Z</dcterms:created>
  <dcterms:modified xsi:type="dcterms:W3CDTF">2025-03-14T21:03:00Z</dcterms:modified>
</cp:coreProperties>
</file>