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A9C8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>Middle</w:t>
      </w:r>
      <w:r>
        <w:t>-CASE</w:t>
      </w:r>
      <w:r w:rsidRPr="0092297D">
        <w:t xml:space="preserve"> – prostriedky, ktoré sa používajú v etape špecifikácie požiadaviek a ich analýzy; </w:t>
      </w:r>
      <w:r w:rsidRPr="0092297D">
        <w:rPr>
          <w:color w:val="FF0000"/>
        </w:rPr>
        <w:t>(Nie)</w:t>
      </w:r>
    </w:p>
    <w:p w14:paraId="6EEF5CCF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Middle-CASE – prostriedky pre prechod medzi etapou špecifikácie a návrhu </w:t>
      </w:r>
      <w:r w:rsidRPr="0092297D">
        <w:rPr>
          <w:color w:val="00B050"/>
        </w:rPr>
        <w:t>(Áno)</w:t>
      </w:r>
    </w:p>
    <w:p w14:paraId="6FC8547A" w14:textId="77777777" w:rsidR="00BD1535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Pre-CASE - prostriedky, ktoré sa používajú v etape prevádzky systému a jeho údržby. </w:t>
      </w:r>
      <w:r w:rsidRPr="0092297D">
        <w:rPr>
          <w:color w:val="FF0000"/>
        </w:rPr>
        <w:t>(Nie)</w:t>
      </w:r>
      <w:r w:rsidRPr="00312D83">
        <w:t xml:space="preserve"> </w:t>
      </w:r>
    </w:p>
    <w:p w14:paraId="735DC015" w14:textId="77777777" w:rsidR="00BD1535" w:rsidRPr="00D6178F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Pre-CASE sú prostriedky pre prechod medzi etapou špecifikácie a návrhu </w:t>
      </w:r>
      <w:r w:rsidRPr="0092297D">
        <w:rPr>
          <w:color w:val="FF0000"/>
        </w:rPr>
        <w:t>(Nie)</w:t>
      </w:r>
    </w:p>
    <w:p w14:paraId="67027832" w14:textId="77777777" w:rsidR="00D6178F" w:rsidRPr="00312D83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Post-CASE sú prostriedky, ktoré sa používajú v etape špecifikácie požiadaviek a ich analýzy </w:t>
      </w:r>
      <w:r w:rsidRPr="0092297D">
        <w:rPr>
          <w:color w:val="FF0000"/>
        </w:rPr>
        <w:t>(Nie)</w:t>
      </w:r>
    </w:p>
    <w:p w14:paraId="4E17180D" w14:textId="1BB702D1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Post-CASE sú prostriedky, ktoré sa používajú v etape prevádzky systému a jeho údržby. </w:t>
      </w:r>
      <w:r w:rsidRPr="0092297D">
        <w:rPr>
          <w:color w:val="00B050"/>
        </w:rPr>
        <w:t>(Áno)</w:t>
      </w:r>
    </w:p>
    <w:p w14:paraId="6E9ED7E4" w14:textId="77777777" w:rsidR="00BD1535" w:rsidRPr="00D6178F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Upper-CASE – prostriedky, ktoré sa používajú v etape špecifikácie požiadaviek a ich analýzy </w:t>
      </w:r>
      <w:r w:rsidRPr="0092297D">
        <w:rPr>
          <w:color w:val="00B050"/>
        </w:rPr>
        <w:t>(Áno)</w:t>
      </w:r>
    </w:p>
    <w:p w14:paraId="34B391BD" w14:textId="1F7736DE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Lower-CASE sú prostriedky na podporu implementácie a testovania </w:t>
      </w:r>
      <w:r w:rsidRPr="0092297D">
        <w:rPr>
          <w:color w:val="00B050"/>
        </w:rPr>
        <w:t>(Áno)</w:t>
      </w:r>
    </w:p>
    <w:p w14:paraId="1C7AB8C5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CASE prostriedky sa podľa šírky a rozsahu podpory delia na: špecifické a všeobecné prostriedky </w:t>
      </w:r>
      <w:r w:rsidRPr="0092297D">
        <w:rPr>
          <w:color w:val="00B050"/>
        </w:rPr>
        <w:t>(Áno)</w:t>
      </w:r>
    </w:p>
    <w:p w14:paraId="2B0F13D1" w14:textId="3CFF88BB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Case prostriedky sa podľa podpory metodik delia na : reštruktívne a flexibilné. </w:t>
      </w:r>
      <w:r w:rsidRPr="00BC663F">
        <w:rPr>
          <w:color w:val="00B050"/>
        </w:rPr>
        <w:t>(</w:t>
      </w:r>
      <w:r w:rsidR="00BC663F" w:rsidRPr="00BC663F">
        <w:rPr>
          <w:color w:val="00B050"/>
        </w:rPr>
        <w:t>Áno</w:t>
      </w:r>
      <w:r w:rsidRPr="00BC663F">
        <w:rPr>
          <w:color w:val="00B050"/>
        </w:rPr>
        <w:t>)</w:t>
      </w:r>
    </w:p>
    <w:p w14:paraId="0AD15A1D" w14:textId="0371D1DD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Case prostriedky sa podľa podpory metodik delia na : reštriktívne, napodobňujúce a flexibilné. </w:t>
      </w:r>
      <w:r w:rsidRPr="0092297D">
        <w:rPr>
          <w:color w:val="FF0000"/>
        </w:rPr>
        <w:t>(Nie)</w:t>
      </w:r>
    </w:p>
    <w:p w14:paraId="5ECD462E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UC je vždy popisovaný z pohľadu účastníka </w:t>
      </w:r>
      <w:r w:rsidRPr="0092297D">
        <w:rPr>
          <w:color w:val="00B050"/>
        </w:rPr>
        <w:t>(Áno)</w:t>
      </w:r>
    </w:p>
    <w:p w14:paraId="040A3266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Use Case je vždy iniciovanie účastníkom </w:t>
      </w:r>
      <w:r w:rsidRPr="0092297D">
        <w:rPr>
          <w:color w:val="00B050"/>
        </w:rPr>
        <w:t>(Áno)</w:t>
      </w:r>
    </w:p>
    <w:p w14:paraId="163C24CF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Je pravda že pri relácii include (UseCase diagram v UML) je základný prípad použitia bez rozšírenia kompletný? </w:t>
      </w:r>
      <w:r w:rsidRPr="0092297D">
        <w:rPr>
          <w:color w:val="FF0000"/>
        </w:rPr>
        <w:t>(Nie)</w:t>
      </w:r>
    </w:p>
    <w:p w14:paraId="0CCC07FA" w14:textId="77777777" w:rsidR="00BD1535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Kontextovým diagramom sa nazýva vrcholový UseCase diagram </w:t>
      </w:r>
      <w:r w:rsidRPr="0092297D">
        <w:rPr>
          <w:color w:val="FF0000"/>
        </w:rPr>
        <w:t>(Nie)</w:t>
      </w:r>
    </w:p>
    <w:p w14:paraId="278D09AC" w14:textId="77777777" w:rsidR="00F077B4" w:rsidRDefault="00F077B4"/>
    <w:p w14:paraId="6C5A9D6D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Štruktúrová analýza obsahuje DFD, dat. slovník, rozvrh. tabuľky, stromy, ER </w:t>
      </w:r>
      <w:r w:rsidRPr="0092297D">
        <w:rPr>
          <w:color w:val="FF0000"/>
        </w:rPr>
        <w:t>(Nie)</w:t>
      </w:r>
    </w:p>
    <w:p w14:paraId="6B565701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Štruktúrová analýza obsahuje DFD, dat. slovník, rozvrh. tabuľky, stromy </w:t>
      </w:r>
      <w:r w:rsidRPr="0092297D">
        <w:rPr>
          <w:color w:val="00B050"/>
        </w:rPr>
        <w:t>(Áno)</w:t>
      </w:r>
    </w:p>
    <w:p w14:paraId="7CC495E5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Medzi najpoužívanejšie funkčné modely systému patria diagramy dátových tokov (DFD). </w:t>
      </w:r>
      <w:r w:rsidRPr="0092297D">
        <w:rPr>
          <w:color w:val="00B050"/>
        </w:rPr>
        <w:t>(Áno)</w:t>
      </w:r>
    </w:p>
    <w:p w14:paraId="0EE47557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Štruktúrovaná analýza zahŕňa tieto metódy a zdroje : DFD, ER modelovanie, dátový slovník, rozhod. tabuľku. </w:t>
      </w:r>
      <w:r w:rsidRPr="0092297D">
        <w:rPr>
          <w:color w:val="FF0000"/>
        </w:rPr>
        <w:t>(Nie)</w:t>
      </w:r>
    </w:p>
    <w:p w14:paraId="5B65F824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Základné prvky DFD sú process, tok údajov, úložisko údajov a rozhranie k prostrediu. </w:t>
      </w:r>
      <w:r w:rsidRPr="0092297D">
        <w:rPr>
          <w:color w:val="00B050"/>
        </w:rPr>
        <w:t>(Áno)</w:t>
      </w:r>
    </w:p>
    <w:p w14:paraId="3B921F74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Pomocou DFD sa modelujú základné funkcie SW: entity, relácie a funkcie. </w:t>
      </w:r>
      <w:r w:rsidRPr="0092297D">
        <w:rPr>
          <w:color w:val="FF0000"/>
        </w:rPr>
        <w:t>(Nie)</w:t>
      </w:r>
    </w:p>
    <w:p w14:paraId="7DCE3F2D" w14:textId="77777777" w:rsidR="00BD1535" w:rsidRDefault="00BD1535"/>
    <w:p w14:paraId="661C9121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UML je nezávislý od programovacích jazykov </w:t>
      </w:r>
      <w:r w:rsidRPr="0092297D">
        <w:rPr>
          <w:color w:val="00B050"/>
        </w:rPr>
        <w:t>(Áno)</w:t>
      </w:r>
    </w:p>
    <w:p w14:paraId="10DBFB34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V UML vytvorený model </w:t>
      </w:r>
      <w:r w:rsidRPr="00312D83">
        <w:rPr>
          <w:b/>
          <w:bCs/>
        </w:rPr>
        <w:t>nemusí</w:t>
      </w:r>
      <w:r w:rsidRPr="0092297D">
        <w:t xml:space="preserve"> obsahovať všetky diagramy </w:t>
      </w:r>
      <w:r w:rsidRPr="0092297D">
        <w:rPr>
          <w:color w:val="00B050"/>
        </w:rPr>
        <w:t>(Áno)</w:t>
      </w:r>
    </w:p>
    <w:p w14:paraId="6240BE60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V UML vytvorený model musí obsahovať všetky diagramy. </w:t>
      </w:r>
      <w:r w:rsidRPr="0092297D">
        <w:rPr>
          <w:color w:val="FF0000"/>
        </w:rPr>
        <w:t>(Nie)</w:t>
      </w:r>
    </w:p>
    <w:p w14:paraId="3962C899" w14:textId="5577934F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Medzi statické modely UML patria: diagram tried, diagram komponent a diagramy nasadenia. </w:t>
      </w:r>
      <w:r w:rsidR="00423EA4" w:rsidRPr="00423EA4">
        <w:rPr>
          <w:color w:val="00B050"/>
        </w:rPr>
        <w:t>(Áno)</w:t>
      </w:r>
    </w:p>
    <w:p w14:paraId="6BFBBBAB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UML je grafický jazyk pre špecifikáciu, vizualizáciu, vytváranie a dokumentáciu softvérového produktu </w:t>
      </w:r>
      <w:r w:rsidRPr="0092297D">
        <w:rPr>
          <w:color w:val="00B050"/>
        </w:rPr>
        <w:t>(Áno)</w:t>
      </w:r>
    </w:p>
    <w:p w14:paraId="335B7879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UML je programovací jazyk pre špecifikáciu, vizualizáciu, vytváranie a dokumentáciu softvérového produktu </w:t>
      </w:r>
      <w:r w:rsidRPr="0092297D">
        <w:rPr>
          <w:color w:val="FF0000"/>
        </w:rPr>
        <w:t>(Nie)</w:t>
      </w:r>
    </w:p>
    <w:p w14:paraId="201BD08E" w14:textId="77777777" w:rsidR="00BD1535" w:rsidRDefault="00BD1535"/>
    <w:p w14:paraId="0D9E53D4" w14:textId="77777777" w:rsidR="00BD1535" w:rsidRDefault="00BD1535"/>
    <w:p w14:paraId="1503DE14" w14:textId="77777777" w:rsidR="00BD1535" w:rsidRDefault="00BD1535"/>
    <w:p w14:paraId="43184D19" w14:textId="77777777" w:rsidR="00BD1535" w:rsidRDefault="00BD1535"/>
    <w:p w14:paraId="6FC24A6D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lastRenderedPageBreak/>
        <w:t xml:space="preserve">Diagram aktivít  môžeme ho použiť pre zápis jednotlivých krokov scenára prípadu použitia </w:t>
      </w:r>
      <w:r w:rsidRPr="0092297D">
        <w:rPr>
          <w:color w:val="00B050"/>
        </w:rPr>
        <w:t>(Áno)</w:t>
      </w:r>
    </w:p>
    <w:p w14:paraId="0BAE2C57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Diagram aktivít nezobrazuje zjednodušený pohľad na jednotlivých krokov operácie alebo procesy. </w:t>
      </w:r>
      <w:r w:rsidRPr="0092297D">
        <w:rPr>
          <w:color w:val="FF0000"/>
        </w:rPr>
        <w:t>(Nie)</w:t>
      </w:r>
    </w:p>
    <w:p w14:paraId="33E7B915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Diagram aktivít zobrazuje zjednodušený prehľad jednotlivých krokov operácie alebo procesu. </w:t>
      </w:r>
      <w:r w:rsidRPr="0092297D">
        <w:rPr>
          <w:color w:val="00B050"/>
        </w:rPr>
        <w:t>(Áno)</w:t>
      </w:r>
    </w:p>
    <w:p w14:paraId="77698D3F" w14:textId="77777777" w:rsidR="00BD1535" w:rsidRDefault="00BD1535"/>
    <w:p w14:paraId="20DE1AA9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Objekt predstavuje základnú entitu výpočtu dát, ktorá v sebe neuchováva dáta </w:t>
      </w:r>
      <w:r w:rsidRPr="0092297D">
        <w:rPr>
          <w:color w:val="FF0000"/>
        </w:rPr>
        <w:t>(Nie)</w:t>
      </w:r>
    </w:p>
    <w:p w14:paraId="03B18803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Objekt predstavuje základnú entitu výpočtu, ktorá v sebe uchováva dáta, ktoré určujú jej stav v každom časovom okamihu </w:t>
      </w:r>
      <w:r w:rsidRPr="0092297D">
        <w:rPr>
          <w:color w:val="00B050"/>
        </w:rPr>
        <w:t>(Áno)</w:t>
      </w:r>
    </w:p>
    <w:p w14:paraId="6B849BB6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Každý objekt ma svoju identitu, kt. sa odlišuje od ostatných objektov </w:t>
      </w:r>
      <w:r w:rsidRPr="0092297D">
        <w:rPr>
          <w:color w:val="00B050"/>
        </w:rPr>
        <w:t>(Áno)</w:t>
      </w:r>
    </w:p>
    <w:p w14:paraId="595683DC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Každý vytvorený objekt patrí každej triede </w:t>
      </w:r>
      <w:r w:rsidRPr="0092297D">
        <w:rPr>
          <w:color w:val="FF0000"/>
        </w:rPr>
        <w:t>(Nie)</w:t>
      </w:r>
    </w:p>
    <w:p w14:paraId="1E221E26" w14:textId="77777777" w:rsidR="00A21EE7" w:rsidRPr="00A21EE7" w:rsidRDefault="00BD1535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Každý vytvorený objekt patrí práve jednej triede </w:t>
      </w:r>
      <w:r w:rsidRPr="0092297D">
        <w:rPr>
          <w:color w:val="00B050"/>
        </w:rPr>
        <w:t>(Áno)</w:t>
      </w:r>
    </w:p>
    <w:p w14:paraId="619DFAA6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Medzi objektami ktoré sa poznajú nie sú väzby </w:t>
      </w:r>
      <w:r w:rsidRPr="0092297D">
        <w:rPr>
          <w:color w:val="FF0000"/>
        </w:rPr>
        <w:t>(Nie)</w:t>
      </w:r>
    </w:p>
    <w:p w14:paraId="04A5AE04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Medzi objektami ktoré sa poznajú existujú väzby/spojenia </w:t>
      </w:r>
      <w:r w:rsidRPr="0092297D">
        <w:rPr>
          <w:color w:val="00B050"/>
        </w:rPr>
        <w:t>(Áno)</w:t>
      </w:r>
    </w:p>
    <w:p w14:paraId="49EE1C82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Stav objektu je daný jeho podmienkami operácií. </w:t>
      </w:r>
      <w:r w:rsidRPr="0092297D">
        <w:rPr>
          <w:color w:val="FF0000"/>
        </w:rPr>
        <w:t>(Nie)</w:t>
      </w:r>
    </w:p>
    <w:p w14:paraId="4EC875AD" w14:textId="77777777" w:rsidR="00BD1535" w:rsidRPr="0092297D" w:rsidRDefault="00BD1535" w:rsidP="00BD1535">
      <w:pPr>
        <w:pStyle w:val="slovanzoznam"/>
        <w:tabs>
          <w:tab w:val="num" w:pos="360"/>
        </w:tabs>
        <w:ind w:left="360" w:hanging="360"/>
      </w:pPr>
      <w:r w:rsidRPr="0092297D">
        <w:t xml:space="preserve">Objekt je základnou entitou softvérového produktu, ktorý určuje jeho stav v krátkom časovom okamihu. </w:t>
      </w:r>
      <w:r w:rsidRPr="0092297D">
        <w:rPr>
          <w:color w:val="FF0000"/>
        </w:rPr>
        <w:t>(Nie)</w:t>
      </w:r>
    </w:p>
    <w:p w14:paraId="70137801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Všetky objekty jednej triedy používajú rovnaké operácie </w:t>
      </w:r>
      <w:r w:rsidRPr="0092297D">
        <w:rPr>
          <w:color w:val="00B050"/>
        </w:rPr>
        <w:t>(Áno)</w:t>
      </w:r>
    </w:p>
    <w:p w14:paraId="364CD332" w14:textId="4804E754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Agregovaný objekt môže potenciálne existovať bez svojich čiastkových objektov, ale platí, že jedna trieda je časťou druhej triedy. </w:t>
      </w:r>
      <w:r w:rsidR="00B20E42" w:rsidRPr="00B20E42">
        <w:rPr>
          <w:color w:val="EE0000"/>
        </w:rPr>
        <w:t>(Nie)</w:t>
      </w:r>
    </w:p>
    <w:p w14:paraId="3E06D61F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Kompozitný objekt existuje bez svojich komponent </w:t>
      </w:r>
      <w:r w:rsidRPr="0092297D">
        <w:rPr>
          <w:color w:val="FF0000"/>
        </w:rPr>
        <w:t>(Nie)</w:t>
      </w:r>
    </w:p>
    <w:p w14:paraId="27513982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Kompozitný objekt neexistuje bez svojich komponent </w:t>
      </w:r>
      <w:r w:rsidRPr="0092297D">
        <w:rPr>
          <w:color w:val="00B050"/>
        </w:rPr>
        <w:t>(Áno)</w:t>
      </w:r>
    </w:p>
    <w:p w14:paraId="28DC2758" w14:textId="77777777" w:rsidR="00BD1535" w:rsidRDefault="00BD1535"/>
    <w:p w14:paraId="390AC012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Odvodene atribúty je možné vypočítať z inej triedy </w:t>
      </w:r>
      <w:r w:rsidRPr="0092297D">
        <w:rPr>
          <w:color w:val="FF0000"/>
        </w:rPr>
        <w:t>(Nie)</w:t>
      </w:r>
    </w:p>
    <w:p w14:paraId="6C7754EB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Odvodene atribúty je možné vypočítať z iného atribútu </w:t>
      </w:r>
      <w:r w:rsidRPr="0092297D">
        <w:rPr>
          <w:color w:val="00B050"/>
        </w:rPr>
        <w:t>(Áno)</w:t>
      </w:r>
    </w:p>
    <w:p w14:paraId="5364AF9B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Primárny kľúč je atribút, alebo skupina atribútov , ktorá jednoznačne identifikuje entitu. </w:t>
      </w:r>
      <w:r w:rsidRPr="0092297D">
        <w:rPr>
          <w:color w:val="00B050"/>
        </w:rPr>
        <w:t>(Áno)</w:t>
      </w:r>
    </w:p>
    <w:p w14:paraId="3A8DE69B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Poznáme tri základné typy atribútov: štandardné, vypočítavanie, štruktúrované typy </w:t>
      </w:r>
      <w:r w:rsidRPr="0092297D">
        <w:rPr>
          <w:color w:val="00B050"/>
        </w:rPr>
        <w:t>(Áno)</w:t>
      </w:r>
    </w:p>
    <w:p w14:paraId="62642DB5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Tri základné typy atribútov sú : štandardné, vypočítavacie a štruktúrované </w:t>
      </w:r>
      <w:r w:rsidRPr="0092297D">
        <w:rPr>
          <w:color w:val="00B050"/>
        </w:rPr>
        <w:t>(Áno)</w:t>
      </w:r>
    </w:p>
    <w:p w14:paraId="32766C42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Atribút určuje niektorú podstatnú vlastnosť entity. </w:t>
      </w:r>
      <w:r w:rsidRPr="0092297D">
        <w:rPr>
          <w:color w:val="00B050"/>
        </w:rPr>
        <w:t>(Áno)</w:t>
      </w:r>
    </w:p>
    <w:p w14:paraId="744A6C0D" w14:textId="77777777" w:rsidR="00A21EE7" w:rsidRPr="00A21EE7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Primárny kľúč (PK) atribút, alebo skupina atribútov, ktorá jednoznačne identifikuje entitu. </w:t>
      </w:r>
      <w:r w:rsidRPr="0092297D">
        <w:rPr>
          <w:color w:val="00B050"/>
        </w:rPr>
        <w:t>(Áno)</w:t>
      </w:r>
    </w:p>
    <w:p w14:paraId="217F395C" w14:textId="3643B571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Je pravda že treba identifikovať atribúty ktorých hodnoty sa často menia? </w:t>
      </w:r>
      <w:r w:rsidR="00423EA4" w:rsidRPr="00423EA4">
        <w:rPr>
          <w:color w:val="00B050"/>
        </w:rPr>
        <w:t>(Áno)</w:t>
      </w:r>
    </w:p>
    <w:p w14:paraId="28C84707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Je pravda že neindexujeme často meniace sa atribúty? </w:t>
      </w:r>
      <w:r w:rsidRPr="0092297D">
        <w:rPr>
          <w:color w:val="00B050"/>
        </w:rPr>
        <w:t>(Áno)</w:t>
      </w:r>
    </w:p>
    <w:p w14:paraId="0550CC54" w14:textId="77777777" w:rsidR="00A21EE7" w:rsidRPr="0092297D" w:rsidRDefault="00A21EE7" w:rsidP="00A21EE7">
      <w:pPr>
        <w:pStyle w:val="slovanzoznam"/>
        <w:tabs>
          <w:tab w:val="num" w:pos="360"/>
        </w:tabs>
        <w:ind w:left="360" w:hanging="360"/>
      </w:pPr>
      <w:r w:rsidRPr="0092297D">
        <w:t xml:space="preserve">Je pravda že primárny kľuč je výhradne samostatný atribút, ktorý jednoznačne identifikuje? </w:t>
      </w:r>
      <w:r w:rsidRPr="0092297D">
        <w:rPr>
          <w:color w:val="FF0000"/>
        </w:rPr>
        <w:t>(Nie)</w:t>
      </w:r>
    </w:p>
    <w:p w14:paraId="4020E1AA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Je pravda že relácie ERM nemôžu mať vlastné atribúty? </w:t>
      </w:r>
      <w:r w:rsidRPr="0092297D">
        <w:rPr>
          <w:color w:val="FF0000"/>
        </w:rPr>
        <w:t>(Nie)</w:t>
      </w:r>
    </w:p>
    <w:p w14:paraId="487E159E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Pre odvodený atribút je možné hodnotu vždy vypočítať z hodnoty inej triedy. </w:t>
      </w:r>
      <w:r w:rsidRPr="0092297D">
        <w:rPr>
          <w:color w:val="FF0000"/>
        </w:rPr>
        <w:t>(Nie)</w:t>
      </w:r>
    </w:p>
    <w:p w14:paraId="28102697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Dedenie predstavuje mechanizmus zdieľanie atribútov, relácií a funkcií medzi triedami </w:t>
      </w:r>
      <w:r w:rsidRPr="0092297D">
        <w:rPr>
          <w:color w:val="00B050"/>
        </w:rPr>
        <w:t>(Áno)</w:t>
      </w:r>
    </w:p>
    <w:p w14:paraId="0EA540AE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Doména je množina dovolených hodnôt atribútu. </w:t>
      </w:r>
      <w:r w:rsidRPr="0092297D">
        <w:rPr>
          <w:color w:val="00B050"/>
        </w:rPr>
        <w:t>(Áno)</w:t>
      </w:r>
    </w:p>
    <w:p w14:paraId="74AF142C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Atribút je funkcia, ktorá zobrazuje množinu entít do domény. </w:t>
      </w:r>
      <w:r w:rsidRPr="0092297D">
        <w:rPr>
          <w:color w:val="00B050"/>
        </w:rPr>
        <w:t>(Áno)</w:t>
      </w:r>
    </w:p>
    <w:p w14:paraId="7BA5C854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Každá entita je popísaná množinou párov (atribút, hodnota) </w:t>
      </w:r>
      <w:r w:rsidRPr="0092297D">
        <w:rPr>
          <w:color w:val="00B050"/>
        </w:rPr>
        <w:t>(Áno)</w:t>
      </w:r>
    </w:p>
    <w:p w14:paraId="22033188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atribúty triedy sa stávajú riadkami tabuľky; </w:t>
      </w:r>
      <w:r w:rsidRPr="0092297D">
        <w:rPr>
          <w:color w:val="FF0000"/>
        </w:rPr>
        <w:t>(Nie)</w:t>
      </w:r>
    </w:p>
    <w:p w14:paraId="6F900159" w14:textId="77777777" w:rsidR="005A6C58" w:rsidRPr="0092297D" w:rsidRDefault="005A6C58" w:rsidP="005A6C58">
      <w:pPr>
        <w:pStyle w:val="slovanzoznam"/>
        <w:tabs>
          <w:tab w:val="num" w:pos="360"/>
        </w:tabs>
        <w:ind w:left="360" w:hanging="360"/>
      </w:pPr>
      <w:r w:rsidRPr="0092297D">
        <w:t xml:space="preserve">atribúty triedy sa stávajú stĺpcami tabuľky; </w:t>
      </w:r>
      <w:r w:rsidRPr="0092297D">
        <w:rPr>
          <w:color w:val="00B050"/>
        </w:rPr>
        <w:t>(Áno)</w:t>
      </w:r>
    </w:p>
    <w:p w14:paraId="5BFD5A54" w14:textId="77777777" w:rsidR="00A21EE7" w:rsidRDefault="00A21EE7" w:rsidP="005A6C58">
      <w:pPr>
        <w:pStyle w:val="slovanzoznam"/>
        <w:numPr>
          <w:ilvl w:val="0"/>
          <w:numId w:val="0"/>
        </w:numPr>
      </w:pPr>
    </w:p>
    <w:p w14:paraId="52208D59" w14:textId="77777777" w:rsidR="00DB5D4E" w:rsidRPr="0092297D" w:rsidRDefault="00DB5D4E" w:rsidP="005A6C58">
      <w:pPr>
        <w:pStyle w:val="slovanzoznam"/>
        <w:numPr>
          <w:ilvl w:val="0"/>
          <w:numId w:val="0"/>
        </w:numPr>
      </w:pPr>
    </w:p>
    <w:p w14:paraId="3FEB7CEB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lastRenderedPageBreak/>
        <w:t xml:space="preserve">Relácie nemôžu mať vlastné atribúty. </w:t>
      </w:r>
      <w:r w:rsidRPr="0092297D">
        <w:rPr>
          <w:color w:val="FF0000"/>
        </w:rPr>
        <w:t>(Nie)</w:t>
      </w:r>
    </w:p>
    <w:p w14:paraId="3C0A6742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Je pravda že relácia je v druhej normálovej forme, ak je 1NF a každý kľúčový atribút je plne závislý na primárnom kľučí? </w:t>
      </w:r>
      <w:r w:rsidRPr="0092297D">
        <w:rPr>
          <w:color w:val="FF0000"/>
        </w:rPr>
        <w:t>(Nie)</w:t>
      </w:r>
    </w:p>
    <w:p w14:paraId="762828D0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Je pravda, že relácia je v druhej normálovej forme, ak je v 1NF každý nekľúčový atribút je plne závislý na primárnom kľučí. </w:t>
      </w:r>
      <w:r w:rsidRPr="0092297D">
        <w:rPr>
          <w:color w:val="00B050"/>
        </w:rPr>
        <w:t>(Áno)</w:t>
      </w:r>
    </w:p>
    <w:p w14:paraId="7DB2AB98" w14:textId="044A13FC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Relácia EXTEND je vzťah medzi prípadmi použitia, keď jeden prípad použitia obsahuje chovanie. </w:t>
      </w:r>
      <w:r w:rsidRPr="0092297D">
        <w:rPr>
          <w:color w:val="FF0000"/>
        </w:rPr>
        <w:t>(Nie)</w:t>
      </w:r>
    </w:p>
    <w:p w14:paraId="4A6DE61F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Relácia INCLUDE je vzťah medzi prípadmi použitia, keď jeden prípad použitia obsahuje chovanie. </w:t>
      </w:r>
      <w:r w:rsidRPr="0092297D">
        <w:rPr>
          <w:color w:val="00B050"/>
        </w:rPr>
        <w:t>(Áno)</w:t>
      </w:r>
    </w:p>
    <w:p w14:paraId="75220F7F" w14:textId="77777777" w:rsidR="00DB5D4E" w:rsidRPr="00DB5D4E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Množina entít je množina relácií toho istého typu. </w:t>
      </w:r>
      <w:r w:rsidRPr="0092297D">
        <w:rPr>
          <w:color w:val="FF0000"/>
        </w:rPr>
        <w:t>(Nie)</w:t>
      </w:r>
    </w:p>
    <w:p w14:paraId="5F47EDFE" w14:textId="44B89D9A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Každá množina entít je reprezentovaná množinou relácií </w:t>
      </w:r>
      <w:r w:rsidRPr="0092297D">
        <w:rPr>
          <w:color w:val="FF0000"/>
        </w:rPr>
        <w:t>(Nie)</w:t>
      </w:r>
    </w:p>
    <w:p w14:paraId="36B96BFB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Relácia vyjadruje vzťah medzi rôznymi triedami </w:t>
      </w:r>
      <w:r w:rsidRPr="0092297D">
        <w:rPr>
          <w:color w:val="FF0000"/>
        </w:rPr>
        <w:t>(Nie)</w:t>
      </w:r>
    </w:p>
    <w:p w14:paraId="027044F1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Relácia vyjadruje vzťah medzi množinami entít </w:t>
      </w:r>
      <w:r w:rsidRPr="0092297D">
        <w:rPr>
          <w:color w:val="00B050"/>
        </w:rPr>
        <w:t>(Áno)</w:t>
      </w:r>
    </w:p>
    <w:p w14:paraId="7307CE3D" w14:textId="77777777" w:rsidR="00A21EE7" w:rsidRDefault="00A21EE7"/>
    <w:p w14:paraId="594D9237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Medzi modely vývoja SW patria prototyping, špirálový model, reverseengineering, cocurentengineering. </w:t>
      </w:r>
      <w:r w:rsidRPr="0092297D">
        <w:rPr>
          <w:color w:val="00B050"/>
        </w:rPr>
        <w:t>(Áno)</w:t>
      </w:r>
    </w:p>
    <w:p w14:paraId="0FEF2C76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Reverse engineering -znamená použitie novo navrhnutého modelu. </w:t>
      </w:r>
      <w:r w:rsidRPr="0092297D">
        <w:rPr>
          <w:color w:val="FF0000"/>
        </w:rPr>
        <w:t>(Nie)</w:t>
      </w:r>
    </w:p>
    <w:p w14:paraId="65897498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Reverse engineering znamená použitie predchádzajúceho modelu. </w:t>
      </w:r>
      <w:r w:rsidRPr="0092297D">
        <w:rPr>
          <w:color w:val="00B050"/>
        </w:rPr>
        <w:t>(Áno)</w:t>
      </w:r>
    </w:p>
    <w:p w14:paraId="654AE13B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Software Engineering je inžinierska disciplína, ktorá sa zaoberá princípmi, metódami, nástrojmi a ľudskými zdrojmi, pre plánovanie, vývoj, používanie a vykonávanie údržby softvéru v priemyselných podmienkach. </w:t>
      </w:r>
      <w:r w:rsidRPr="0092297D">
        <w:rPr>
          <w:color w:val="00B050"/>
        </w:rPr>
        <w:t>(Áno)</w:t>
      </w:r>
    </w:p>
    <w:p w14:paraId="04AF7180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Concurrent Engineering je model postupu, ktorý predpokladá časovú paralelu medzi jednotlivými fázami. </w:t>
      </w:r>
      <w:r w:rsidRPr="0092297D">
        <w:rPr>
          <w:color w:val="00B050"/>
        </w:rPr>
        <w:t>(Áno)</w:t>
      </w:r>
    </w:p>
    <w:p w14:paraId="59A1DF8A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Concurrent Engineering je model postupu, ktorý umožňuje okamžite analyzovať a odstraňovať novovznikajúce problémy v procese vývoja softvérového produktu. </w:t>
      </w:r>
      <w:r w:rsidRPr="0092297D">
        <w:rPr>
          <w:color w:val="00B050"/>
        </w:rPr>
        <w:t>(Áno)</w:t>
      </w:r>
    </w:p>
    <w:p w14:paraId="725F9E6C" w14:textId="77777777" w:rsidR="00DB5D4E" w:rsidRDefault="00DB5D4E"/>
    <w:p w14:paraId="1965860F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Operácia triedy je operácia, ktorá je priradená príslušnej triede a nie jednotlivému objektu triedy. </w:t>
      </w:r>
      <w:r w:rsidRPr="0092297D">
        <w:rPr>
          <w:color w:val="00B050"/>
        </w:rPr>
        <w:t>(Áno)</w:t>
      </w:r>
    </w:p>
    <w:p w14:paraId="66D4A066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Medzi operácie patria: objektové , konštruktorové a operácie triedy </w:t>
      </w:r>
      <w:r w:rsidRPr="0092297D">
        <w:rPr>
          <w:color w:val="00B050"/>
        </w:rPr>
        <w:t>(Áno)</w:t>
      </w:r>
    </w:p>
    <w:p w14:paraId="061A56AE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Operácie sa členia na: relačné operácie, všeobecné operácie a operácie triedy </w:t>
      </w:r>
      <w:r w:rsidRPr="0092297D">
        <w:rPr>
          <w:color w:val="FF0000"/>
        </w:rPr>
        <w:t>(Nie)</w:t>
      </w:r>
    </w:p>
    <w:p w14:paraId="3B7BFAB9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Operácia je funkcia, ktorá je poskytnutá všetkým inštanciám triedy; zavádza správanie sa objektu. </w:t>
      </w:r>
      <w:r w:rsidRPr="0092297D">
        <w:rPr>
          <w:color w:val="00B050"/>
        </w:rPr>
        <w:t>(Áno)</w:t>
      </w:r>
    </w:p>
    <w:p w14:paraId="1E4E56D0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Operácia triedy je operácia, ktorá je priradená príslušnej triede a nie jednotlivému objektu triedy. </w:t>
      </w:r>
      <w:r w:rsidRPr="0092297D">
        <w:rPr>
          <w:color w:val="00B050"/>
        </w:rPr>
        <w:t>(Áno)</w:t>
      </w:r>
    </w:p>
    <w:p w14:paraId="3E65279B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Objektové operácie sa aplikujú vždy na jednotlivý ( už existujúci ) objekt. </w:t>
      </w:r>
      <w:r w:rsidRPr="0092297D">
        <w:rPr>
          <w:color w:val="00B050"/>
        </w:rPr>
        <w:t>(Áno)</w:t>
      </w:r>
    </w:p>
    <w:p w14:paraId="49AD2812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Operácie, ktoré umožňujú vytvoriť nové objekty jednej triedy označujeme ako operácie triedy </w:t>
      </w:r>
      <w:r w:rsidRPr="0092297D">
        <w:rPr>
          <w:color w:val="FF0000"/>
        </w:rPr>
        <w:t>(Nie)</w:t>
      </w:r>
    </w:p>
    <w:p w14:paraId="12E70E50" w14:textId="77777777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 xml:space="preserve">Polymorfizmus znamená, že premenná môže patriť práve jednej operácií. </w:t>
      </w:r>
      <w:r w:rsidRPr="0092297D">
        <w:rPr>
          <w:color w:val="FF0000"/>
        </w:rPr>
        <w:t>(Nie)</w:t>
      </w:r>
    </w:p>
    <w:p w14:paraId="12319967" w14:textId="7C975199" w:rsidR="00DB5D4E" w:rsidRPr="0092297D" w:rsidRDefault="00DB5D4E" w:rsidP="00DB5D4E">
      <w:pPr>
        <w:pStyle w:val="slovanzoznam"/>
        <w:tabs>
          <w:tab w:val="num" w:pos="360"/>
        </w:tabs>
        <w:ind w:left="360" w:hanging="360"/>
      </w:pPr>
      <w:r w:rsidRPr="0092297D">
        <w:t>Je pravda že operá</w:t>
      </w:r>
      <w:r w:rsidR="00D6178F">
        <w:t>cia</w:t>
      </w:r>
      <w:r w:rsidRPr="0092297D">
        <w:t xml:space="preserve">ch je funkcia ktorá je poskytnutá všetkým inštanciám triedy? </w:t>
      </w:r>
      <w:r w:rsidRPr="0092297D">
        <w:rPr>
          <w:color w:val="00B050"/>
        </w:rPr>
        <w:t>(Áno)</w:t>
      </w:r>
    </w:p>
    <w:p w14:paraId="2B954ADB" w14:textId="766C364A" w:rsidR="00D6178F" w:rsidRDefault="00D6178F">
      <w:r>
        <w:br w:type="page"/>
      </w:r>
    </w:p>
    <w:p w14:paraId="4757C80E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lastRenderedPageBreak/>
        <w:t xml:space="preserve">Medzi modely vývoja softvéru patri vodopádový= kaskádový </w:t>
      </w:r>
      <w:r w:rsidRPr="0092297D">
        <w:rPr>
          <w:color w:val="00B050"/>
        </w:rPr>
        <w:t>(Áno)</w:t>
      </w:r>
    </w:p>
    <w:p w14:paraId="0DA298FB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 je materiálnej podstaty a nepodlieha opotrebeniu. </w:t>
      </w:r>
      <w:r w:rsidRPr="0092297D">
        <w:rPr>
          <w:color w:val="FF0000"/>
        </w:rPr>
        <w:t>(Nie)</w:t>
      </w:r>
    </w:p>
    <w:p w14:paraId="31D38B22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 je nemateriálnej podstaty a nepodlieha opotrebeniu. </w:t>
      </w:r>
      <w:r w:rsidRPr="0092297D">
        <w:rPr>
          <w:color w:val="00B050"/>
        </w:rPr>
        <w:t>(Áno)</w:t>
      </w:r>
    </w:p>
    <w:p w14:paraId="1B8D68CD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 je zbierka počítačových programov, procedúr, pravidiel a s nimi spojenou dokumentáciou. </w:t>
      </w:r>
      <w:r w:rsidRPr="0092297D">
        <w:rPr>
          <w:color w:val="00B050"/>
        </w:rPr>
        <w:t>(Áno)</w:t>
      </w:r>
    </w:p>
    <w:p w14:paraId="1AFA44F6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Softvérový proces je proces dizajnového softvéru. </w:t>
      </w:r>
      <w:r w:rsidRPr="0092297D">
        <w:rPr>
          <w:color w:val="FF0000"/>
        </w:rPr>
        <w:t>(Nie)</w:t>
      </w:r>
    </w:p>
    <w:p w14:paraId="0E344598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Softvérový proces  je Proces, zahrňujúci technické aspekty a aspekty manažmentu vývoja softvéru. </w:t>
      </w:r>
      <w:r w:rsidRPr="0092297D">
        <w:rPr>
          <w:color w:val="00B050"/>
        </w:rPr>
        <w:t>(Áno)</w:t>
      </w:r>
    </w:p>
    <w:p w14:paraId="065EA2DA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Softvérový produkt je ešte neúplný súbor PC programov, postupov, súvisiacej dokumentácie a údajov určených pre dodávateľov. </w:t>
      </w:r>
      <w:r w:rsidRPr="0092297D">
        <w:rPr>
          <w:color w:val="FF0000"/>
        </w:rPr>
        <w:t>(Nie)</w:t>
      </w:r>
    </w:p>
    <w:p w14:paraId="779A355F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Účastníci softvérového procesu sú : podporný personál, podnikateľ, návrhár. </w:t>
      </w:r>
      <w:r w:rsidRPr="0092297D">
        <w:rPr>
          <w:color w:val="FF0000"/>
        </w:rPr>
        <w:t>(Nie)</w:t>
      </w:r>
    </w:p>
    <w:p w14:paraId="211B02EA" w14:textId="77777777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Účastníci softvérového procesu sú: používateľ, analytic, návrhár, programátor, odborníci pre údržbu a testovanie, podporný personál, manažment a audítor. </w:t>
      </w:r>
      <w:r w:rsidRPr="0092297D">
        <w:rPr>
          <w:color w:val="00B050"/>
        </w:rPr>
        <w:t>(Áno)</w:t>
      </w:r>
    </w:p>
    <w:p w14:paraId="49FBD4E2" w14:textId="411D6E3D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Údržba softvéru je verifikácie softvérového výrobku po odovzdaní </w:t>
      </w:r>
      <w:r w:rsidRPr="00D6178F">
        <w:rPr>
          <w:color w:val="FF0000"/>
        </w:rPr>
        <w:t>(Nie)</w:t>
      </w:r>
    </w:p>
    <w:p w14:paraId="7EDE711D" w14:textId="77777777" w:rsidR="00D6178F" w:rsidRDefault="00D6178F" w:rsidP="00D6178F">
      <w:pPr>
        <w:pStyle w:val="slovanzoznam"/>
        <w:numPr>
          <w:ilvl w:val="0"/>
          <w:numId w:val="0"/>
        </w:numPr>
        <w:ind w:left="360"/>
      </w:pPr>
    </w:p>
    <w:p w14:paraId="6DAB12D7" w14:textId="77777777" w:rsidR="00D6178F" w:rsidRDefault="00D6178F" w:rsidP="00D6178F">
      <w:pPr>
        <w:pStyle w:val="slovanzoznam"/>
        <w:numPr>
          <w:ilvl w:val="0"/>
          <w:numId w:val="0"/>
        </w:numPr>
        <w:ind w:left="360"/>
      </w:pPr>
    </w:p>
    <w:p w14:paraId="0E02710A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Dynamické testovanie je s úplnou databázou </w:t>
      </w:r>
      <w:r w:rsidRPr="0092297D">
        <w:rPr>
          <w:color w:val="00B050"/>
        </w:rPr>
        <w:t>(Áno)</w:t>
      </w:r>
    </w:p>
    <w:p w14:paraId="0EB74941" w14:textId="77777777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Dynamické testovanie je test objektu triedy </w:t>
      </w:r>
      <w:r>
        <w:t>softvé</w:t>
      </w:r>
      <w:r w:rsidRPr="0092297D">
        <w:t xml:space="preserve">ru s plnou databázou </w:t>
      </w:r>
      <w:r w:rsidRPr="0092297D">
        <w:rPr>
          <w:color w:val="FF0000"/>
        </w:rPr>
        <w:t>(Nie)</w:t>
      </w:r>
    </w:p>
    <w:p w14:paraId="60157DB5" w14:textId="08084C15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Alfa a Beta testovanie systému prebieha v reálnom prostredí </w:t>
      </w:r>
      <w:r w:rsidRPr="0092297D">
        <w:rPr>
          <w:color w:val="00B050"/>
        </w:rPr>
        <w:t>(Áno)</w:t>
      </w:r>
    </w:p>
    <w:p w14:paraId="2881F411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Alfa a Beta testovanie systému prebieha vo vývojárskej firme </w:t>
      </w:r>
      <w:r w:rsidRPr="0092297D">
        <w:rPr>
          <w:color w:val="FF0000"/>
        </w:rPr>
        <w:t>(Nie)</w:t>
      </w:r>
    </w:p>
    <w:p w14:paraId="034994E3" w14:textId="14ED11B6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Pri ALFA testovaní sa systém testuje so živými dátami. </w:t>
      </w:r>
      <w:r w:rsidRPr="00D6178F">
        <w:rPr>
          <w:color w:val="FF0000"/>
        </w:rPr>
        <w:t>(Nie)</w:t>
      </w:r>
    </w:p>
    <w:p w14:paraId="38E18C93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Nezávislé testy sú vykonávané odborníkmi na údržbu. </w:t>
      </w:r>
      <w:r w:rsidRPr="0092297D">
        <w:rPr>
          <w:color w:val="FF0000"/>
        </w:rPr>
        <w:t>(Nie)</w:t>
      </w:r>
    </w:p>
    <w:p w14:paraId="3FDAC184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Preberacie testovanie je prvý míľnik pre testovanie projektu. </w:t>
      </w:r>
      <w:r w:rsidRPr="0092297D">
        <w:rPr>
          <w:color w:val="FF0000"/>
        </w:rPr>
        <w:t>(Nie)</w:t>
      </w:r>
    </w:p>
    <w:p w14:paraId="463EB4D4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Testovanie je posledný míľnik softvérového projektu. </w:t>
      </w:r>
      <w:r w:rsidRPr="0092297D">
        <w:rPr>
          <w:color w:val="00B050"/>
        </w:rPr>
        <w:t>(Áno)</w:t>
      </w:r>
    </w:p>
    <w:p w14:paraId="55D435CD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Testovanie SW úlohou testov nie je vyhľadávať a opravovať chyby v čo najkratšom čase. </w:t>
      </w:r>
      <w:r w:rsidRPr="0092297D">
        <w:rPr>
          <w:color w:val="FF0000"/>
        </w:rPr>
        <w:t>(Nie)</w:t>
      </w:r>
    </w:p>
    <w:p w14:paraId="4920E299" w14:textId="6E1E1F36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>Statické testovanie je testovanie bez operačného systém</w:t>
      </w:r>
      <w:r w:rsidR="00423EA4">
        <w:t>u</w:t>
      </w:r>
      <w:r w:rsidRPr="0092297D">
        <w:t xml:space="preserve"> </w:t>
      </w:r>
      <w:r w:rsidR="00423EA4" w:rsidRPr="00423EA4">
        <w:rPr>
          <w:color w:val="00B050"/>
        </w:rPr>
        <w:t>(Nie)</w:t>
      </w:r>
    </w:p>
    <w:p w14:paraId="0DA1DB5B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Beta testovanie používa reálne dáta bez sledovania výsledkov </w:t>
      </w:r>
      <w:r w:rsidRPr="0092297D">
        <w:rPr>
          <w:color w:val="FF0000"/>
        </w:rPr>
        <w:t>(Nie)</w:t>
      </w:r>
    </w:p>
    <w:p w14:paraId="1568E862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Inštalačné testy zahrňujú všeobecnú výkonnosť systému, ktorý je prvýkrát nainštalovaný na novom OS </w:t>
      </w:r>
      <w:r w:rsidRPr="0092297D">
        <w:rPr>
          <w:color w:val="00B050"/>
        </w:rPr>
        <w:t>(Áno)</w:t>
      </w:r>
    </w:p>
    <w:p w14:paraId="74A7C586" w14:textId="77777777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Integračné testy je testovanie modulov systému oddelene. </w:t>
      </w:r>
      <w:r w:rsidRPr="0092297D">
        <w:rPr>
          <w:color w:val="FF0000"/>
        </w:rPr>
        <w:t>(Nie)</w:t>
      </w:r>
    </w:p>
    <w:p w14:paraId="798BD408" w14:textId="419C3E59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Integračné testy je testovanie viacerých modelov súčasne. </w:t>
      </w:r>
      <w:r w:rsidRPr="0092297D">
        <w:rPr>
          <w:color w:val="00B050"/>
        </w:rPr>
        <w:t>(Áno)</w:t>
      </w:r>
    </w:p>
    <w:p w14:paraId="7CE59141" w14:textId="4431F056" w:rsid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Nezávislé testy sú vykonávané nezávislými externými skupinami </w:t>
      </w:r>
      <w:r w:rsidRPr="0092297D">
        <w:rPr>
          <w:color w:val="00B050"/>
        </w:rPr>
        <w:t>(Áno)</w:t>
      </w:r>
    </w:p>
    <w:p w14:paraId="3DFFBA42" w14:textId="77777777" w:rsidR="00D6178F" w:rsidRDefault="00D6178F" w:rsidP="00D6178F">
      <w:pPr>
        <w:pStyle w:val="slovanzoznam"/>
        <w:numPr>
          <w:ilvl w:val="0"/>
          <w:numId w:val="0"/>
        </w:numPr>
        <w:ind w:left="360"/>
      </w:pPr>
    </w:p>
    <w:p w14:paraId="14162566" w14:textId="77777777" w:rsidR="00D6178F" w:rsidRDefault="00D6178F" w:rsidP="00D6178F">
      <w:pPr>
        <w:pStyle w:val="slovanzoznam"/>
        <w:numPr>
          <w:ilvl w:val="0"/>
          <w:numId w:val="0"/>
        </w:numPr>
        <w:ind w:left="360"/>
      </w:pPr>
    </w:p>
    <w:p w14:paraId="00865CFE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asociačná trieda nemôže byť asociovaná s ďalšou triedou? </w:t>
      </w:r>
      <w:r w:rsidRPr="0092297D">
        <w:rPr>
          <w:color w:val="FF0000"/>
        </w:rPr>
        <w:t>(Nie)</w:t>
      </w:r>
    </w:p>
    <w:p w14:paraId="3DAA385E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Asociačná trieda môže mať asociáciu s ľubovoľnou inou triedou. </w:t>
      </w:r>
      <w:r w:rsidRPr="0092297D">
        <w:rPr>
          <w:color w:val="00B050"/>
        </w:rPr>
        <w:t>(Áno)</w:t>
      </w:r>
    </w:p>
    <w:p w14:paraId="46413B8D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Asociácia je podobnosť prípadov použitia. </w:t>
      </w:r>
      <w:r w:rsidRPr="0092297D">
        <w:rPr>
          <w:color w:val="FF0000"/>
        </w:rPr>
        <w:t>(Nie)</w:t>
      </w:r>
    </w:p>
    <w:p w14:paraId="4F966783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Asociácia  vyjadruje vzťah medzi rôznymi triedami </w:t>
      </w:r>
      <w:r w:rsidRPr="0092297D">
        <w:rPr>
          <w:color w:val="00B050"/>
        </w:rPr>
        <w:t>(Áno)</w:t>
      </w:r>
    </w:p>
    <w:p w14:paraId="306BA953" w14:textId="34324C36" w:rsidR="00D6178F" w:rsidRDefault="00D6178F">
      <w:r>
        <w:br w:type="page"/>
      </w:r>
    </w:p>
    <w:p w14:paraId="08A270D6" w14:textId="77777777" w:rsidR="00DB5D4E" w:rsidRDefault="00DB5D4E"/>
    <w:p w14:paraId="1BE7540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DISTINCT spôsobí že sa zamedzia duplicitné hodnoty vo výsledkovej množine? </w:t>
      </w:r>
      <w:r w:rsidRPr="0092297D">
        <w:rPr>
          <w:color w:val="00B050"/>
        </w:rPr>
        <w:t>(Áno)</w:t>
      </w:r>
    </w:p>
    <w:p w14:paraId="148F5974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databázový trigger v PL/SQL sa spúšťa automaticky, ak dôjde k vykonaniu spúšťacieho príkazu SQL-DML? </w:t>
      </w:r>
      <w:r w:rsidRPr="0092297D">
        <w:rPr>
          <w:color w:val="00B050"/>
        </w:rPr>
        <w:t>(Áno)</w:t>
      </w:r>
    </w:p>
    <w:p w14:paraId="5A676080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pohľady (View) obsahujú dáta z jednotlivých tabuliek databázy v závislosti na vytvorenej podmienke v klauzule where? </w:t>
      </w:r>
      <w:r w:rsidRPr="0092297D">
        <w:rPr>
          <w:color w:val="00B050"/>
        </w:rPr>
        <w:t>(Áno)</w:t>
      </w:r>
    </w:p>
    <w:p w14:paraId="4AEDF28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je pravda že 2.Normálová forma rieši problém Funkčnej závislosti? </w:t>
      </w:r>
      <w:r w:rsidRPr="0092297D">
        <w:rPr>
          <w:color w:val="00B050"/>
        </w:rPr>
        <w:t>(Áno)</w:t>
      </w:r>
    </w:p>
    <w:p w14:paraId="7079754F" w14:textId="77777777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INDEX .... explicitne zrušil úplné prehľadanie tabuľky? </w:t>
      </w:r>
      <w:r w:rsidRPr="0092297D">
        <w:rPr>
          <w:color w:val="00B050"/>
        </w:rPr>
        <w:t>(Áno)</w:t>
      </w:r>
    </w:p>
    <w:p w14:paraId="0061A74A" w14:textId="77777777" w:rsidR="00D6178F" w:rsidRPr="00423EA4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pri RMD v tabuľke nemôžu existovať dva identické riadky? </w:t>
      </w:r>
      <w:r w:rsidRPr="0092297D">
        <w:rPr>
          <w:color w:val="00B050"/>
        </w:rPr>
        <w:t>(Áno)</w:t>
      </w:r>
    </w:p>
    <w:p w14:paraId="06E4B14B" w14:textId="77777777" w:rsidR="00423EA4" w:rsidRPr="0092297D" w:rsidRDefault="00423EA4" w:rsidP="00D6178F">
      <w:pPr>
        <w:pStyle w:val="slovanzoznam"/>
        <w:tabs>
          <w:tab w:val="num" w:pos="360"/>
        </w:tabs>
        <w:ind w:left="360" w:hanging="360"/>
      </w:pPr>
    </w:p>
    <w:p w14:paraId="52A433BC" w14:textId="6E5F61C4" w:rsidR="00D6178F" w:rsidRPr="0092297D" w:rsidRDefault="00423EA4" w:rsidP="00423EA4">
      <w:pPr>
        <w:pStyle w:val="slovanzoznam"/>
        <w:tabs>
          <w:tab w:val="num" w:pos="360"/>
        </w:tabs>
        <w:ind w:left="360" w:hanging="360"/>
      </w:pPr>
      <w:r w:rsidRPr="0092297D">
        <w:t xml:space="preserve">Je pravda že generalizácia existuje len medzi triedami, neprenáša sa na ich inštancie. </w:t>
      </w:r>
      <w:r w:rsidRPr="00423EA4">
        <w:rPr>
          <w:color w:val="EE0000"/>
        </w:rPr>
        <w:t>(Nie)</w:t>
      </w:r>
    </w:p>
    <w:p w14:paraId="7E9658DF" w14:textId="77777777" w:rsidR="00D6178F" w:rsidRP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operátor AND má vyššiu prioritu ako aritmetické operátory pri poradí vykonávania v SQL príkazoch Select? </w:t>
      </w:r>
      <w:r w:rsidRPr="0092297D">
        <w:rPr>
          <w:color w:val="FF0000"/>
        </w:rPr>
        <w:t>(Nie)</w:t>
      </w:r>
    </w:p>
    <w:p w14:paraId="0DA90010" w14:textId="152AA2B4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medzi výhody štruktúrovanej analýzy a designu radíme aj to že dátový a funkcionálny model môžu byť na počiatku analýzy vytvárané nezávisle na sebe? </w:t>
      </w:r>
      <w:r w:rsidR="00423EA4" w:rsidRPr="00423EA4">
        <w:rPr>
          <w:color w:val="00B050"/>
        </w:rPr>
        <w:t>(Áno)</w:t>
      </w:r>
    </w:p>
    <w:p w14:paraId="11127F44" w14:textId="2263B623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Je pravda že riaditeľnosť ukazuje že je možne z ľubovoľného objektu cieľovej triedy riadiť jeden alebo viacej objektov zdrojovej triedy v závislosti na následnosti? </w:t>
      </w:r>
      <w:r w:rsidRPr="0092297D">
        <w:rPr>
          <w:color w:val="FF0000"/>
        </w:rPr>
        <w:t>(Nie)</w:t>
      </w:r>
    </w:p>
    <w:p w14:paraId="7F0D21AD" w14:textId="77777777" w:rsidR="00D6178F" w:rsidRDefault="00D6178F"/>
    <w:p w14:paraId="3256FD85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Vo fáze plánovania sa určuje katalóg požiadaviek. </w:t>
      </w:r>
      <w:r w:rsidRPr="0092297D">
        <w:rPr>
          <w:color w:val="FF0000"/>
        </w:rPr>
        <w:t>(Nie)</w:t>
      </w:r>
    </w:p>
    <w:p w14:paraId="4E489FFF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Vo fáze návrhu sa z logického modelu konštruuje kontextový diagram. </w:t>
      </w:r>
      <w:r w:rsidRPr="0092297D">
        <w:rPr>
          <w:color w:val="FF0000"/>
        </w:rPr>
        <w:t>(Nie)</w:t>
      </w:r>
    </w:p>
    <w:p w14:paraId="532EDAD1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Katalóg požiadaviek je prvý dokument, ktorý vznikne po fáze plánovania </w:t>
      </w:r>
      <w:r w:rsidRPr="0092297D">
        <w:rPr>
          <w:color w:val="00B050"/>
        </w:rPr>
        <w:t>(Áno)</w:t>
      </w:r>
    </w:p>
    <w:p w14:paraId="478D7451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Vo fáze plánovania je potrebné určiť čas od kedy do kedy som schopný produkt realizovať. </w:t>
      </w:r>
      <w:r w:rsidRPr="0092297D">
        <w:rPr>
          <w:color w:val="00B050"/>
        </w:rPr>
        <w:t>(Áno)</w:t>
      </w:r>
    </w:p>
    <w:p w14:paraId="15066B81" w14:textId="77777777" w:rsidR="00D6178F" w:rsidRDefault="00D6178F"/>
    <w:p w14:paraId="047703D8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Katalóg požiadaviek je neúplný popis požiadaviek nového SW produktu </w:t>
      </w:r>
      <w:r w:rsidRPr="0092297D">
        <w:rPr>
          <w:color w:val="FF0000"/>
        </w:rPr>
        <w:t>(Nie)</w:t>
      </w:r>
    </w:p>
    <w:p w14:paraId="64DB1ADB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Katalóg požiadaviek je úplný popis požiadaviek nového SW produktu </w:t>
      </w:r>
      <w:r w:rsidRPr="0092297D">
        <w:rPr>
          <w:color w:val="00B050"/>
        </w:rPr>
        <w:t>(Áno)</w:t>
      </w:r>
    </w:p>
    <w:p w14:paraId="44A235E6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 OO svete ....( nejaký text ) </w:t>
      </w:r>
      <w:r w:rsidRPr="0092297D">
        <w:rPr>
          <w:color w:val="00B050"/>
        </w:rPr>
        <w:t>(Áno)</w:t>
      </w:r>
    </w:p>
    <w:p w14:paraId="1DFA9970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 OO svete ....množstvo atribútov..... ( nejaký text ) </w:t>
      </w:r>
      <w:r w:rsidRPr="0092297D">
        <w:rPr>
          <w:color w:val="FF0000"/>
        </w:rPr>
        <w:t>(Nie)</w:t>
      </w:r>
    </w:p>
    <w:p w14:paraId="31DD3235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Extend – vzťah medzi prípadmi použitia, keď jeden prípad použitia rozširuje svoje správanie pomocou jedného alebo viacerých fragmentov správania iného prípadu použitia </w:t>
      </w:r>
      <w:r w:rsidRPr="0092297D">
        <w:rPr>
          <w:color w:val="00B050"/>
        </w:rPr>
        <w:t>(Áno)</w:t>
      </w:r>
    </w:p>
    <w:p w14:paraId="0DDBF0E6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Include – vzťah medzi prípadmi použitia, keď jeden prípad použitia obsahuje správanie iného prípadu použitia </w:t>
      </w:r>
      <w:r w:rsidRPr="007752E7">
        <w:rPr>
          <w:color w:val="EE0000"/>
        </w:rPr>
        <w:t>(Nie)</w:t>
      </w:r>
    </w:p>
    <w:p w14:paraId="49B572A2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Soft. proces, patri tam- analytik, návrhár, programátor, odborník na údržbu, audítor </w:t>
      </w:r>
      <w:r w:rsidRPr="0092297D">
        <w:rPr>
          <w:color w:val="00B050"/>
        </w:rPr>
        <w:t>(Áno)</w:t>
      </w:r>
    </w:p>
    <w:p w14:paraId="50FB8AD7" w14:textId="00725EC3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Podpora metodik- reštriktívne, flexibilne </w:t>
      </w:r>
      <w:r w:rsidRPr="00D6178F">
        <w:rPr>
          <w:color w:val="00B050"/>
        </w:rPr>
        <w:t>(</w:t>
      </w:r>
      <w:r>
        <w:rPr>
          <w:color w:val="00B050"/>
        </w:rPr>
        <w:t>Á</w:t>
      </w:r>
      <w:r w:rsidRPr="00D6178F">
        <w:rPr>
          <w:color w:val="00B050"/>
        </w:rPr>
        <w:t>no)</w:t>
      </w:r>
    </w:p>
    <w:p w14:paraId="5D0A39B6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Inkrementálny model sa nazýva aj validačný </w:t>
      </w:r>
      <w:r w:rsidRPr="0092297D">
        <w:rPr>
          <w:color w:val="FF0000"/>
        </w:rPr>
        <w:t>(Nie)</w:t>
      </w:r>
    </w:p>
    <w:p w14:paraId="6C54F2A0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Inkrementálny model sa nazýva aj prírastkový </w:t>
      </w:r>
      <w:r w:rsidRPr="0092297D">
        <w:rPr>
          <w:color w:val="00B050"/>
        </w:rPr>
        <w:t>(Áno)</w:t>
      </w:r>
    </w:p>
    <w:p w14:paraId="11ECD97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Pri evolučnom modeli sú všetky požiadavky definované na začiatku </w:t>
      </w:r>
      <w:r w:rsidRPr="0092297D">
        <w:rPr>
          <w:color w:val="FF0000"/>
        </w:rPr>
        <w:t>(Nie)</w:t>
      </w:r>
    </w:p>
    <w:p w14:paraId="465F6F17" w14:textId="039C4CBC" w:rsidR="00D6178F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Schéma dát je vlastne transformovaná Konceptuálna schéma. </w:t>
      </w:r>
      <w:r w:rsidRPr="00D6178F">
        <w:rPr>
          <w:color w:val="00B050"/>
        </w:rPr>
        <w:t>(Áno)</w:t>
      </w:r>
    </w:p>
    <w:p w14:paraId="56359C6C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 životnom cykle programovaného diela predstavuje údržba záverečnú časť. </w:t>
      </w:r>
      <w:r w:rsidRPr="0092297D">
        <w:rPr>
          <w:color w:val="00B050"/>
        </w:rPr>
        <w:t>(Áno)</w:t>
      </w:r>
    </w:p>
    <w:p w14:paraId="61BEB79F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Biela skrinka tester má prístup k zdrojovému kódu. </w:t>
      </w:r>
      <w:r w:rsidRPr="0092297D">
        <w:rPr>
          <w:color w:val="00B050"/>
        </w:rPr>
        <w:t>(Áno)</w:t>
      </w:r>
    </w:p>
    <w:p w14:paraId="6C97272D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lastRenderedPageBreak/>
        <w:t xml:space="preserve">Riaditeľnosť ukazuje, že je možné z ľubovoľného objektu zdrojovej triedy riadiť jeden alebo viacej objektov cieľovej triedy v závislosti na násobnosti. </w:t>
      </w:r>
      <w:r w:rsidRPr="0092297D">
        <w:rPr>
          <w:color w:val="00B050"/>
        </w:rPr>
        <w:t>(Áno)</w:t>
      </w:r>
    </w:p>
    <w:p w14:paraId="7DC6D012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Klauzula HAVING v SQL, príkaze SELECT slúži na obmedzenie zoskupených riadkov? </w:t>
      </w:r>
      <w:r w:rsidRPr="0092297D">
        <w:rPr>
          <w:color w:val="00B050"/>
        </w:rPr>
        <w:t>(Áno)</w:t>
      </w:r>
    </w:p>
    <w:p w14:paraId="4F2943F1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Vyberie nasledujúci SQL príkaz osoby s výškou 160?: SELECT priezvisko, meno FROM OSOBY where vyska&gt;150 AND vyska&lt;160; </w:t>
      </w:r>
      <w:r w:rsidRPr="0092297D">
        <w:rPr>
          <w:color w:val="FF0000"/>
        </w:rPr>
        <w:t>(Nie)</w:t>
      </w:r>
    </w:p>
    <w:p w14:paraId="7D2042B3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Dátový model tvoria logické jednotky dát a vzťahy medzi nimi. </w:t>
      </w:r>
      <w:r w:rsidRPr="0092297D">
        <w:rPr>
          <w:color w:val="00B050"/>
        </w:rPr>
        <w:t>(Áno)</w:t>
      </w:r>
    </w:p>
    <w:p w14:paraId="59ABB82C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Prípad použitia (UC) je to, čo účastník od systému očakáva. </w:t>
      </w:r>
      <w:r w:rsidRPr="0092297D">
        <w:rPr>
          <w:color w:val="00B050"/>
        </w:rPr>
        <w:t>(Áno)</w:t>
      </w:r>
    </w:p>
    <w:p w14:paraId="2BC56699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Čierna skrinka je požiadavka zadávateľa na ukrytú funkciu systému. </w:t>
      </w:r>
      <w:r w:rsidRPr="0092297D">
        <w:rPr>
          <w:color w:val="FF0000"/>
        </w:rPr>
        <w:t>(Nie)</w:t>
      </w:r>
    </w:p>
    <w:p w14:paraId="4EFDC3AA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Workbench je súbor softvérových nástrojov. </w:t>
      </w:r>
      <w:r w:rsidRPr="0092297D">
        <w:rPr>
          <w:color w:val="00B050"/>
        </w:rPr>
        <w:t>(Áno)</w:t>
      </w:r>
    </w:p>
    <w:p w14:paraId="7848208E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V OO svete špecifikuje trieda spoločné znaky množiny objektov s tými istými vlastnosťami, tým istým správaním a tými istými vzťahmi. </w:t>
      </w:r>
      <w:r w:rsidRPr="0092297D">
        <w:rPr>
          <w:color w:val="00B050"/>
        </w:rPr>
        <w:t>(Áno)</w:t>
      </w:r>
    </w:p>
    <w:p w14:paraId="0215D296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Prípady použitia sú činnosti, ktoré môžu aktéri so systémom vykonávať </w:t>
      </w:r>
      <w:r w:rsidRPr="0092297D">
        <w:rPr>
          <w:color w:val="00B050"/>
        </w:rPr>
        <w:t>(Áno)</w:t>
      </w:r>
    </w:p>
    <w:p w14:paraId="1A3C86A8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Modul je logicky separovateľná časť programu. </w:t>
      </w:r>
      <w:r w:rsidRPr="0092297D">
        <w:rPr>
          <w:color w:val="00B050"/>
        </w:rPr>
        <w:t>(Áno)</w:t>
      </w:r>
    </w:p>
    <w:p w14:paraId="1F069D6C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Modul je logicky spracovateľná časť triedy. </w:t>
      </w:r>
      <w:r w:rsidRPr="0092297D">
        <w:rPr>
          <w:color w:val="FF0000"/>
        </w:rPr>
        <w:t>(Nie)</w:t>
      </w:r>
    </w:p>
    <w:p w14:paraId="5BD2002A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Pri modelovaní nového systému je potrebné opísať štyri rôzne pohľady a ich vzájomné vzťahy: údaje, funkcie, dynamiku a užívateľský povrch </w:t>
      </w:r>
      <w:r w:rsidRPr="0092297D">
        <w:rPr>
          <w:color w:val="00B050"/>
        </w:rPr>
        <w:t>(Áno)</w:t>
      </w:r>
    </w:p>
    <w:p w14:paraId="225D337C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Katalóg požiadaviek je detailný popis požiadaviek na softvérový produkt. </w:t>
      </w:r>
      <w:r w:rsidRPr="0092297D">
        <w:rPr>
          <w:color w:val="00B050"/>
        </w:rPr>
        <w:t>(Áno)</w:t>
      </w:r>
    </w:p>
    <w:p w14:paraId="6C8CE8EC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Katalóg požiadaviek je detailný popis požiadaviek na vývojový tím softvéru. </w:t>
      </w:r>
      <w:r w:rsidRPr="0092297D">
        <w:rPr>
          <w:color w:val="FF0000"/>
        </w:rPr>
        <w:t>(Nie)</w:t>
      </w:r>
    </w:p>
    <w:p w14:paraId="74D08D82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Presnosť ( verifikácia): process, ktorého cieľom je potvrdiť, že SW vyhovuje definovanej špecifikácií. </w:t>
      </w:r>
      <w:r w:rsidRPr="0092297D">
        <w:rPr>
          <w:color w:val="00B050"/>
        </w:rPr>
        <w:t>(Áno)</w:t>
      </w:r>
    </w:p>
    <w:p w14:paraId="7FD1A41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Entita reprezentuje objekt reálneho sveta, ktorý je schopný nezávislej existencie, je odlíšený od ostatných objektov. </w:t>
      </w:r>
      <w:r w:rsidRPr="0092297D">
        <w:rPr>
          <w:color w:val="00B050"/>
        </w:rPr>
        <w:t>(Áno)</w:t>
      </w:r>
    </w:p>
    <w:p w14:paraId="28910DE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Evolučný model sa s výhodou použije tam, kde zadávateľ svoje požiadavky nevie presne definovať. </w:t>
      </w:r>
      <w:r w:rsidRPr="0092297D">
        <w:rPr>
          <w:color w:val="00B050"/>
        </w:rPr>
        <w:t>(Áno)</w:t>
      </w:r>
    </w:p>
    <w:p w14:paraId="5FCF2105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Statické diagramy patria: diagram tried, diagram komponentov, diagram nasadenia </w:t>
      </w:r>
      <w:r w:rsidRPr="0092297D">
        <w:rPr>
          <w:color w:val="00B050"/>
        </w:rPr>
        <w:t>(Áno)</w:t>
      </w:r>
    </w:p>
    <w:p w14:paraId="3B7C3228" w14:textId="1AA43E60" w:rsidR="00D6178F" w:rsidRPr="0092297D" w:rsidRDefault="00D6178F" w:rsidP="00612ADC">
      <w:pPr>
        <w:pStyle w:val="slovanzoznam"/>
        <w:tabs>
          <w:tab w:val="num" w:pos="360"/>
        </w:tabs>
        <w:ind w:left="360" w:hanging="360"/>
      </w:pPr>
      <w:r w:rsidRPr="0092297D">
        <w:t xml:space="preserve">V OOP trieda charakterizuje množinu atribútov s rovnakým správaním a vzťahom k iným objektom. </w:t>
      </w:r>
      <w:r w:rsidR="00612ADC" w:rsidRPr="00612ADC">
        <w:rPr>
          <w:color w:val="EE0000"/>
        </w:rPr>
        <w:t>(Nie)</w:t>
      </w:r>
      <w:r w:rsidRPr="0092297D">
        <w:t xml:space="preserve">  </w:t>
      </w:r>
    </w:p>
    <w:p w14:paraId="269CF4CF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Objektový diagram opisuje objekty a ich prepojenia navzájom. </w:t>
      </w:r>
      <w:r w:rsidRPr="0092297D">
        <w:rPr>
          <w:color w:val="00B050"/>
        </w:rPr>
        <w:t>(Áno)</w:t>
      </w:r>
    </w:p>
    <w:p w14:paraId="6E687F97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Hlavným cieľom fázy plánovania je preskúmať, či sa uvažovaný produkt má (dá) vyvíjať. </w:t>
      </w:r>
      <w:r w:rsidRPr="0092297D">
        <w:rPr>
          <w:color w:val="00B050"/>
        </w:rPr>
        <w:t>(Áno)</w:t>
      </w:r>
    </w:p>
    <w:p w14:paraId="39F3AE41" w14:textId="5C2E2B74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Pre grafické vyjadrenie dátového modelu sa najčastejšie používajú ER modely. </w:t>
      </w:r>
      <w:r w:rsidR="00423EA4" w:rsidRPr="00423EA4">
        <w:rPr>
          <w:color w:val="00B050"/>
        </w:rPr>
        <w:t>(Áno)</w:t>
      </w:r>
    </w:p>
    <w:p w14:paraId="5470CAC1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Zovšeobecnenie je výsledok spojenia dvoch alebo viac operácii do jednej. </w:t>
      </w:r>
      <w:r w:rsidRPr="0092297D">
        <w:rPr>
          <w:color w:val="FF0000"/>
        </w:rPr>
        <w:t>(Nie)</w:t>
      </w:r>
    </w:p>
    <w:p w14:paraId="061F3179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Zovšeobecnenie je výsledok spojenia dvoch alebo viacerých množín entít do množiny entít vyššej úrovne. </w:t>
      </w:r>
      <w:r w:rsidRPr="0092297D">
        <w:rPr>
          <w:color w:val="00B050"/>
        </w:rPr>
        <w:t>(Áno)</w:t>
      </w:r>
    </w:p>
    <w:p w14:paraId="75B99CE3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Špecializácia je výsledkom podmnožiny z množiny entít vyššej úrovne do množiny nižšej úrovne entít </w:t>
      </w:r>
      <w:r w:rsidRPr="0092297D">
        <w:rPr>
          <w:color w:val="00B050"/>
        </w:rPr>
        <w:t>(Áno)</w:t>
      </w:r>
    </w:p>
    <w:p w14:paraId="6CC49790" w14:textId="77777777" w:rsidR="00D6178F" w:rsidRPr="0092297D" w:rsidRDefault="00D6178F" w:rsidP="00D6178F">
      <w:pPr>
        <w:pStyle w:val="slovanzoznam"/>
        <w:tabs>
          <w:tab w:val="num" w:pos="360"/>
        </w:tabs>
        <w:ind w:left="360" w:hanging="360"/>
      </w:pPr>
      <w:r w:rsidRPr="0092297D">
        <w:t xml:space="preserve">Fyzická schéma vzniká modifikáciou konceptuálnej schémy. </w:t>
      </w:r>
      <w:r w:rsidRPr="0092297D">
        <w:rPr>
          <w:color w:val="FF0000"/>
        </w:rPr>
        <w:t>(Nie)</w:t>
      </w:r>
    </w:p>
    <w:p w14:paraId="729EAF16" w14:textId="77777777" w:rsidR="00D6178F" w:rsidRDefault="00D6178F"/>
    <w:sectPr w:rsidR="00D61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44C000E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366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35"/>
    <w:rsid w:val="004061CD"/>
    <w:rsid w:val="00423EA4"/>
    <w:rsid w:val="00584DB0"/>
    <w:rsid w:val="005A6C58"/>
    <w:rsid w:val="00612ADC"/>
    <w:rsid w:val="008F0B26"/>
    <w:rsid w:val="00A21EE7"/>
    <w:rsid w:val="00B20E42"/>
    <w:rsid w:val="00BC663F"/>
    <w:rsid w:val="00BD1535"/>
    <w:rsid w:val="00D6178F"/>
    <w:rsid w:val="00DB5D4E"/>
    <w:rsid w:val="00F077B4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58BA"/>
  <w15:chartTrackingRefBased/>
  <w15:docId w15:val="{EEE102E8-DE72-4D08-8EF7-218AB03D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D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D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D1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D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D1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D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D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D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D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D1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D1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D1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D153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D153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D15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D15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D15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D153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D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D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D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D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D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D153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D153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D153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D1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D1535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D1535"/>
    <w:rPr>
      <w:b/>
      <w:bCs/>
      <w:smallCaps/>
      <w:color w:val="2F5496" w:themeColor="accent1" w:themeShade="BF"/>
      <w:spacing w:val="5"/>
    </w:rPr>
  </w:style>
  <w:style w:type="paragraph" w:styleId="slovanzoznam">
    <w:name w:val="List Number"/>
    <w:basedOn w:val="Normlny"/>
    <w:uiPriority w:val="99"/>
    <w:unhideWhenUsed/>
    <w:rsid w:val="00BD153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2114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2</cp:revision>
  <dcterms:created xsi:type="dcterms:W3CDTF">2026-01-20T16:49:00Z</dcterms:created>
  <dcterms:modified xsi:type="dcterms:W3CDTF">2026-01-20T18:40:00Z</dcterms:modified>
</cp:coreProperties>
</file>