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2DE8D" w14:textId="77777777" w:rsidR="007E2A4B" w:rsidRPr="007E2A4B" w:rsidRDefault="007E2A4B" w:rsidP="00F35E2A">
      <w:pPr>
        <w:spacing w:line="360" w:lineRule="auto"/>
        <w:rPr>
          <w:sz w:val="24"/>
          <w:szCs w:val="24"/>
        </w:rPr>
      </w:pPr>
    </w:p>
    <w:p w14:paraId="78D8E5DA" w14:textId="2580553D" w:rsidR="00B8120D" w:rsidRPr="007E2A4B" w:rsidRDefault="00B8120D" w:rsidP="00F35E2A">
      <w:pPr>
        <w:spacing w:line="360" w:lineRule="auto"/>
        <w:rPr>
          <w:sz w:val="24"/>
          <w:szCs w:val="24"/>
        </w:rPr>
      </w:pPr>
      <w:r w:rsidRPr="007E2A4B">
        <w:rPr>
          <w:sz w:val="24"/>
          <w:szCs w:val="24"/>
        </w:rPr>
        <w:t>Entity Relationship Diagram (ERD)</w:t>
      </w:r>
    </w:p>
    <w:p w14:paraId="6F569CE2" w14:textId="52B01369" w:rsidR="00B8120D" w:rsidRPr="007E2A4B" w:rsidRDefault="00B8120D" w:rsidP="00F35E2A">
      <w:pPr>
        <w:spacing w:line="360" w:lineRule="auto"/>
        <w:rPr>
          <w:sz w:val="24"/>
          <w:szCs w:val="24"/>
        </w:rPr>
      </w:pPr>
      <w:r w:rsidRPr="007E2A4B">
        <w:rPr>
          <w:sz w:val="24"/>
          <w:szCs w:val="24"/>
        </w:rPr>
        <w:t>Database is absolutely an integral part of software system. To fully utilize ER Diagram in database engineering guarantee you to produce high quality database design to use in database creation, management and maintenance. An ER model also provides a means for communication.</w:t>
      </w:r>
    </w:p>
    <w:p w14:paraId="2510A1FB" w14:textId="2E918020" w:rsidR="00B8120D" w:rsidRPr="007E2A4B" w:rsidRDefault="00B8120D" w:rsidP="00F35E2A">
      <w:pPr>
        <w:spacing w:line="360" w:lineRule="auto"/>
        <w:rPr>
          <w:sz w:val="24"/>
          <w:szCs w:val="24"/>
        </w:rPr>
      </w:pPr>
      <w:r w:rsidRPr="007E2A4B">
        <w:rPr>
          <w:sz w:val="24"/>
          <w:szCs w:val="24"/>
        </w:rPr>
        <w:t xml:space="preserve">ER Model </w:t>
      </w:r>
      <w:r w:rsidR="00F35E2A" w:rsidRPr="007E2A4B">
        <w:rPr>
          <w:sz w:val="24"/>
          <w:szCs w:val="24"/>
        </w:rPr>
        <w:t>Construction:</w:t>
      </w:r>
      <w:r w:rsidRPr="007E2A4B">
        <w:rPr>
          <w:sz w:val="24"/>
          <w:szCs w:val="24"/>
        </w:rPr>
        <w:t xml:space="preserve"> Entity instance - person, place, object, event, concept (often corresponds to a row in a table)</w:t>
      </w:r>
    </w:p>
    <w:p w14:paraId="0A22DBF9" w14:textId="77777777" w:rsidR="00B8120D" w:rsidRPr="007E2A4B" w:rsidRDefault="00B8120D" w:rsidP="00F35E2A">
      <w:pPr>
        <w:spacing w:line="360" w:lineRule="auto"/>
        <w:rPr>
          <w:sz w:val="24"/>
          <w:szCs w:val="24"/>
        </w:rPr>
      </w:pPr>
      <w:r w:rsidRPr="007E2A4B">
        <w:rPr>
          <w:sz w:val="24"/>
          <w:szCs w:val="24"/>
        </w:rPr>
        <w:t>Entity Type – collection of entities (often corresponds to a table)</w:t>
      </w:r>
    </w:p>
    <w:p w14:paraId="765DA55D" w14:textId="77777777" w:rsidR="00B8120D" w:rsidRPr="007E2A4B" w:rsidRDefault="00B8120D" w:rsidP="00F35E2A">
      <w:pPr>
        <w:spacing w:line="360" w:lineRule="auto"/>
        <w:rPr>
          <w:sz w:val="24"/>
          <w:szCs w:val="24"/>
        </w:rPr>
      </w:pPr>
      <w:r w:rsidRPr="007E2A4B">
        <w:rPr>
          <w:sz w:val="24"/>
          <w:szCs w:val="24"/>
        </w:rPr>
        <w:t>Attribute - property or characteristic of an entity type (often corresponds to a field in a table)</w:t>
      </w:r>
    </w:p>
    <w:p w14:paraId="019DCCB0" w14:textId="77777777" w:rsidR="00B8120D" w:rsidRPr="007E2A4B" w:rsidRDefault="00B8120D" w:rsidP="00F35E2A">
      <w:pPr>
        <w:spacing w:line="360" w:lineRule="auto"/>
        <w:rPr>
          <w:sz w:val="24"/>
          <w:szCs w:val="24"/>
        </w:rPr>
      </w:pPr>
      <w:r w:rsidRPr="007E2A4B">
        <w:rPr>
          <w:sz w:val="24"/>
          <w:szCs w:val="24"/>
        </w:rPr>
        <w:t>Relationship instance – link between entities (corresponds to primary key-foreign key equivalencies in related tables)</w:t>
      </w:r>
    </w:p>
    <w:p w14:paraId="54C0F836" w14:textId="5ED35098" w:rsidR="005001E8" w:rsidRPr="007E2A4B" w:rsidRDefault="00B8120D" w:rsidP="00F35E2A">
      <w:pPr>
        <w:spacing w:line="360" w:lineRule="auto"/>
        <w:rPr>
          <w:sz w:val="24"/>
          <w:szCs w:val="24"/>
        </w:rPr>
      </w:pPr>
      <w:r w:rsidRPr="007E2A4B">
        <w:rPr>
          <w:sz w:val="24"/>
          <w:szCs w:val="24"/>
        </w:rPr>
        <w:t xml:space="preserve">Relationship type – </w:t>
      </w:r>
      <w:r w:rsidR="005001E8" w:rsidRPr="007E2A4B">
        <w:rPr>
          <w:sz w:val="24"/>
          <w:szCs w:val="24"/>
        </w:rPr>
        <w:t xml:space="preserve">It is </w:t>
      </w:r>
      <w:r w:rsidRPr="007E2A4B">
        <w:rPr>
          <w:sz w:val="24"/>
          <w:szCs w:val="24"/>
        </w:rPr>
        <w:t xml:space="preserve">category of </w:t>
      </w:r>
      <w:r w:rsidR="005001E8" w:rsidRPr="007E2A4B">
        <w:rPr>
          <w:sz w:val="24"/>
          <w:szCs w:val="24"/>
        </w:rPr>
        <w:t>relationship and defines l</w:t>
      </w:r>
      <w:r w:rsidRPr="007E2A4B">
        <w:rPr>
          <w:sz w:val="24"/>
          <w:szCs w:val="24"/>
        </w:rPr>
        <w:t>ink between entity types</w:t>
      </w:r>
      <w:r w:rsidR="005001E8" w:rsidRPr="007E2A4B">
        <w:rPr>
          <w:sz w:val="24"/>
          <w:szCs w:val="24"/>
        </w:rPr>
        <w:t>. A relationship between two entities signifies that the two entities are associated with each other somehow. For example, student might enroll into a course. The entity Student is therefore related with Course, and the relationships is presented as a connector connecting between them.</w:t>
      </w:r>
    </w:p>
    <w:p w14:paraId="7CD2E310" w14:textId="77777777" w:rsidR="00B8120D" w:rsidRPr="007E2A4B" w:rsidRDefault="00B8120D" w:rsidP="00F35E2A">
      <w:pPr>
        <w:spacing w:line="360" w:lineRule="auto"/>
        <w:rPr>
          <w:sz w:val="24"/>
          <w:szCs w:val="24"/>
        </w:rPr>
      </w:pPr>
      <w:r w:rsidRPr="007E2A4B">
        <w:rPr>
          <w:sz w:val="24"/>
          <w:szCs w:val="24"/>
        </w:rPr>
        <w:t>Attribute - property or characteristic of an entity type</w:t>
      </w:r>
    </w:p>
    <w:p w14:paraId="415DCD5B" w14:textId="77777777" w:rsidR="00B8120D" w:rsidRPr="007E2A4B" w:rsidRDefault="00B8120D" w:rsidP="00F35E2A">
      <w:pPr>
        <w:spacing w:line="360" w:lineRule="auto"/>
        <w:rPr>
          <w:sz w:val="24"/>
          <w:szCs w:val="24"/>
        </w:rPr>
      </w:pPr>
      <w:r w:rsidRPr="007E2A4B">
        <w:rPr>
          <w:sz w:val="24"/>
          <w:szCs w:val="24"/>
        </w:rPr>
        <w:t>Classifications of attributes:</w:t>
      </w:r>
    </w:p>
    <w:p w14:paraId="469BEF4E" w14:textId="77777777" w:rsidR="00B8120D" w:rsidRPr="007E2A4B" w:rsidRDefault="00B8120D" w:rsidP="00F35E2A">
      <w:pPr>
        <w:pStyle w:val="ListParagraph"/>
        <w:numPr>
          <w:ilvl w:val="0"/>
          <w:numId w:val="2"/>
        </w:numPr>
        <w:spacing w:line="360" w:lineRule="auto"/>
        <w:rPr>
          <w:sz w:val="24"/>
          <w:szCs w:val="24"/>
        </w:rPr>
      </w:pPr>
      <w:r w:rsidRPr="007E2A4B">
        <w:rPr>
          <w:sz w:val="24"/>
          <w:szCs w:val="24"/>
        </w:rPr>
        <w:t>Simple versus Composite Attribute</w:t>
      </w:r>
    </w:p>
    <w:p w14:paraId="6738559B" w14:textId="77777777" w:rsidR="00B8120D" w:rsidRPr="007E2A4B" w:rsidRDefault="00B8120D" w:rsidP="00F35E2A">
      <w:pPr>
        <w:pStyle w:val="ListParagraph"/>
        <w:numPr>
          <w:ilvl w:val="0"/>
          <w:numId w:val="2"/>
        </w:numPr>
        <w:spacing w:line="360" w:lineRule="auto"/>
        <w:rPr>
          <w:sz w:val="24"/>
          <w:szCs w:val="24"/>
        </w:rPr>
      </w:pPr>
      <w:r w:rsidRPr="007E2A4B">
        <w:rPr>
          <w:sz w:val="24"/>
          <w:szCs w:val="24"/>
        </w:rPr>
        <w:t>Single-Valued versus Multivalued Attribute</w:t>
      </w:r>
    </w:p>
    <w:p w14:paraId="77390614" w14:textId="77777777" w:rsidR="00B8120D" w:rsidRPr="007E2A4B" w:rsidRDefault="00B8120D" w:rsidP="00F35E2A">
      <w:pPr>
        <w:pStyle w:val="ListParagraph"/>
        <w:numPr>
          <w:ilvl w:val="0"/>
          <w:numId w:val="2"/>
        </w:numPr>
        <w:spacing w:line="360" w:lineRule="auto"/>
        <w:rPr>
          <w:sz w:val="24"/>
          <w:szCs w:val="24"/>
        </w:rPr>
      </w:pPr>
      <w:r w:rsidRPr="007E2A4B">
        <w:rPr>
          <w:sz w:val="24"/>
          <w:szCs w:val="24"/>
        </w:rPr>
        <w:t>Stored versus Derived Attributes</w:t>
      </w:r>
    </w:p>
    <w:p w14:paraId="4999C57C" w14:textId="3A92E20B" w:rsidR="00B8120D" w:rsidRPr="007E2A4B" w:rsidRDefault="00B8120D" w:rsidP="00F35E2A">
      <w:pPr>
        <w:pStyle w:val="ListParagraph"/>
        <w:numPr>
          <w:ilvl w:val="0"/>
          <w:numId w:val="2"/>
        </w:numPr>
        <w:spacing w:line="360" w:lineRule="auto"/>
        <w:rPr>
          <w:sz w:val="24"/>
          <w:szCs w:val="24"/>
        </w:rPr>
      </w:pPr>
      <w:r w:rsidRPr="007E2A4B">
        <w:rPr>
          <w:sz w:val="24"/>
          <w:szCs w:val="24"/>
        </w:rPr>
        <w:t>Identifier Attributes</w:t>
      </w:r>
    </w:p>
    <w:p w14:paraId="2FF6A05B" w14:textId="5BAEB8E8" w:rsidR="00F35E2A" w:rsidRPr="007E2A4B" w:rsidRDefault="00F35E2A" w:rsidP="00F35E2A">
      <w:pPr>
        <w:spacing w:line="360" w:lineRule="auto"/>
        <w:rPr>
          <w:sz w:val="24"/>
          <w:szCs w:val="24"/>
        </w:rPr>
      </w:pPr>
    </w:p>
    <w:p w14:paraId="58F87CCA" w14:textId="4FD8296C" w:rsidR="00F35E2A" w:rsidRPr="007E2A4B" w:rsidRDefault="00F35E2A" w:rsidP="00F35E2A">
      <w:pPr>
        <w:spacing w:line="360" w:lineRule="auto"/>
        <w:rPr>
          <w:sz w:val="24"/>
          <w:szCs w:val="24"/>
        </w:rPr>
      </w:pPr>
    </w:p>
    <w:p w14:paraId="18618F06" w14:textId="77777777" w:rsidR="00F35E2A" w:rsidRPr="007E2A4B" w:rsidRDefault="00F35E2A" w:rsidP="00F35E2A">
      <w:pPr>
        <w:spacing w:line="360" w:lineRule="auto"/>
        <w:rPr>
          <w:sz w:val="24"/>
          <w:szCs w:val="24"/>
        </w:rPr>
      </w:pPr>
      <w:bookmarkStart w:id="0" w:name="_GoBack"/>
      <w:bookmarkEnd w:id="0"/>
    </w:p>
    <w:p w14:paraId="7E79C705" w14:textId="20D512D0" w:rsidR="00F35E2A" w:rsidRPr="007E2A4B" w:rsidRDefault="00F35E2A" w:rsidP="00F35E2A">
      <w:pPr>
        <w:spacing w:line="360" w:lineRule="auto"/>
        <w:rPr>
          <w:sz w:val="24"/>
          <w:szCs w:val="24"/>
        </w:rPr>
      </w:pPr>
    </w:p>
    <w:p w14:paraId="64A4D75B" w14:textId="38A3AC1E" w:rsidR="00F35E2A" w:rsidRPr="007E2A4B" w:rsidRDefault="00F35E2A" w:rsidP="00F35E2A">
      <w:pPr>
        <w:spacing w:line="360" w:lineRule="auto"/>
        <w:rPr>
          <w:b/>
          <w:bCs/>
          <w:noProof/>
          <w:sz w:val="24"/>
          <w:szCs w:val="24"/>
        </w:rPr>
      </w:pPr>
      <w:r w:rsidRPr="007E2A4B">
        <w:rPr>
          <w:b/>
          <w:bCs/>
          <w:noProof/>
          <w:sz w:val="24"/>
          <w:szCs w:val="24"/>
        </w:rPr>
        <w:t>ER Diagram for course registration (Screenshot )</w:t>
      </w:r>
    </w:p>
    <w:p w14:paraId="293F831D" w14:textId="3F6D716A" w:rsidR="00F35E2A" w:rsidRPr="007E2A4B" w:rsidRDefault="00F35E2A" w:rsidP="00F35E2A">
      <w:pPr>
        <w:spacing w:line="360" w:lineRule="auto"/>
        <w:rPr>
          <w:sz w:val="24"/>
          <w:szCs w:val="24"/>
        </w:rPr>
      </w:pPr>
      <w:r w:rsidRPr="007E2A4B">
        <w:rPr>
          <w:noProof/>
          <w:sz w:val="24"/>
          <w:szCs w:val="24"/>
        </w:rPr>
        <w:drawing>
          <wp:inline distT="0" distB="0" distL="0" distR="0" wp14:anchorId="11CD792B" wp14:editId="3897EF8F">
            <wp:extent cx="6146800" cy="3048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735" t="25260" r="22115" b="17379"/>
                    <a:stretch/>
                  </pic:blipFill>
                  <pic:spPr bwMode="auto">
                    <a:xfrm>
                      <a:off x="0" y="0"/>
                      <a:ext cx="6146800" cy="3048000"/>
                    </a:xfrm>
                    <a:prstGeom prst="rect">
                      <a:avLst/>
                    </a:prstGeom>
                    <a:ln>
                      <a:noFill/>
                    </a:ln>
                    <a:extLst>
                      <a:ext uri="{53640926-AAD7-44D8-BBD7-CCE9431645EC}">
                        <a14:shadowObscured xmlns:a14="http://schemas.microsoft.com/office/drawing/2010/main"/>
                      </a:ext>
                    </a:extLst>
                  </pic:spPr>
                </pic:pic>
              </a:graphicData>
            </a:graphic>
          </wp:inline>
        </w:drawing>
      </w:r>
    </w:p>
    <w:sectPr w:rsidR="00F35E2A" w:rsidRPr="007E2A4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75E2B" w14:textId="77777777" w:rsidR="00DB20A6" w:rsidRDefault="00DB20A6" w:rsidP="00B8120D">
      <w:pPr>
        <w:spacing w:after="0" w:line="240" w:lineRule="auto"/>
      </w:pPr>
      <w:r>
        <w:separator/>
      </w:r>
    </w:p>
  </w:endnote>
  <w:endnote w:type="continuationSeparator" w:id="0">
    <w:p w14:paraId="053B25EA" w14:textId="77777777" w:rsidR="00DB20A6" w:rsidRDefault="00DB20A6" w:rsidP="00B81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946DB" w14:textId="77777777" w:rsidR="00DB20A6" w:rsidRDefault="00DB20A6" w:rsidP="00B8120D">
      <w:pPr>
        <w:spacing w:after="0" w:line="240" w:lineRule="auto"/>
      </w:pPr>
      <w:r>
        <w:separator/>
      </w:r>
    </w:p>
  </w:footnote>
  <w:footnote w:type="continuationSeparator" w:id="0">
    <w:p w14:paraId="7DC2605A" w14:textId="77777777" w:rsidR="00DB20A6" w:rsidRDefault="00DB20A6" w:rsidP="00B81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2D633" w14:textId="51AF1C01" w:rsidR="00B8120D" w:rsidRDefault="00B8120D">
    <w:pPr>
      <w:pStyle w:val="Header"/>
    </w:pPr>
    <w:r>
      <w:t xml:space="preserve">Dhanshree Kale </w:t>
    </w:r>
  </w:p>
  <w:p w14:paraId="45D2235C" w14:textId="07AEA9AD" w:rsidR="00B8120D" w:rsidRDefault="00B8120D">
    <w:pPr>
      <w:pStyle w:val="Header"/>
    </w:pPr>
    <w:r>
      <w:t xml:space="preserve">Assignment 7 – BA/DA Training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61245"/>
    <w:multiLevelType w:val="hybridMultilevel"/>
    <w:tmpl w:val="053A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7E6C0B"/>
    <w:multiLevelType w:val="hybridMultilevel"/>
    <w:tmpl w:val="7BDAEDF8"/>
    <w:lvl w:ilvl="0" w:tplc="C20CDF6E">
      <w:start w:val="1"/>
      <w:numFmt w:val="bullet"/>
      <w:lvlText w:val="•"/>
      <w:lvlJc w:val="left"/>
      <w:pPr>
        <w:tabs>
          <w:tab w:val="num" w:pos="720"/>
        </w:tabs>
        <w:ind w:left="720" w:hanging="360"/>
      </w:pPr>
      <w:rPr>
        <w:rFonts w:ascii="Arial" w:hAnsi="Arial" w:hint="default"/>
      </w:rPr>
    </w:lvl>
    <w:lvl w:ilvl="1" w:tplc="09E4BCA0">
      <w:start w:val="334"/>
      <w:numFmt w:val="bullet"/>
      <w:lvlText w:val="•"/>
      <w:lvlJc w:val="left"/>
      <w:pPr>
        <w:tabs>
          <w:tab w:val="num" w:pos="1440"/>
        </w:tabs>
        <w:ind w:left="1440" w:hanging="360"/>
      </w:pPr>
      <w:rPr>
        <w:rFonts w:ascii="Arial" w:hAnsi="Arial" w:hint="default"/>
      </w:rPr>
    </w:lvl>
    <w:lvl w:ilvl="2" w:tplc="E560286A" w:tentative="1">
      <w:start w:val="1"/>
      <w:numFmt w:val="bullet"/>
      <w:lvlText w:val="•"/>
      <w:lvlJc w:val="left"/>
      <w:pPr>
        <w:tabs>
          <w:tab w:val="num" w:pos="2160"/>
        </w:tabs>
        <w:ind w:left="2160" w:hanging="360"/>
      </w:pPr>
      <w:rPr>
        <w:rFonts w:ascii="Arial" w:hAnsi="Arial" w:hint="default"/>
      </w:rPr>
    </w:lvl>
    <w:lvl w:ilvl="3" w:tplc="E8E687D6" w:tentative="1">
      <w:start w:val="1"/>
      <w:numFmt w:val="bullet"/>
      <w:lvlText w:val="•"/>
      <w:lvlJc w:val="left"/>
      <w:pPr>
        <w:tabs>
          <w:tab w:val="num" w:pos="2880"/>
        </w:tabs>
        <w:ind w:left="2880" w:hanging="360"/>
      </w:pPr>
      <w:rPr>
        <w:rFonts w:ascii="Arial" w:hAnsi="Arial" w:hint="default"/>
      </w:rPr>
    </w:lvl>
    <w:lvl w:ilvl="4" w:tplc="9AF05A2E" w:tentative="1">
      <w:start w:val="1"/>
      <w:numFmt w:val="bullet"/>
      <w:lvlText w:val="•"/>
      <w:lvlJc w:val="left"/>
      <w:pPr>
        <w:tabs>
          <w:tab w:val="num" w:pos="3600"/>
        </w:tabs>
        <w:ind w:left="3600" w:hanging="360"/>
      </w:pPr>
      <w:rPr>
        <w:rFonts w:ascii="Arial" w:hAnsi="Arial" w:hint="default"/>
      </w:rPr>
    </w:lvl>
    <w:lvl w:ilvl="5" w:tplc="0A70B7B6" w:tentative="1">
      <w:start w:val="1"/>
      <w:numFmt w:val="bullet"/>
      <w:lvlText w:val="•"/>
      <w:lvlJc w:val="left"/>
      <w:pPr>
        <w:tabs>
          <w:tab w:val="num" w:pos="4320"/>
        </w:tabs>
        <w:ind w:left="4320" w:hanging="360"/>
      </w:pPr>
      <w:rPr>
        <w:rFonts w:ascii="Arial" w:hAnsi="Arial" w:hint="default"/>
      </w:rPr>
    </w:lvl>
    <w:lvl w:ilvl="6" w:tplc="52FAB864" w:tentative="1">
      <w:start w:val="1"/>
      <w:numFmt w:val="bullet"/>
      <w:lvlText w:val="•"/>
      <w:lvlJc w:val="left"/>
      <w:pPr>
        <w:tabs>
          <w:tab w:val="num" w:pos="5040"/>
        </w:tabs>
        <w:ind w:left="5040" w:hanging="360"/>
      </w:pPr>
      <w:rPr>
        <w:rFonts w:ascii="Arial" w:hAnsi="Arial" w:hint="default"/>
      </w:rPr>
    </w:lvl>
    <w:lvl w:ilvl="7" w:tplc="49BABEF8" w:tentative="1">
      <w:start w:val="1"/>
      <w:numFmt w:val="bullet"/>
      <w:lvlText w:val="•"/>
      <w:lvlJc w:val="left"/>
      <w:pPr>
        <w:tabs>
          <w:tab w:val="num" w:pos="5760"/>
        </w:tabs>
        <w:ind w:left="5760" w:hanging="360"/>
      </w:pPr>
      <w:rPr>
        <w:rFonts w:ascii="Arial" w:hAnsi="Arial" w:hint="default"/>
      </w:rPr>
    </w:lvl>
    <w:lvl w:ilvl="8" w:tplc="B562DED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0D"/>
    <w:rsid w:val="004959A4"/>
    <w:rsid w:val="005001E8"/>
    <w:rsid w:val="007E2A4B"/>
    <w:rsid w:val="00B8120D"/>
    <w:rsid w:val="00C65859"/>
    <w:rsid w:val="00D97A5D"/>
    <w:rsid w:val="00DB20A6"/>
    <w:rsid w:val="00F35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25BB"/>
  <w15:chartTrackingRefBased/>
  <w15:docId w15:val="{DF1CD568-0106-471A-A96D-C58F4057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20D"/>
  </w:style>
  <w:style w:type="paragraph" w:styleId="Footer">
    <w:name w:val="footer"/>
    <w:basedOn w:val="Normal"/>
    <w:link w:val="FooterChar"/>
    <w:uiPriority w:val="99"/>
    <w:unhideWhenUsed/>
    <w:rsid w:val="00B81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20D"/>
  </w:style>
  <w:style w:type="paragraph" w:styleId="ListParagraph">
    <w:name w:val="List Paragraph"/>
    <w:basedOn w:val="Normal"/>
    <w:uiPriority w:val="34"/>
    <w:qFormat/>
    <w:rsid w:val="00B81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6756">
      <w:bodyDiv w:val="1"/>
      <w:marLeft w:val="0"/>
      <w:marRight w:val="0"/>
      <w:marTop w:val="0"/>
      <w:marBottom w:val="0"/>
      <w:divBdr>
        <w:top w:val="none" w:sz="0" w:space="0" w:color="auto"/>
        <w:left w:val="none" w:sz="0" w:space="0" w:color="auto"/>
        <w:bottom w:val="none" w:sz="0" w:space="0" w:color="auto"/>
        <w:right w:val="none" w:sz="0" w:space="0" w:color="auto"/>
      </w:divBdr>
      <w:divsChild>
        <w:div w:id="643509140">
          <w:marLeft w:val="274"/>
          <w:marRight w:val="0"/>
          <w:marTop w:val="150"/>
          <w:marBottom w:val="0"/>
          <w:divBdr>
            <w:top w:val="none" w:sz="0" w:space="0" w:color="auto"/>
            <w:left w:val="none" w:sz="0" w:space="0" w:color="auto"/>
            <w:bottom w:val="none" w:sz="0" w:space="0" w:color="auto"/>
            <w:right w:val="none" w:sz="0" w:space="0" w:color="auto"/>
          </w:divBdr>
        </w:div>
        <w:div w:id="264195808">
          <w:marLeft w:val="274"/>
          <w:marRight w:val="0"/>
          <w:marTop w:val="150"/>
          <w:marBottom w:val="0"/>
          <w:divBdr>
            <w:top w:val="none" w:sz="0" w:space="0" w:color="auto"/>
            <w:left w:val="none" w:sz="0" w:space="0" w:color="auto"/>
            <w:bottom w:val="none" w:sz="0" w:space="0" w:color="auto"/>
            <w:right w:val="none" w:sz="0" w:space="0" w:color="auto"/>
          </w:divBdr>
        </w:div>
        <w:div w:id="1825198984">
          <w:marLeft w:val="806"/>
          <w:marRight w:val="0"/>
          <w:marTop w:val="75"/>
          <w:marBottom w:val="0"/>
          <w:divBdr>
            <w:top w:val="none" w:sz="0" w:space="0" w:color="auto"/>
            <w:left w:val="none" w:sz="0" w:space="0" w:color="auto"/>
            <w:bottom w:val="none" w:sz="0" w:space="0" w:color="auto"/>
            <w:right w:val="none" w:sz="0" w:space="0" w:color="auto"/>
          </w:divBdr>
        </w:div>
        <w:div w:id="1909265306">
          <w:marLeft w:val="806"/>
          <w:marRight w:val="0"/>
          <w:marTop w:val="75"/>
          <w:marBottom w:val="0"/>
          <w:divBdr>
            <w:top w:val="none" w:sz="0" w:space="0" w:color="auto"/>
            <w:left w:val="none" w:sz="0" w:space="0" w:color="auto"/>
            <w:bottom w:val="none" w:sz="0" w:space="0" w:color="auto"/>
            <w:right w:val="none" w:sz="0" w:space="0" w:color="auto"/>
          </w:divBdr>
        </w:div>
        <w:div w:id="727848644">
          <w:marLeft w:val="806"/>
          <w:marRight w:val="0"/>
          <w:marTop w:val="75"/>
          <w:marBottom w:val="0"/>
          <w:divBdr>
            <w:top w:val="none" w:sz="0" w:space="0" w:color="auto"/>
            <w:left w:val="none" w:sz="0" w:space="0" w:color="auto"/>
            <w:bottom w:val="none" w:sz="0" w:space="0" w:color="auto"/>
            <w:right w:val="none" w:sz="0" w:space="0" w:color="auto"/>
          </w:divBdr>
        </w:div>
        <w:div w:id="620766254">
          <w:marLeft w:val="806"/>
          <w:marRight w:val="0"/>
          <w:marTop w:val="75"/>
          <w:marBottom w:val="0"/>
          <w:divBdr>
            <w:top w:val="none" w:sz="0" w:space="0" w:color="auto"/>
            <w:left w:val="none" w:sz="0" w:space="0" w:color="auto"/>
            <w:bottom w:val="none" w:sz="0" w:space="0" w:color="auto"/>
            <w:right w:val="none" w:sz="0" w:space="0" w:color="auto"/>
          </w:divBdr>
        </w:div>
      </w:divsChild>
    </w:div>
    <w:div w:id="692998069">
      <w:bodyDiv w:val="1"/>
      <w:marLeft w:val="0"/>
      <w:marRight w:val="0"/>
      <w:marTop w:val="0"/>
      <w:marBottom w:val="0"/>
      <w:divBdr>
        <w:top w:val="none" w:sz="0" w:space="0" w:color="auto"/>
        <w:left w:val="none" w:sz="0" w:space="0" w:color="auto"/>
        <w:bottom w:val="none" w:sz="0" w:space="0" w:color="auto"/>
        <w:right w:val="none" w:sz="0" w:space="0" w:color="auto"/>
      </w:divBdr>
      <w:divsChild>
        <w:div w:id="408386900">
          <w:marLeft w:val="274"/>
          <w:marRight w:val="0"/>
          <w:marTop w:val="150"/>
          <w:marBottom w:val="0"/>
          <w:divBdr>
            <w:top w:val="none" w:sz="0" w:space="0" w:color="auto"/>
            <w:left w:val="none" w:sz="0" w:space="0" w:color="auto"/>
            <w:bottom w:val="none" w:sz="0" w:space="0" w:color="auto"/>
            <w:right w:val="none" w:sz="0" w:space="0" w:color="auto"/>
          </w:divBdr>
        </w:div>
        <w:div w:id="1012149490">
          <w:marLeft w:val="806"/>
          <w:marRight w:val="0"/>
          <w:marTop w:val="75"/>
          <w:marBottom w:val="0"/>
          <w:divBdr>
            <w:top w:val="none" w:sz="0" w:space="0" w:color="auto"/>
            <w:left w:val="none" w:sz="0" w:space="0" w:color="auto"/>
            <w:bottom w:val="none" w:sz="0" w:space="0" w:color="auto"/>
            <w:right w:val="none" w:sz="0" w:space="0" w:color="auto"/>
          </w:divBdr>
        </w:div>
        <w:div w:id="459538778">
          <w:marLeft w:val="274"/>
          <w:marRight w:val="0"/>
          <w:marTop w:val="150"/>
          <w:marBottom w:val="0"/>
          <w:divBdr>
            <w:top w:val="none" w:sz="0" w:space="0" w:color="auto"/>
            <w:left w:val="none" w:sz="0" w:space="0" w:color="auto"/>
            <w:bottom w:val="none" w:sz="0" w:space="0" w:color="auto"/>
            <w:right w:val="none" w:sz="0" w:space="0" w:color="auto"/>
          </w:divBdr>
        </w:div>
        <w:div w:id="2120638575">
          <w:marLeft w:val="274"/>
          <w:marRight w:val="0"/>
          <w:marTop w:val="150"/>
          <w:marBottom w:val="0"/>
          <w:divBdr>
            <w:top w:val="none" w:sz="0" w:space="0" w:color="auto"/>
            <w:left w:val="none" w:sz="0" w:space="0" w:color="auto"/>
            <w:bottom w:val="none" w:sz="0" w:space="0" w:color="auto"/>
            <w:right w:val="none" w:sz="0" w:space="0" w:color="auto"/>
          </w:divBdr>
        </w:div>
        <w:div w:id="1161040625">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Dhanshree Kale</dc:creator>
  <cp:keywords/>
  <dc:description/>
  <cp:lastModifiedBy>Dhanshree Kale</cp:lastModifiedBy>
  <cp:revision>4</cp:revision>
  <dcterms:created xsi:type="dcterms:W3CDTF">2019-07-16T18:17:00Z</dcterms:created>
  <dcterms:modified xsi:type="dcterms:W3CDTF">2019-07-16T19:13:00Z</dcterms:modified>
</cp:coreProperties>
</file>