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39B06EA" w14:textId="5611591C" w:rsidR="009303D9" w:rsidRPr="00796D0F" w:rsidRDefault="00796D0F" w:rsidP="00796D0F">
      <w:pPr>
        <w:pStyle w:val="Title"/>
      </w:pPr>
      <w:r>
        <w:t>A Hybrid Lyapunov-PSO Based Energy and delay Efficient Task Offloading technique for Multi Access Edge Computing</w:t>
      </w:r>
    </w:p>
    <w:p w14:paraId="19773A04" w14:textId="77777777" w:rsidR="00D7522C" w:rsidRPr="00CA4392" w:rsidRDefault="00D7522C" w:rsidP="00796D0F">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DF973FD" w14:textId="6CB9266C" w:rsidR="00BD670B" w:rsidRDefault="001A3B3D" w:rsidP="00BD670B">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9141EE">
        <w:rPr>
          <w:sz w:val="18"/>
          <w:szCs w:val="18"/>
        </w:rPr>
        <w:t>Vandna</w:t>
      </w:r>
      <w:r w:rsidRPr="00F847A6">
        <w:rPr>
          <w:sz w:val="18"/>
          <w:szCs w:val="18"/>
        </w:rPr>
        <w:t xml:space="preserve"> </w:t>
      </w:r>
      <w:r w:rsidR="009141EE">
        <w:rPr>
          <w:sz w:val="18"/>
          <w:szCs w:val="18"/>
        </w:rPr>
        <w:t>Rani Verma</w:t>
      </w:r>
      <w:r w:rsidRPr="00F847A6">
        <w:rPr>
          <w:sz w:val="18"/>
          <w:szCs w:val="18"/>
        </w:rPr>
        <w:br/>
      </w:r>
      <w:r w:rsidR="001B1C82" w:rsidRPr="001B1C82">
        <w:rPr>
          <w:i/>
          <w:sz w:val="18"/>
          <w:szCs w:val="18"/>
        </w:rPr>
        <w:t>Artificial Intelligence</w:t>
      </w:r>
      <w:r w:rsidR="009303D9" w:rsidRPr="00F847A6">
        <w:rPr>
          <w:i/>
          <w:sz w:val="18"/>
          <w:szCs w:val="18"/>
        </w:rPr>
        <w:t xml:space="preserve">. </w:t>
      </w:r>
      <w:r w:rsidR="001B1C82" w:rsidRPr="001B1C82">
        <w:rPr>
          <w:i/>
          <w:sz w:val="18"/>
          <w:szCs w:val="18"/>
        </w:rPr>
        <w:t>Galgotia College Of Engineering and Technology,</w:t>
      </w:r>
      <w:r w:rsidRPr="00F847A6">
        <w:rPr>
          <w:i/>
          <w:sz w:val="18"/>
          <w:szCs w:val="18"/>
        </w:rPr>
        <w:br/>
      </w:r>
      <w:r w:rsidR="001B1C82">
        <w:rPr>
          <w:sz w:val="18"/>
          <w:szCs w:val="18"/>
        </w:rPr>
        <w:t>Greater Noida</w:t>
      </w:r>
      <w:r w:rsidR="009303D9" w:rsidRPr="00F847A6">
        <w:rPr>
          <w:sz w:val="18"/>
          <w:szCs w:val="18"/>
        </w:rPr>
        <w:t xml:space="preserve">, </w:t>
      </w:r>
      <w:r w:rsidR="001B1C82">
        <w:rPr>
          <w:sz w:val="18"/>
          <w:szCs w:val="18"/>
        </w:rPr>
        <w:t>India</w:t>
      </w:r>
      <w:r w:rsidRPr="00F847A6">
        <w:rPr>
          <w:sz w:val="18"/>
          <w:szCs w:val="18"/>
        </w:rPr>
        <w:br/>
        <w:t xml:space="preserve"> </w:t>
      </w:r>
      <w:r w:rsidR="001B1C82">
        <w:rPr>
          <w:sz w:val="18"/>
          <w:szCs w:val="18"/>
        </w:rPr>
        <w:t>vandna.verma@galgotiacollege.edu</w:t>
      </w:r>
    </w:p>
    <w:p w14:paraId="74CE5A3C" w14:textId="5236D385" w:rsidR="001B1C82" w:rsidRPr="001B1C82" w:rsidRDefault="00447BB9" w:rsidP="001B1C82">
      <w:pPr>
        <w:pStyle w:val="Author"/>
        <w:spacing w:before="5pt" w:beforeAutospacing="1"/>
        <w:rPr>
          <w:i/>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1B1C82">
        <w:rPr>
          <w:sz w:val="18"/>
          <w:szCs w:val="18"/>
        </w:rPr>
        <w:t>Anshul Verma</w:t>
      </w:r>
      <w:r>
        <w:rPr>
          <w:sz w:val="18"/>
          <w:szCs w:val="18"/>
        </w:rPr>
        <w:br/>
      </w:r>
      <w:r w:rsidR="001B1C82" w:rsidRPr="001B1C82">
        <w:rPr>
          <w:i/>
          <w:sz w:val="18"/>
          <w:szCs w:val="18"/>
        </w:rPr>
        <w:t>Department of Computer Science</w:t>
      </w:r>
      <w:r w:rsidR="001B1C82">
        <w:rPr>
          <w:i/>
          <w:sz w:val="18"/>
          <w:szCs w:val="18"/>
        </w:rPr>
        <w:t xml:space="preserve">, </w:t>
      </w:r>
      <w:r w:rsidR="001B1C82" w:rsidRPr="001B1C82">
        <w:rPr>
          <w:i/>
          <w:sz w:val="18"/>
          <w:szCs w:val="18"/>
        </w:rPr>
        <w:t>Banaras Hindu University,</w:t>
      </w:r>
      <w:r w:rsidRPr="00F847A6">
        <w:rPr>
          <w:i/>
          <w:sz w:val="18"/>
          <w:szCs w:val="18"/>
        </w:rPr>
        <w:br/>
      </w:r>
      <w:r w:rsidR="001B1C82">
        <w:rPr>
          <w:sz w:val="18"/>
          <w:szCs w:val="18"/>
        </w:rPr>
        <w:t>Banaras</w:t>
      </w:r>
      <w:r w:rsidRPr="00F847A6">
        <w:rPr>
          <w:sz w:val="18"/>
          <w:szCs w:val="18"/>
        </w:rPr>
        <w:t xml:space="preserve">, </w:t>
      </w:r>
      <w:r w:rsidR="001B1C82">
        <w:rPr>
          <w:sz w:val="18"/>
          <w:szCs w:val="18"/>
        </w:rPr>
        <w:t>India</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1B1C82">
        <w:rPr>
          <w:sz w:val="18"/>
          <w:szCs w:val="18"/>
        </w:rPr>
        <w:t>Pushkar</w:t>
      </w:r>
      <w:r w:rsidR="001A3B3D" w:rsidRPr="00F847A6">
        <w:rPr>
          <w:sz w:val="18"/>
          <w:szCs w:val="18"/>
        </w:rPr>
        <w:br/>
      </w:r>
      <w:r w:rsidR="001B1C82" w:rsidRPr="001B1C82">
        <w:rPr>
          <w:i/>
          <w:sz w:val="18"/>
          <w:szCs w:val="18"/>
        </w:rPr>
        <w:t>Artificial Intelligence</w:t>
      </w:r>
      <w:r w:rsidR="001B1C82" w:rsidRPr="00F847A6">
        <w:rPr>
          <w:i/>
          <w:sz w:val="18"/>
          <w:szCs w:val="18"/>
        </w:rPr>
        <w:t xml:space="preserve">. </w:t>
      </w:r>
      <w:r w:rsidR="001B1C82" w:rsidRPr="001B1C82">
        <w:rPr>
          <w:i/>
          <w:sz w:val="18"/>
          <w:szCs w:val="18"/>
        </w:rPr>
        <w:t>Galgotia College Of Engineering and Technology,</w:t>
      </w:r>
      <w:r w:rsidR="001B1C82" w:rsidRPr="00F847A6">
        <w:rPr>
          <w:i/>
          <w:sz w:val="18"/>
          <w:szCs w:val="18"/>
        </w:rPr>
        <w:br/>
      </w:r>
      <w:r w:rsidR="001B1C82">
        <w:rPr>
          <w:sz w:val="18"/>
          <w:szCs w:val="18"/>
        </w:rPr>
        <w:t>Greater Noida</w:t>
      </w:r>
      <w:r w:rsidR="001B1C82" w:rsidRPr="00F847A6">
        <w:rPr>
          <w:sz w:val="18"/>
          <w:szCs w:val="18"/>
        </w:rPr>
        <w:t xml:space="preserve">, </w:t>
      </w:r>
      <w:r w:rsidR="001B1C82">
        <w:rPr>
          <w:sz w:val="18"/>
          <w:szCs w:val="18"/>
        </w:rPr>
        <w:t>India</w:t>
      </w:r>
      <w:r w:rsidR="001B1C82" w:rsidRPr="00F847A6">
        <w:rPr>
          <w:sz w:val="18"/>
          <w:szCs w:val="18"/>
        </w:rPr>
        <w:br/>
        <w:t xml:space="preserve"> </w:t>
      </w:r>
      <w:r w:rsidR="001B1C82">
        <w:rPr>
          <w:sz w:val="18"/>
          <w:szCs w:val="18"/>
        </w:rPr>
        <w:t>pushkarrajput147@gmail.com</w:t>
      </w:r>
    </w:p>
    <w:p w14:paraId="6E920704" w14:textId="4ACB8560" w:rsidR="001A3B3D" w:rsidRPr="00F847A6" w:rsidRDefault="00447BB9" w:rsidP="00447BB9">
      <w:pPr>
        <w:pStyle w:val="Author"/>
        <w:spacing w:before="5pt" w:beforeAutospacing="1"/>
        <w:rPr>
          <w:sz w:val="18"/>
          <w:szCs w:val="18"/>
        </w:rPr>
      </w:pPr>
      <w:r>
        <w:rPr>
          <w:sz w:val="18"/>
          <w:szCs w:val="18"/>
        </w:rPr>
        <w:t>5</w:t>
      </w:r>
      <w:r w:rsidRPr="00F847A6">
        <w:rPr>
          <w:sz w:val="18"/>
          <w:szCs w:val="18"/>
          <w:vertAlign w:val="superscript"/>
        </w:rPr>
        <w:t>th</w:t>
      </w:r>
      <w:r w:rsidRPr="00F847A6">
        <w:rPr>
          <w:sz w:val="18"/>
          <w:szCs w:val="18"/>
        </w:rPr>
        <w:t xml:space="preserve"> </w:t>
      </w:r>
      <w:r w:rsidR="001B1C82">
        <w:rPr>
          <w:sz w:val="18"/>
          <w:szCs w:val="18"/>
        </w:rPr>
        <w:t>Bablu kumar</w:t>
      </w:r>
      <w:r w:rsidRPr="00F847A6">
        <w:rPr>
          <w:sz w:val="18"/>
          <w:szCs w:val="18"/>
        </w:rPr>
        <w:br/>
      </w:r>
      <w:r w:rsidR="001B1C82" w:rsidRPr="001B1C82">
        <w:rPr>
          <w:i/>
          <w:sz w:val="18"/>
          <w:szCs w:val="18"/>
        </w:rPr>
        <w:t>Department of Computer Science</w:t>
      </w:r>
      <w:r w:rsidR="001B1C82">
        <w:rPr>
          <w:i/>
          <w:sz w:val="18"/>
          <w:szCs w:val="18"/>
        </w:rPr>
        <w:t xml:space="preserve">, </w:t>
      </w:r>
      <w:r w:rsidR="001B1C82" w:rsidRPr="001B1C82">
        <w:rPr>
          <w:i/>
          <w:sz w:val="18"/>
          <w:szCs w:val="18"/>
        </w:rPr>
        <w:t>Banaras Hindu University,</w:t>
      </w:r>
      <w:r w:rsidR="001B1C82" w:rsidRPr="00F847A6">
        <w:rPr>
          <w:i/>
          <w:sz w:val="18"/>
          <w:szCs w:val="18"/>
        </w:rPr>
        <w:br/>
      </w:r>
      <w:r w:rsidR="001B1C82">
        <w:rPr>
          <w:sz w:val="18"/>
          <w:szCs w:val="18"/>
        </w:rPr>
        <w:t>Banaras</w:t>
      </w:r>
      <w:r w:rsidR="001B1C82" w:rsidRPr="00F847A6">
        <w:rPr>
          <w:sz w:val="18"/>
          <w:szCs w:val="18"/>
        </w:rPr>
        <w:t xml:space="preserve">, </w:t>
      </w:r>
      <w:r w:rsidR="001B1C82">
        <w:rPr>
          <w:sz w:val="18"/>
          <w:szCs w:val="18"/>
        </w:rPr>
        <w:t>India</w:t>
      </w:r>
      <w:r w:rsidR="00BD670B">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1B1C82">
        <w:rPr>
          <w:sz w:val="18"/>
          <w:szCs w:val="18"/>
        </w:rPr>
        <w:t>Vishnu Sharma</w:t>
      </w:r>
      <w:r w:rsidR="001A3B3D" w:rsidRPr="00F847A6">
        <w:rPr>
          <w:sz w:val="18"/>
          <w:szCs w:val="18"/>
        </w:rPr>
        <w:br/>
      </w:r>
      <w:r w:rsidR="001B1C82" w:rsidRPr="001B1C82">
        <w:rPr>
          <w:i/>
          <w:sz w:val="18"/>
          <w:szCs w:val="18"/>
        </w:rPr>
        <w:t>Amity Institute of Applied Sciences,</w:t>
      </w:r>
      <w:r w:rsidR="001B1C82" w:rsidRPr="001B1C82">
        <w:t xml:space="preserve"> </w:t>
      </w:r>
      <w:r w:rsidR="001B1C82" w:rsidRPr="001B1C82">
        <w:rPr>
          <w:i/>
          <w:sz w:val="18"/>
          <w:szCs w:val="18"/>
        </w:rPr>
        <w:t>Amity University,</w:t>
      </w:r>
      <w:r w:rsidR="001B1C82">
        <w:rPr>
          <w:i/>
          <w:sz w:val="18"/>
          <w:szCs w:val="18"/>
        </w:rPr>
        <w:t xml:space="preserve"> </w:t>
      </w:r>
      <w:r w:rsidR="001A3B3D" w:rsidRPr="00F847A6">
        <w:rPr>
          <w:i/>
          <w:sz w:val="18"/>
          <w:szCs w:val="18"/>
        </w:rPr>
        <w:br/>
      </w:r>
      <w:r w:rsidR="001A3B3D" w:rsidRPr="00F847A6">
        <w:rPr>
          <w:sz w:val="18"/>
          <w:szCs w:val="18"/>
        </w:rPr>
        <w:t xml:space="preserve">City, </w:t>
      </w:r>
      <w:r w:rsidR="001B1C82">
        <w:rPr>
          <w:sz w:val="18"/>
          <w:szCs w:val="18"/>
        </w:rPr>
        <w:t>India</w:t>
      </w:r>
      <w:r w:rsidR="001A3B3D" w:rsidRPr="00F847A6">
        <w:rPr>
          <w:sz w:val="18"/>
          <w:szCs w:val="18"/>
        </w:rPr>
        <w:br/>
      </w:r>
    </w:p>
    <w:p w14:paraId="73240F39" w14:textId="320ECCD8" w:rsidR="00447BB9" w:rsidRDefault="00447BB9" w:rsidP="001B1C82">
      <w:pPr>
        <w:pStyle w:val="Author"/>
        <w:spacing w:before="5pt" w:beforeAutospacing="1"/>
      </w:pPr>
      <w:r>
        <w:rPr>
          <w:sz w:val="18"/>
          <w:szCs w:val="18"/>
        </w:rPr>
        <w:t>6</w:t>
      </w:r>
      <w:r w:rsidRPr="007B6DDA">
        <w:rPr>
          <w:sz w:val="18"/>
          <w:szCs w:val="18"/>
          <w:vertAlign w:val="superscript"/>
        </w:rPr>
        <w:t>th</w:t>
      </w:r>
      <w:r w:rsidRPr="00F847A6">
        <w:rPr>
          <w:sz w:val="18"/>
          <w:szCs w:val="18"/>
        </w:rPr>
        <w:t xml:space="preserve"> </w:t>
      </w:r>
      <w:r w:rsidR="001B1C82">
        <w:rPr>
          <w:sz w:val="18"/>
          <w:szCs w:val="18"/>
        </w:rPr>
        <w:t>Dinesh Kumar Nishad</w:t>
      </w:r>
      <w:r w:rsidRPr="00F847A6">
        <w:rPr>
          <w:sz w:val="18"/>
          <w:szCs w:val="18"/>
        </w:rPr>
        <w:br/>
      </w:r>
      <w:r w:rsidR="001B1C82" w:rsidRPr="001B1C82">
        <w:rPr>
          <w:i/>
          <w:sz w:val="18"/>
          <w:szCs w:val="18"/>
        </w:rPr>
        <w:t>Department Electrical Engineering</w:t>
      </w:r>
      <w:r w:rsidR="001B1C82">
        <w:rPr>
          <w:i/>
          <w:sz w:val="18"/>
          <w:szCs w:val="18"/>
        </w:rPr>
        <w:t>,</w:t>
      </w:r>
      <w:r w:rsidR="001B1C82" w:rsidRPr="001B1C82">
        <w:t xml:space="preserve"> </w:t>
      </w:r>
      <w:r w:rsidR="001B1C82" w:rsidRPr="001B1C82">
        <w:rPr>
          <w:i/>
          <w:sz w:val="18"/>
          <w:szCs w:val="18"/>
        </w:rPr>
        <w:t>Dr. Shakuntala Misra National Rehabilitation University,</w:t>
      </w:r>
      <w:r w:rsidRPr="00F847A6">
        <w:rPr>
          <w:i/>
          <w:sz w:val="18"/>
          <w:szCs w:val="18"/>
        </w:rPr>
        <w:t xml:space="preserve"> </w:t>
      </w:r>
      <w:r w:rsidR="007B6DDA">
        <w:rPr>
          <w:i/>
          <w:sz w:val="18"/>
          <w:szCs w:val="18"/>
        </w:rPr>
        <w:br/>
      </w:r>
      <w:r w:rsidR="001B1C82">
        <w:rPr>
          <w:sz w:val="18"/>
          <w:szCs w:val="18"/>
        </w:rPr>
        <w:t>Lucknow</w:t>
      </w:r>
      <w:r w:rsidRPr="00F847A6">
        <w:rPr>
          <w:sz w:val="18"/>
          <w:szCs w:val="18"/>
        </w:rPr>
        <w:t xml:space="preserve">, </w:t>
      </w:r>
      <w:r w:rsidR="001B1C82">
        <w:rPr>
          <w:sz w:val="18"/>
          <w:szCs w:val="18"/>
        </w:rPr>
        <w:t>India</w:t>
      </w:r>
    </w:p>
    <w:p w14:paraId="4968F7C4"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5AF5EFFF"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804E2A7" w14:textId="3266EA95" w:rsidR="004D72B5" w:rsidRPr="002E2EF1" w:rsidRDefault="009303D9" w:rsidP="002E2EF1">
      <w:pPr>
        <w:pStyle w:val="Abstract"/>
        <w:rPr>
          <w:lang w:val="en"/>
        </w:rPr>
      </w:pPr>
      <w:r>
        <w:rPr>
          <w:i/>
          <w:iCs/>
        </w:rPr>
        <w:t>Abstract</w:t>
      </w:r>
      <w:r w:rsidR="003D09FF">
        <w:t>-</w:t>
      </w:r>
      <w:r w:rsidR="002E2EF1" w:rsidRPr="002E2EF1">
        <w:rPr>
          <w:lang w:val="en"/>
        </w:rPr>
        <w:t xml:space="preserve">Multi Edge </w:t>
      </w:r>
      <w:r w:rsidR="003D09FF" w:rsidRPr="002E2EF1">
        <w:rPr>
          <w:lang w:val="en"/>
        </w:rPr>
        <w:t>Access</w:t>
      </w:r>
      <w:r w:rsidR="003D09FF">
        <w:rPr>
          <w:lang w:val="en"/>
        </w:rPr>
        <w:t xml:space="preserve"> </w:t>
      </w:r>
      <w:r w:rsidR="002E2EF1" w:rsidRPr="002E2EF1">
        <w:rPr>
          <w:lang w:val="en"/>
        </w:rPr>
        <w:t>Computing (MEC) has become</w:t>
      </w:r>
      <w:r w:rsidR="002E2EF1">
        <w:rPr>
          <w:lang w:val="en"/>
        </w:rPr>
        <w:t xml:space="preserve"> </w:t>
      </w:r>
      <w:r w:rsidR="002E2EF1" w:rsidRPr="002E2EF1">
        <w:rPr>
          <w:lang w:val="en"/>
        </w:rPr>
        <w:t xml:space="preserve">a </w:t>
      </w:r>
      <w:r w:rsidR="003D09FF" w:rsidRPr="002E2EF1">
        <w:rPr>
          <w:lang w:val="en"/>
        </w:rPr>
        <w:t>practical</w:t>
      </w:r>
      <w:r w:rsidR="002E2EF1" w:rsidRPr="002E2EF1">
        <w:rPr>
          <w:lang w:val="en"/>
        </w:rPr>
        <w:t xml:space="preserve"> way to get beyond the limits of mobile devices’</w:t>
      </w:r>
      <w:r w:rsidR="002E2EF1">
        <w:rPr>
          <w:lang w:val="en"/>
        </w:rPr>
        <w:t xml:space="preserve"> </w:t>
      </w:r>
      <w:r w:rsidR="002E2EF1" w:rsidRPr="002E2EF1">
        <w:rPr>
          <w:lang w:val="en"/>
        </w:rPr>
        <w:t>processing power by letting tasks be offloaded to neighboring</w:t>
      </w:r>
      <w:r w:rsidR="002E2EF1">
        <w:rPr>
          <w:lang w:val="en"/>
        </w:rPr>
        <w:t xml:space="preserve"> </w:t>
      </w:r>
      <w:r w:rsidR="002E2EF1" w:rsidRPr="002E2EF1">
        <w:rPr>
          <w:lang w:val="en"/>
        </w:rPr>
        <w:t xml:space="preserve">edge servers. </w:t>
      </w:r>
      <w:r w:rsidR="003D09FF" w:rsidRPr="002E2EF1">
        <w:rPr>
          <w:lang w:val="en"/>
        </w:rPr>
        <w:t>Even so</w:t>
      </w:r>
      <w:r w:rsidR="002E2EF1" w:rsidRPr="002E2EF1">
        <w:rPr>
          <w:lang w:val="en"/>
        </w:rPr>
        <w:t>, current offloading solutions encounter</w:t>
      </w:r>
      <w:r w:rsidR="002E2EF1">
        <w:rPr>
          <w:lang w:val="en"/>
        </w:rPr>
        <w:t xml:space="preserve"> </w:t>
      </w:r>
      <w:r w:rsidR="002E2EF1" w:rsidRPr="002E2EF1">
        <w:rPr>
          <w:lang w:val="en"/>
        </w:rPr>
        <w:t>considerable obstacles in concurrently reducing energy usage,</w:t>
      </w:r>
      <w:r w:rsidR="002E2EF1">
        <w:rPr>
          <w:lang w:val="en"/>
        </w:rPr>
        <w:t xml:space="preserve"> </w:t>
      </w:r>
      <w:r w:rsidR="002E2EF1" w:rsidRPr="002E2EF1">
        <w:rPr>
          <w:lang w:val="en"/>
        </w:rPr>
        <w:t>processing latency, and system expenses while preserving queue</w:t>
      </w:r>
      <w:r w:rsidR="002E2EF1">
        <w:rPr>
          <w:lang w:val="en"/>
        </w:rPr>
        <w:t xml:space="preserve"> </w:t>
      </w:r>
      <w:r w:rsidR="002E2EF1" w:rsidRPr="002E2EF1">
        <w:rPr>
          <w:lang w:val="en"/>
        </w:rPr>
        <w:t xml:space="preserve">stability. to overcome this </w:t>
      </w:r>
      <w:r w:rsidR="00796D0F" w:rsidRPr="002E2EF1">
        <w:rPr>
          <w:lang w:val="en"/>
        </w:rPr>
        <w:t>problem</w:t>
      </w:r>
      <w:r w:rsidR="002E2EF1" w:rsidRPr="002E2EF1">
        <w:rPr>
          <w:lang w:val="en"/>
        </w:rPr>
        <w:t xml:space="preserve"> This research presents a hybrid optimization technique that integrates Lyapunov drift-plus-penalty optimization with Particle Swarm Optimization (PSO) to</w:t>
      </w:r>
      <w:r w:rsidR="002E2EF1">
        <w:rPr>
          <w:lang w:val="en"/>
        </w:rPr>
        <w:t xml:space="preserve"> </w:t>
      </w:r>
      <w:r w:rsidR="002E2EF1" w:rsidRPr="002E2EF1">
        <w:rPr>
          <w:lang w:val="en"/>
        </w:rPr>
        <w:t>facilitate energy-efficient and delay-optimized task offloading in</w:t>
      </w:r>
      <w:r w:rsidR="002E2EF1">
        <w:rPr>
          <w:lang w:val="en"/>
        </w:rPr>
        <w:t xml:space="preserve"> </w:t>
      </w:r>
      <w:r w:rsidR="002E2EF1" w:rsidRPr="002E2EF1">
        <w:rPr>
          <w:lang w:val="en"/>
        </w:rPr>
        <w:t>Mobile Edge Computing (MEC) settings. The suggested method</w:t>
      </w:r>
      <w:r w:rsidR="002E2EF1">
        <w:rPr>
          <w:lang w:val="en"/>
        </w:rPr>
        <w:t xml:space="preserve"> </w:t>
      </w:r>
      <w:r w:rsidR="002E2EF1" w:rsidRPr="002E2EF1">
        <w:rPr>
          <w:lang w:val="en"/>
        </w:rPr>
        <w:t>uses Lyapunov optimization to keep the queue stable and meet</w:t>
      </w:r>
      <w:r w:rsidR="002E2EF1">
        <w:rPr>
          <w:lang w:val="en"/>
        </w:rPr>
        <w:t xml:space="preserve"> </w:t>
      </w:r>
      <w:r w:rsidR="002E2EF1" w:rsidRPr="002E2EF1">
        <w:rPr>
          <w:lang w:val="en"/>
        </w:rPr>
        <w:t>long-term energy needs, while PSO improves the judgments about</w:t>
      </w:r>
      <w:r w:rsidR="002E2EF1">
        <w:rPr>
          <w:lang w:val="en"/>
        </w:rPr>
        <w:t xml:space="preserve"> </w:t>
      </w:r>
      <w:r w:rsidR="002E2EF1" w:rsidRPr="002E2EF1">
        <w:rPr>
          <w:lang w:val="en"/>
        </w:rPr>
        <w:t>offloading and resource allocation for the best performance. A lot</w:t>
      </w:r>
      <w:r w:rsidR="002E2EF1">
        <w:rPr>
          <w:lang w:val="en"/>
        </w:rPr>
        <w:t xml:space="preserve"> </w:t>
      </w:r>
      <w:r w:rsidR="002E2EF1" w:rsidRPr="002E2EF1">
        <w:rPr>
          <w:lang w:val="en"/>
        </w:rPr>
        <w:t>of simulations show that the proposed hybrid method cuts system</w:t>
      </w:r>
      <w:r w:rsidR="002E2EF1">
        <w:rPr>
          <w:lang w:val="en"/>
        </w:rPr>
        <w:t xml:space="preserve"> </w:t>
      </w:r>
      <w:r w:rsidR="002E2EF1" w:rsidRPr="002E2EF1">
        <w:rPr>
          <w:lang w:val="en"/>
        </w:rPr>
        <w:t>costs by 59.5%, energy use by 92.0%, and average delay by</w:t>
      </w:r>
      <w:r w:rsidR="002E2EF1">
        <w:rPr>
          <w:lang w:val="en"/>
        </w:rPr>
        <w:t xml:space="preserve"> </w:t>
      </w:r>
      <w:r w:rsidR="002E2EF1" w:rsidRPr="002E2EF1">
        <w:rPr>
          <w:lang w:val="en"/>
        </w:rPr>
        <w:t>61.2% compared to random offloading. It also beats standalone</w:t>
      </w:r>
      <w:r w:rsidR="002E2EF1">
        <w:rPr>
          <w:lang w:val="en"/>
        </w:rPr>
        <w:t xml:space="preserve"> </w:t>
      </w:r>
      <w:r w:rsidR="002E2EF1" w:rsidRPr="002E2EF1">
        <w:rPr>
          <w:lang w:val="en"/>
        </w:rPr>
        <w:t>Lyapunov-only and PSO-only methods by 59.5% and 10.0% in</w:t>
      </w:r>
      <w:r w:rsidR="002E2EF1">
        <w:rPr>
          <w:lang w:val="en"/>
        </w:rPr>
        <w:t xml:space="preserve"> </w:t>
      </w:r>
      <w:r w:rsidR="002E2EF1" w:rsidRPr="002E2EF1">
        <w:rPr>
          <w:lang w:val="en"/>
        </w:rPr>
        <w:t>system costs, respectively.</w:t>
      </w:r>
    </w:p>
    <w:p w14:paraId="5695D7F6" w14:textId="15FD2709" w:rsidR="002E2EF1" w:rsidRDefault="004D72B5" w:rsidP="002E2EF1">
      <w:pPr>
        <w:pStyle w:val="Keywords"/>
      </w:pPr>
      <w:r w:rsidRPr="004D72B5">
        <w:t>Keywords—</w:t>
      </w:r>
      <w:r w:rsidR="002E2EF1">
        <w:t xml:space="preserve"> Task Offloading, Lyapunov Drift, MEC, PSO,</w:t>
      </w:r>
    </w:p>
    <w:p w14:paraId="5E77F26A" w14:textId="11ACC7FE" w:rsidR="009303D9" w:rsidRPr="004D72B5" w:rsidRDefault="002E2EF1" w:rsidP="002E2EF1">
      <w:pPr>
        <w:pStyle w:val="Keywords"/>
        <w:ind w:firstLine="0pt"/>
      </w:pPr>
      <w:r>
        <w:t>Energy Efficiency, system Cost, Delay Optimization.</w:t>
      </w:r>
    </w:p>
    <w:p w14:paraId="3A9BACDE" w14:textId="778E337F" w:rsidR="009303D9" w:rsidRPr="00D632BE" w:rsidRDefault="009303D9" w:rsidP="006B6B66">
      <w:pPr>
        <w:pStyle w:val="Heading1"/>
      </w:pPr>
      <w:r w:rsidRPr="00D632BE">
        <w:t xml:space="preserve">Introduction </w:t>
      </w:r>
    </w:p>
    <w:p w14:paraId="01438AC2" w14:textId="493FE679" w:rsidR="009303D9" w:rsidRDefault="002E2EF1" w:rsidP="002E2EF1">
      <w:pPr>
        <w:pStyle w:val="BodyText"/>
      </w:pPr>
      <w:r>
        <w:t>Mobile devices are having a hard time keeping up with the proliferation of mobile apps that utilize a lot of computational power, such augmented reality, real-time video processing, and machine learning inference [1]. Putting computer resources to the edge of the network is what Multi-Access Edge computer (MEC) does to fix these difficulties. This allows mobile devices communicate heavy computing tasks to edge servers that are close by. This saves energy and speeds up processing [2].</w:t>
      </w:r>
    </w:p>
    <w:p w14:paraId="411F126A" w14:textId="50DCA822" w:rsidR="002E2EF1" w:rsidRDefault="002E2EF1" w:rsidP="002E2EF1">
      <w:pPr>
        <w:pStyle w:val="BodyText"/>
      </w:pPr>
      <w:r>
        <w:t xml:space="preserve">In MEC, task offloading requires complicated decision-making processes that have to take into consideration </w:t>
      </w:r>
      <w:r w:rsidR="00796D0F">
        <w:t>numerous</w:t>
      </w:r>
      <w:r>
        <w:t xml:space="preserve"> conflicting goals, such as reducing energy use, speeding up processing time, and keeping the system stable as the workload changes [3]. Traditional optimization approaches have a lot of problems. For example, greedy heuristics often don’t find the best solutions for the whole system [4], and pure optimization methods may not take into account long-term limits like queue stability and energy budgets [5].</w:t>
      </w:r>
    </w:p>
    <w:p w14:paraId="7927F053" w14:textId="30678FC1" w:rsidR="002E2EF1" w:rsidRDefault="002E2EF1" w:rsidP="002E2EF1">
      <w:pPr>
        <w:pStyle w:val="BodyText"/>
      </w:pPr>
      <w:r>
        <w:t>Lyapunov optimization is often used to keep queues stable and make sure that long-term constraints are met in dynamic systems [5]. But Lyapunov-based algorithms sometimes apply</w:t>
      </w:r>
    </w:p>
    <w:p w14:paraId="00ADE88A" w14:textId="4E55608C" w:rsidR="002E2EF1" w:rsidRDefault="002E2EF1" w:rsidP="002E2EF1">
      <w:pPr>
        <w:pStyle w:val="BodyText"/>
      </w:pPr>
      <w:r>
        <w:t>greedy heuristics to optimize each slot, which might waste resources [6]. On the other hand, meta-heuristic algorithms like Particle Swarm Optimization (PSO) are great at finding solutions that are close to the best for complicated non-convex optimization problems, but they frequently don’t have ways to make sure that the solutions stay stable and meet all of the constraints [7].</w:t>
      </w:r>
    </w:p>
    <w:p w14:paraId="562353CC" w14:textId="62E712BF" w:rsidR="002E2EF1" w:rsidRDefault="002E2EF1" w:rsidP="00A368AD">
      <w:pPr>
        <w:pStyle w:val="BodyText"/>
      </w:pPr>
      <w:r>
        <w:t>The proposed method is evaluated against three widely employed baseline offloading methodologies to demonstrate its effectiveness. The first one is Lyapunov Only. This approach just employs standard LDPP optimization, which tries to minimize the drift-penalty expression for each decision [8]. It keeps the queue stable, but it doesn’t often show how the system changes over time. A PSO-based method that cuts system costs directly (energy–delay trade-off) without changing the queue stability or the time it takes to complete a task. Its global search is helpful for exploration, however its queues are not always dependable and its delay performance varies. A simple baseline that randomly assigns jobs to local or edge computing. This method uses the most energy, has the longest latency, and costs the least for the system, but it doesn’t</w:t>
      </w:r>
      <w:r w:rsidR="00A368AD">
        <w:t xml:space="preserve"> </w:t>
      </w:r>
      <w:r>
        <w:t>have any optimization or learning built in. This comprehensive</w:t>
      </w:r>
      <w:r w:rsidR="00A368AD">
        <w:t xml:space="preserve"> </w:t>
      </w:r>
      <w:r>
        <w:t>evaluation benchmark demonstrates the benefits of the hybrid</w:t>
      </w:r>
      <w:r w:rsidR="00A368AD">
        <w:t xml:space="preserve"> </w:t>
      </w:r>
      <w:r>
        <w:t>method.</w:t>
      </w:r>
    </w:p>
    <w:p w14:paraId="28A7EF42" w14:textId="40E54A49" w:rsidR="00A368AD" w:rsidRDefault="00A368AD" w:rsidP="00A368AD">
      <w:pPr>
        <w:pStyle w:val="BodyText"/>
      </w:pPr>
      <w:r>
        <w:t>This study fills a vacuum in the field by suggesting a hybrid Lyapunov-PSO based technique that includes the best parts of both methodologies. This work’s main contributions are:</w:t>
      </w:r>
    </w:p>
    <w:p w14:paraId="62EE2DE5" w14:textId="5A691A4D" w:rsidR="00A368AD" w:rsidRPr="005B520E" w:rsidRDefault="00A368AD" w:rsidP="00A368AD">
      <w:pPr>
        <w:pStyle w:val="bulletlist"/>
      </w:pPr>
      <w:r>
        <w:t>This study presents an innovative hybrid optimization technique that combines Lyapunov drift-plus-penalty with Particle Swarm Optimization (PSO) for offloading MEC tasks. The suggested solution combines Lyapunov’s queue stability guarantees with PSO’s ability to explore the whole system, which reduces energy use, processing time, and total system cost while also fixing the problems with Lyapunov-only (greedy) and PSO-only (unstable) approaches.</w:t>
      </w:r>
    </w:p>
    <w:p w14:paraId="09DA2E88" w14:textId="77777777" w:rsidR="00A368AD" w:rsidRDefault="00A368AD" w:rsidP="00A368AD">
      <w:pPr>
        <w:pStyle w:val="bulletlist"/>
      </w:pPr>
      <w:r>
        <w:t xml:space="preserve">Proposed approach does adaptive per-slot optimization, which means that it changes its decisions based on the state of the queue in real time and adjusts </w:t>
      </w:r>
      <w:r>
        <w:lastRenderedPageBreak/>
        <w:t xml:space="preserve">the Lyapunov control value for stability. A clever way to start PSO and a stage for refining after optimization make convergence better and resource allocation more precise. The whole problem is treated as a MINLP, which includes binary offloading decisions, continuous resource variables, and real-world restrictions like power limits, CPU capabilities, and MEC server load. </w:t>
      </w:r>
    </w:p>
    <w:p w14:paraId="4D17381C" w14:textId="16DF7C6F" w:rsidR="00A368AD" w:rsidRDefault="00A368AD" w:rsidP="00A368AD">
      <w:pPr>
        <w:pStyle w:val="bulletlist"/>
      </w:pPr>
      <w:r>
        <w:t xml:space="preserve">A thorough test on a real-world MEC dataset demon </w:t>
      </w:r>
      <w:r w:rsidR="00796D0F">
        <w:t>states</w:t>
      </w:r>
      <w:r>
        <w:t xml:space="preserve"> that the suggested strategy works far better than Lyapunov-only, PSO-only, and Random offloading strategies. The hybrid solution lowers system costs by up to 59.5%, energy utilization by 92.0%, and delays by 61.2%. These results describe proposed technique outperforms from baseline techniques.</w:t>
      </w:r>
    </w:p>
    <w:p w14:paraId="1735A955" w14:textId="52BBB448" w:rsidR="002E2EF1" w:rsidRDefault="00A368AD" w:rsidP="00A368AD">
      <w:pPr>
        <w:pStyle w:val="bulletlist"/>
        <w:numPr>
          <w:ilvl w:val="0"/>
          <w:numId w:val="0"/>
        </w:numPr>
        <w:ind w:start="14.40pt"/>
      </w:pPr>
      <w:r>
        <w:t>Remaining part of this paper is organized in II to V sections Part II looks at work that is like this. Part III explains what the problem is. Part IV illustrates how to do the proposed approach. We speak about how the experiment is set up in section V. This part shows the results and analysis. Section VII talks about things, and Section VIII wraps off the paper.</w:t>
      </w:r>
    </w:p>
    <w:p w14:paraId="58FB8508" w14:textId="77777777" w:rsidR="002E2EF1" w:rsidRPr="005B520E" w:rsidRDefault="002E2EF1" w:rsidP="002E2EF1">
      <w:pPr>
        <w:pStyle w:val="BodyText"/>
      </w:pPr>
    </w:p>
    <w:p w14:paraId="172EDA3E" w14:textId="48D54ED2" w:rsidR="009303D9" w:rsidRPr="006B6B66" w:rsidRDefault="00A368AD" w:rsidP="006B6B66">
      <w:pPr>
        <w:pStyle w:val="Heading1"/>
      </w:pPr>
      <w:r>
        <w:t>Related Work</w:t>
      </w:r>
    </w:p>
    <w:p w14:paraId="7B7744FA" w14:textId="377E2961" w:rsidR="009303D9" w:rsidRDefault="00A368AD" w:rsidP="00ED0149">
      <w:pPr>
        <w:pStyle w:val="Heading2"/>
      </w:pPr>
      <w:r w:rsidRPr="00A368AD">
        <w:t>Lyapunov Optimization in MEC</w:t>
      </w:r>
    </w:p>
    <w:p w14:paraId="299E28F7" w14:textId="0F3C78DF" w:rsidR="009303D9" w:rsidRDefault="00A368AD" w:rsidP="00A368AD">
      <w:pPr>
        <w:pStyle w:val="BodyText"/>
      </w:pPr>
      <w:r>
        <w:t>Lyapunov optimization has been widely utilized in MEC task offloading issues to manage queue stability and long-term restrictions. [5] proposed the drift-plus-penalty framework, which converts long-term optimization issues into per-slot optimization issues. [1] used Lyapunov optimization on MEC systems, emphasizing on offloading that saves energy and keeps queues stable. Nonetheless, these methodologies often employ greedy heuristics for per-slot optimization, potentially failing to attain globally optimum solutions.</w:t>
      </w:r>
    </w:p>
    <w:p w14:paraId="77695F71" w14:textId="2CEEC504" w:rsidR="00A368AD" w:rsidRPr="005B520E" w:rsidRDefault="00A368AD" w:rsidP="00A368AD">
      <w:pPr>
        <w:pStyle w:val="BodyText"/>
      </w:pPr>
      <w:r>
        <w:t xml:space="preserve">Chen et al. [4] put out a Lyapunov-based method for compute offloading in mobile cloud computing, however the greedy decision-making process hinders optimization </w:t>
      </w:r>
      <w:proofErr w:type="spellStart"/>
      <w:r>
        <w:t>perfor</w:t>
      </w:r>
      <w:proofErr w:type="spellEnd"/>
      <w:r>
        <w:t xml:space="preserve">- </w:t>
      </w:r>
      <w:proofErr w:type="spellStart"/>
      <w:r>
        <w:t>mance</w:t>
      </w:r>
      <w:proofErr w:type="spellEnd"/>
      <w:r>
        <w:t>. In the same way, [3] constructed a Lyapunov-based framework for MEC, although the per-slot optimization de- pends on basic heuristics that might not find the best solutions.</w:t>
      </w:r>
    </w:p>
    <w:p w14:paraId="33964A72" w14:textId="4F32A71B" w:rsidR="009303D9" w:rsidRPr="005B520E" w:rsidRDefault="00A368AD" w:rsidP="00ED0149">
      <w:pPr>
        <w:pStyle w:val="Heading2"/>
      </w:pPr>
      <w:r>
        <w:t>P</w:t>
      </w:r>
      <w:r w:rsidRPr="00A368AD">
        <w:t>SO and Meta-Heuristic Approaches</w:t>
      </w:r>
    </w:p>
    <w:p w14:paraId="27B2D287" w14:textId="6577A5B2" w:rsidR="009303D9" w:rsidRDefault="00430E9D" w:rsidP="00430E9D">
      <w:pPr>
        <w:pStyle w:val="BodyText"/>
      </w:pPr>
      <w:r>
        <w:t>Particle Swarm Optimization has been utilized for several MEC optimization challenges owing to its efficacy in addressing non-convex and mixed-integer optimization issues [7]. Xu et al. [9] put forward a PSO-based method for offloading tasks and allocating resources in MEC. However, PSO-only methods frequently don’t take into account long-term limits and queue stability, which might make the system unstable when conditions change.</w:t>
      </w:r>
    </w:p>
    <w:p w14:paraId="7617E85F" w14:textId="510DA8B2" w:rsidR="00430E9D" w:rsidRDefault="00430E9D" w:rsidP="00430E9D">
      <w:pPr>
        <w:pStyle w:val="BodyText"/>
      </w:pPr>
      <w:r>
        <w:t>There have been other meta-heuristic methods looked into as well [10]. employed genetic algorithms for job offloading, whereas [11] utilized simulated annealing. But these approaches usually just look at short-term optimization and don’t think about how stable the system will be in the long run.</w:t>
      </w:r>
    </w:p>
    <w:p w14:paraId="6915B6A4" w14:textId="09224A41" w:rsidR="00430E9D" w:rsidRPr="005B520E" w:rsidRDefault="00430E9D" w:rsidP="00430E9D">
      <w:pPr>
        <w:pStyle w:val="Heading2"/>
      </w:pPr>
      <w:r>
        <w:t>H</w:t>
      </w:r>
      <w:r w:rsidRPr="00430E9D">
        <w:t>ybrid Optimization Approaches</w:t>
      </w:r>
    </w:p>
    <w:p w14:paraId="010C95B0" w14:textId="50510D6A" w:rsidR="00430E9D" w:rsidRDefault="00430E9D" w:rsidP="00430E9D">
      <w:pPr>
        <w:pStyle w:val="BodyText"/>
      </w:pPr>
      <w:r>
        <w:t xml:space="preserve">Recent research has examined hybrid methodologies that in </w:t>
      </w:r>
      <w:r w:rsidR="00796D0F">
        <w:t>target</w:t>
      </w:r>
      <w:r>
        <w:t xml:space="preserve"> several optimization strategies. [12] suggested a hybrid method that combines game theory and optimization, </w:t>
      </w:r>
      <w:r>
        <w:t>although it doesn’t ensure queue stability. Tran et al. [13] created a hybrid framework that combines reinforcement learning with optimization. However, it needs a lot of training data and might not perform in contexts that change quickly.</w:t>
      </w:r>
    </w:p>
    <w:p w14:paraId="5AD727D3" w14:textId="47592B5A" w:rsidR="00430E9D" w:rsidRPr="005B520E" w:rsidRDefault="00430E9D" w:rsidP="00430E9D">
      <w:pPr>
        <w:pStyle w:val="BodyText"/>
      </w:pPr>
      <w:r>
        <w:t xml:space="preserve">To our knowledge, there is currently no study that has </w:t>
      </w:r>
      <w:proofErr w:type="spellStart"/>
      <w:r>
        <w:t>suc</w:t>
      </w:r>
      <w:proofErr w:type="spellEnd"/>
      <w:r>
        <w:t xml:space="preserve"> </w:t>
      </w:r>
      <w:proofErr w:type="spellStart"/>
      <w:r w:rsidR="00796D0F">
        <w:t>cessfully</w:t>
      </w:r>
      <w:proofErr w:type="spellEnd"/>
      <w:r>
        <w:t xml:space="preserve"> integrated Lyapunov optimization with PSO for MEC task offloading while maintaining queue stability and efficient resource allocation. This research addresses this deficiency by introducing a hybrid technique that utilizes the advantages of both methodologies..</w:t>
      </w:r>
    </w:p>
    <w:p w14:paraId="2692CED6" w14:textId="77777777" w:rsidR="00430E9D" w:rsidRPr="005B520E" w:rsidRDefault="00430E9D" w:rsidP="00430E9D">
      <w:pPr>
        <w:pStyle w:val="BodyText"/>
      </w:pPr>
    </w:p>
    <w:p w14:paraId="12435A17" w14:textId="2BEC17F5" w:rsidR="009303D9" w:rsidRDefault="009303D9" w:rsidP="006B6B66">
      <w:pPr>
        <w:pStyle w:val="Heading1"/>
      </w:pPr>
      <w:r>
        <w:t>Pr</w:t>
      </w:r>
      <w:r w:rsidR="00430E9D">
        <w:t>oblem Formulation</w:t>
      </w:r>
    </w:p>
    <w:p w14:paraId="4CD09909" w14:textId="7063F715" w:rsidR="009303D9" w:rsidRDefault="001D30E7" w:rsidP="00ED0149">
      <w:pPr>
        <w:pStyle w:val="Heading2"/>
      </w:pPr>
      <w:r>
        <w:t>S</w:t>
      </w:r>
      <w:r w:rsidRPr="001D30E7">
        <w:t>ystem Model</w:t>
      </w:r>
    </w:p>
    <w:p w14:paraId="798BDB96" w14:textId="7A8F3423" w:rsidR="009303D9" w:rsidRDefault="001D30E7" w:rsidP="00E7596C">
      <w:pPr>
        <w:pStyle w:val="BodyText"/>
      </w:pPr>
      <w:r>
        <w:t xml:space="preserve">We consider a MEC system consisting of </w:t>
      </w:r>
      <m:oMath>
        <m:r>
          <w:rPr>
            <w:rFonts w:ascii="Cambria Math" w:hAnsi="Cambria Math"/>
          </w:rPr>
          <m:t>N</m:t>
        </m:r>
      </m:oMath>
      <w:r>
        <w:t xml:space="preserve"> mobile users and </w:t>
      </w:r>
      <m:oMath>
        <m:r>
          <w:rPr>
            <w:rFonts w:ascii="Cambria Math" w:hAnsi="Cambria Math"/>
          </w:rPr>
          <m:t>M</m:t>
        </m:r>
      </m:oMath>
      <w:r>
        <w:t xml:space="preserve"> edge servers (UAVs). Each user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generates computation tasks that can be processed on a local device or offload to one of the </w:t>
      </w:r>
      <m:oMath>
        <m:r>
          <w:rPr>
            <w:rFonts w:ascii="Cambria Math" w:hAnsi="Cambria Math"/>
          </w:rPr>
          <m:t>M</m:t>
        </m:r>
      </m:oMath>
      <w:r>
        <w:t xml:space="preserve"> edge servers. The system operates in discrete time slots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rsidR="009303D9" w:rsidRPr="005B520E">
        <w:t>.</w:t>
      </w:r>
    </w:p>
    <w:p w14:paraId="68611890" w14:textId="0A096A40" w:rsidR="00947609" w:rsidRDefault="00947609" w:rsidP="00947609">
      <w:pPr>
        <w:pStyle w:val="Heading2"/>
      </w:pPr>
      <w:r>
        <w:t>Task</w:t>
      </w:r>
      <w:r w:rsidRPr="001D30E7">
        <w:t xml:space="preserve"> Model</w:t>
      </w:r>
    </w:p>
    <w:p w14:paraId="121FC8A5" w14:textId="54323D54" w:rsidR="00947609" w:rsidRDefault="00947609" w:rsidP="00947609">
      <w:pPr>
        <w:pStyle w:val="BodyText"/>
      </w:pPr>
      <w:r>
        <w:t xml:space="preserve">At each time slot </w:t>
      </w:r>
      <m:oMath>
        <m:r>
          <w:rPr>
            <w:rFonts w:ascii="Cambria Math" w:hAnsi="Cambria Math"/>
          </w:rPr>
          <m:t>t</m:t>
        </m:r>
      </m:oMath>
      <w:r>
        <w:t xml:space="preserve">, user </w:t>
      </w:r>
      <m:oMath>
        <m:r>
          <w:rPr>
            <w:rFonts w:ascii="Cambria Math" w:hAnsi="Cambria Math"/>
          </w:rPr>
          <m:t>i</m:t>
        </m:r>
      </m:oMath>
      <w:r>
        <w:t xml:space="preserve"> generates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tasks with task size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(bits), required CPU cycles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(cycles) and task arrival rate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t</m:t>
        </m:r>
        <m:r>
          <m:rPr>
            <m:scr m:val="double-struck"/>
            <m:sty m:val="p"/>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p>
    <w:p w14:paraId="3F0E9573" w14:textId="10E0427D" w:rsidR="00947609" w:rsidRDefault="00947609" w:rsidP="00947609">
      <w:pPr>
        <w:pStyle w:val="Heading2"/>
      </w:pPr>
      <w:r>
        <w:t>Local Computation</w:t>
      </w:r>
      <w:r w:rsidRPr="001D30E7">
        <w:t xml:space="preserve"> Model</w:t>
      </w:r>
    </w:p>
    <w:p w14:paraId="5F672F90" w14:textId="37EB900C" w:rsidR="00947609" w:rsidRDefault="00947609" w:rsidP="00691D29">
      <w:pPr>
        <w:pStyle w:val="BodyText"/>
      </w:pPr>
      <w:r>
        <w:t xml:space="preserve">If task </w:t>
      </w:r>
      <m:oMath>
        <m:r>
          <w:rPr>
            <w:rFonts w:ascii="Cambria Math" w:hAnsi="Cambria Math"/>
          </w:rPr>
          <m:t>j</m:t>
        </m:r>
      </m:oMath>
      <w:r>
        <w:t xml:space="preserve"> from user </w:t>
      </w:r>
      <m:oMath>
        <m:r>
          <w:rPr>
            <w:rFonts w:ascii="Cambria Math" w:hAnsi="Cambria Math"/>
          </w:rPr>
          <m:t>i</m:t>
        </m:r>
      </m:oMath>
      <w:r>
        <w:t xml:space="preserve"> is processed locally, the computation delay is:</w:t>
      </w:r>
    </w:p>
    <w:p w14:paraId="14989370" w14:textId="73E608D4" w:rsidR="00947609" w:rsidRDefault="00000000" w:rsidP="00A94BF5">
      <w:pPr>
        <w:pStyle w:val="BodyText"/>
        <w:jc w:val="end"/>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loc</m:t>
            </m:r>
          </m:sup>
        </m:sSub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loc</m:t>
                </m:r>
              </m:sup>
            </m:sSubSup>
            <m:r>
              <m:rPr>
                <m:sty m:val="p"/>
              </m:rPr>
              <w:rPr>
                <w:rFonts w:ascii="Cambria Math" w:hAnsi="Cambria Math"/>
              </w:rPr>
              <m:t>(</m:t>
            </m:r>
            <m:r>
              <w:rPr>
                <w:rFonts w:ascii="Cambria Math" w:hAnsi="Cambria Math"/>
              </w:rPr>
              <m:t>t</m:t>
            </m:r>
            <m:r>
              <m:rPr>
                <m:sty m:val="p"/>
              </m:rPr>
              <w:rPr>
                <w:rFonts w:ascii="Cambria Math" w:hAnsi="Cambria Math"/>
              </w:rPr>
              <m:t>)</m:t>
            </m:r>
          </m:den>
        </m:f>
      </m:oMath>
      <w:r w:rsidR="00A94BF5">
        <w:t xml:space="preserve">                                (1)</w:t>
      </w:r>
    </w:p>
    <w:p w14:paraId="3C5CE749" w14:textId="77777777" w:rsidR="00947609" w:rsidRDefault="00947609" w:rsidP="00691D29">
      <w:pPr>
        <w:pStyle w:val="BodyText"/>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loc</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local CPU frequency. The energy consumption for local computation is:</w:t>
      </w:r>
    </w:p>
    <w:p w14:paraId="5321ACD1" w14:textId="39813434" w:rsidR="00947609" w:rsidRDefault="00000000" w:rsidP="00A94BF5">
      <w:pPr>
        <w:pStyle w:val="BodyText"/>
        <w:jc w:val="end"/>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loc</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loc</m:t>
            </m:r>
          </m:sup>
        </m:sSub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00A94BF5">
        <w:t xml:space="preserve">                (2)</w:t>
      </w:r>
    </w:p>
    <w:p w14:paraId="2D881FFD" w14:textId="3A7F4AB4" w:rsidR="00947609" w:rsidRDefault="00947609" w:rsidP="00691D29">
      <w:pPr>
        <w:pStyle w:val="BodyText"/>
      </w:pPr>
      <w:r>
        <w:t xml:space="preserve">where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is the energy coefficient depending on the chip architecture.</w:t>
      </w:r>
    </w:p>
    <w:p w14:paraId="29E2F001" w14:textId="05912EFA" w:rsidR="00691D29" w:rsidRDefault="00691D29" w:rsidP="00691D29">
      <w:pPr>
        <w:pStyle w:val="Heading2"/>
      </w:pPr>
      <w:r>
        <w:t xml:space="preserve">Offloading </w:t>
      </w:r>
      <w:r w:rsidRPr="001D30E7">
        <w:t>Model</w:t>
      </w:r>
    </w:p>
    <w:p w14:paraId="531D0AC2" w14:textId="0C6DD820" w:rsidR="00691D29" w:rsidRPr="00691D29" w:rsidRDefault="00691D29" w:rsidP="00691D29">
      <w:pPr>
        <w:pStyle w:val="FirstParagraph"/>
        <w:rPr>
          <w:rFonts w:ascii="Times New Roman" w:eastAsia="SimSun" w:hAnsi="Times New Roman" w:cs="Times New Roman"/>
          <w:spacing w:val="-1"/>
          <w:sz w:val="20"/>
          <w:szCs w:val="20"/>
          <w:lang w:val="x-none" w:eastAsia="x-none"/>
        </w:rPr>
      </w:pPr>
      <w:r w:rsidRPr="00691D29">
        <w:rPr>
          <w:rFonts w:ascii="Times New Roman" w:eastAsia="SimSun" w:hAnsi="Times New Roman" w:cs="Times New Roman"/>
          <w:spacing w:val="-1"/>
          <w:sz w:val="20"/>
          <w:szCs w:val="20"/>
          <w:lang w:val="x-none" w:eastAsia="x-none"/>
        </w:rPr>
        <w:t xml:space="preserve">If task </w:t>
      </w:r>
      <m:oMath>
        <m:r>
          <w:rPr>
            <w:rFonts w:ascii="Cambria Math" w:eastAsia="SimSun" w:hAnsi="Cambria Math" w:cs="Times New Roman"/>
            <w:spacing w:val="-1"/>
            <w:sz w:val="20"/>
            <w:szCs w:val="20"/>
            <w:lang w:val="x-none" w:eastAsia="x-none"/>
          </w:rPr>
          <m:t>j</m:t>
        </m:r>
      </m:oMath>
      <w:r w:rsidRPr="00691D29">
        <w:rPr>
          <w:rFonts w:ascii="Times New Roman" w:eastAsia="SimSun" w:hAnsi="Times New Roman" w:cs="Times New Roman"/>
          <w:spacing w:val="-1"/>
          <w:sz w:val="20"/>
          <w:szCs w:val="20"/>
          <w:lang w:val="x-none" w:eastAsia="x-none"/>
        </w:rPr>
        <w:t xml:space="preserve"> from user </w:t>
      </w:r>
      <m:oMath>
        <m:r>
          <w:rPr>
            <w:rFonts w:ascii="Cambria Math" w:eastAsia="SimSun" w:hAnsi="Cambria Math" w:cs="Times New Roman"/>
            <w:spacing w:val="-1"/>
            <w:sz w:val="20"/>
            <w:szCs w:val="20"/>
            <w:lang w:val="x-none" w:eastAsia="x-none"/>
          </w:rPr>
          <m:t>i</m:t>
        </m:r>
      </m:oMath>
      <w:r w:rsidRPr="00691D29">
        <w:rPr>
          <w:rFonts w:ascii="Times New Roman" w:eastAsia="SimSun" w:hAnsi="Times New Roman" w:cs="Times New Roman"/>
          <w:spacing w:val="-1"/>
          <w:sz w:val="20"/>
          <w:szCs w:val="20"/>
          <w:lang w:val="x-none" w:eastAsia="x-none"/>
        </w:rPr>
        <w:t xml:space="preserve"> is offloaded to edge server </w:t>
      </w:r>
      <m:oMath>
        <m:r>
          <w:rPr>
            <w:rFonts w:ascii="Cambria Math" w:eastAsia="SimSun" w:hAnsi="Cambria Math" w:cs="Times New Roman"/>
            <w:spacing w:val="-1"/>
            <w:sz w:val="20"/>
            <w:szCs w:val="20"/>
            <w:lang w:val="x-none" w:eastAsia="x-none"/>
          </w:rPr>
          <m:t>m</m:t>
        </m:r>
      </m:oMath>
      <w:r w:rsidRPr="00691D29">
        <w:rPr>
          <w:rFonts w:ascii="Times New Roman" w:eastAsia="SimSun" w:hAnsi="Times New Roman" w:cs="Times New Roman"/>
          <w:spacing w:val="-1"/>
          <w:sz w:val="20"/>
          <w:szCs w:val="20"/>
          <w:lang w:val="x-none" w:eastAsia="x-none"/>
        </w:rPr>
        <w:t>, the total delay consists of transmission delay and computation delay:</w:t>
      </w:r>
    </w:p>
    <w:p w14:paraId="1C328EC5" w14:textId="1A610F3C" w:rsidR="00691D29" w:rsidRDefault="00000000" w:rsidP="00A94BF5">
      <w:pPr>
        <w:pStyle w:val="BodyText"/>
        <w:jc w:val="end"/>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mec</m:t>
            </m:r>
          </m:sup>
        </m:sSubSup>
        <m:r>
          <m:rPr>
            <m:sty m:val="p"/>
          </m:rPr>
          <w:rPr>
            <w:rFonts w:ascii="Cambria Math" w:hAnsi="Cambria Math"/>
          </w:rPr>
          <m:t>(</m:t>
        </m:r>
        <m:r>
          <w:rPr>
            <w:rFonts w:ascii="Cambria Math" w:hAnsi="Cambria Math"/>
          </w:rPr>
          <m:t>t</m:t>
        </m:r>
        <m:r>
          <m:rPr>
            <m:sty m:val="p"/>
          </m:rPr>
          <w:rPr>
            <w:rFonts w:ascii="Cambria Math" w:hAnsi="Cambria Math"/>
          </w:rPr>
          <m:t>)</m:t>
        </m:r>
      </m:oMath>
      <w:r w:rsidR="00A94BF5">
        <w:t xml:space="preserve">                    (3)</w:t>
      </w:r>
    </w:p>
    <w:p w14:paraId="5A9BCA52" w14:textId="77777777" w:rsidR="00691D29" w:rsidRPr="00691D29" w:rsidRDefault="00691D29" w:rsidP="00691D29">
      <w:pPr>
        <w:pStyle w:val="FirstParagraph"/>
        <w:rPr>
          <w:rFonts w:ascii="Times New Roman" w:eastAsia="SimSun" w:hAnsi="Times New Roman" w:cs="Times New Roman"/>
          <w:spacing w:val="-1"/>
          <w:sz w:val="20"/>
          <w:szCs w:val="20"/>
          <w:lang w:val="x-none" w:eastAsia="x-none"/>
        </w:rPr>
      </w:pPr>
      <w:r w:rsidRPr="00691D29">
        <w:rPr>
          <w:rFonts w:ascii="Times New Roman" w:eastAsia="SimSun" w:hAnsi="Times New Roman" w:cs="Times New Roman"/>
          <w:spacing w:val="-1"/>
          <w:sz w:val="20"/>
          <w:szCs w:val="20"/>
          <w:lang w:val="x-none" w:eastAsia="x-none"/>
        </w:rPr>
        <w:t>where the transmission delay is:</w:t>
      </w:r>
    </w:p>
    <w:p w14:paraId="25AD92D1" w14:textId="49ADDF28" w:rsidR="00691D29" w:rsidRDefault="00000000" w:rsidP="00A94BF5">
      <w:pPr>
        <w:pStyle w:val="BodyText"/>
        <w:jc w:val="end"/>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den>
        </m:f>
      </m:oMath>
      <w:r w:rsidR="00A94BF5">
        <w:t xml:space="preserve">                             (4)</w:t>
      </w:r>
    </w:p>
    <w:p w14:paraId="0EE62C67" w14:textId="77777777" w:rsidR="00691D29" w:rsidRPr="00691D29" w:rsidRDefault="00691D29" w:rsidP="00691D29">
      <w:pPr>
        <w:pStyle w:val="FirstParagraph"/>
        <w:rPr>
          <w:rFonts w:ascii="Times New Roman" w:eastAsia="SimSun" w:hAnsi="Times New Roman" w:cs="Times New Roman"/>
          <w:spacing w:val="-1"/>
          <w:sz w:val="20"/>
          <w:szCs w:val="20"/>
          <w:lang w:val="x-none" w:eastAsia="x-none"/>
        </w:rPr>
      </w:pPr>
      <w:r w:rsidRPr="00691D29">
        <w:rPr>
          <w:rFonts w:ascii="Times New Roman" w:eastAsia="SimSun" w:hAnsi="Times New Roman" w:cs="Times New Roman"/>
          <w:spacing w:val="-1"/>
          <w:sz w:val="20"/>
          <w:szCs w:val="20"/>
          <w:lang w:val="x-none" w:eastAsia="x-none"/>
        </w:rPr>
        <w:t xml:space="preserve">and the transmission rate </w:t>
      </w:r>
      <m:oMath>
        <m:sSub>
          <m:sSubPr>
            <m:ctrlPr>
              <w:rPr>
                <w:rFonts w:ascii="Cambria Math" w:eastAsia="SimSun" w:hAnsi="Cambria Math" w:cs="Times New Roman"/>
                <w:spacing w:val="-1"/>
                <w:sz w:val="20"/>
                <w:szCs w:val="20"/>
                <w:lang w:val="x-none" w:eastAsia="x-none"/>
              </w:rPr>
            </m:ctrlPr>
          </m:sSubPr>
          <m:e>
            <m:r>
              <w:rPr>
                <w:rFonts w:ascii="Cambria Math" w:eastAsia="SimSun" w:hAnsi="Cambria Math" w:cs="Times New Roman"/>
                <w:spacing w:val="-1"/>
                <w:sz w:val="20"/>
                <w:szCs w:val="20"/>
                <w:lang w:val="x-none" w:eastAsia="x-none"/>
              </w:rPr>
              <m:t>R</m:t>
            </m:r>
          </m:e>
          <m:sub>
            <m:r>
              <w:rPr>
                <w:rFonts w:ascii="Cambria Math" w:eastAsia="SimSun" w:hAnsi="Cambria Math" w:cs="Times New Roman"/>
                <w:spacing w:val="-1"/>
                <w:sz w:val="20"/>
                <w:szCs w:val="20"/>
                <w:lang w:val="x-none" w:eastAsia="x-none"/>
              </w:rPr>
              <m:t>i</m:t>
            </m:r>
            <m:r>
              <m:rPr>
                <m:sty m:val="p"/>
              </m:rPr>
              <w:rPr>
                <w:rFonts w:ascii="Cambria Math" w:eastAsia="SimSun" w:hAnsi="Cambria Math" w:cs="Times New Roman"/>
                <w:spacing w:val="-1"/>
                <w:sz w:val="20"/>
                <w:szCs w:val="20"/>
                <w:lang w:val="x-none" w:eastAsia="x-none"/>
              </w:rPr>
              <m:t>,</m:t>
            </m:r>
            <m:r>
              <w:rPr>
                <w:rFonts w:ascii="Cambria Math" w:eastAsia="SimSun" w:hAnsi="Cambria Math" w:cs="Times New Roman"/>
                <w:spacing w:val="-1"/>
                <w:sz w:val="20"/>
                <w:szCs w:val="20"/>
                <w:lang w:val="x-none" w:eastAsia="x-none"/>
              </w:rPr>
              <m:t>m</m:t>
            </m:r>
          </m:sub>
        </m:sSub>
        <m:r>
          <m:rPr>
            <m:sty m:val="p"/>
          </m:rPr>
          <w:rPr>
            <w:rFonts w:ascii="Cambria Math" w:eastAsia="SimSun" w:hAnsi="Cambria Math" w:cs="Times New Roman"/>
            <w:spacing w:val="-1"/>
            <w:sz w:val="20"/>
            <w:szCs w:val="20"/>
            <w:lang w:val="x-none" w:eastAsia="x-none"/>
          </w:rPr>
          <m:t>(</m:t>
        </m:r>
        <m:r>
          <w:rPr>
            <w:rFonts w:ascii="Cambria Math" w:eastAsia="SimSun" w:hAnsi="Cambria Math" w:cs="Times New Roman"/>
            <w:spacing w:val="-1"/>
            <w:sz w:val="20"/>
            <w:szCs w:val="20"/>
            <w:lang w:val="x-none" w:eastAsia="x-none"/>
          </w:rPr>
          <m:t>t</m:t>
        </m:r>
        <m:r>
          <m:rPr>
            <m:sty m:val="p"/>
          </m:rPr>
          <w:rPr>
            <w:rFonts w:ascii="Cambria Math" w:eastAsia="SimSun" w:hAnsi="Cambria Math" w:cs="Times New Roman"/>
            <w:spacing w:val="-1"/>
            <w:sz w:val="20"/>
            <w:szCs w:val="20"/>
            <w:lang w:val="x-none" w:eastAsia="x-none"/>
          </w:rPr>
          <m:t>)</m:t>
        </m:r>
      </m:oMath>
      <w:r w:rsidRPr="00691D29">
        <w:rPr>
          <w:rFonts w:ascii="Times New Roman" w:eastAsia="SimSun" w:hAnsi="Times New Roman" w:cs="Times New Roman"/>
          <w:spacing w:val="-1"/>
          <w:sz w:val="20"/>
          <w:szCs w:val="20"/>
          <w:lang w:val="x-none" w:eastAsia="x-none"/>
        </w:rPr>
        <w:t xml:space="preserve"> follows Shannon’s capacity:</w:t>
      </w:r>
    </w:p>
    <w:p w14:paraId="2F42220B" w14:textId="7028B8AD" w:rsidR="00691D29" w:rsidRDefault="00000000" w:rsidP="00A94BF5">
      <w:pPr>
        <w:pStyle w:val="BodyText"/>
        <w:jc w:val="end"/>
      </w:p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sty m:val="p"/>
                      </m:rPr>
                      <w:rPr>
                        <w:rFonts w:ascii="Cambria Math" w:hAnsi="Cambria Math"/>
                      </w:rPr>
                      <m:t>0</m:t>
                    </m:r>
                  </m:sub>
                </m:sSub>
                <m:r>
                  <w:rPr>
                    <w:rFonts w:ascii="Cambria Math" w:hAnsi="Cambria Math"/>
                  </w:rPr>
                  <m:t>B</m:t>
                </m:r>
              </m:den>
            </m:f>
          </m:e>
        </m:d>
      </m:oMath>
      <w:r w:rsidR="00A94BF5">
        <w:t xml:space="preserve">              (5)</w:t>
      </w:r>
    </w:p>
    <w:p w14:paraId="1720C36F" w14:textId="77777777" w:rsidR="00691D29" w:rsidRPr="00691D29" w:rsidRDefault="00691D29" w:rsidP="00691D29">
      <w:pPr>
        <w:pStyle w:val="FirstParagraph"/>
        <w:rPr>
          <w:rFonts w:ascii="Times New Roman" w:eastAsia="SimSun" w:hAnsi="Times New Roman" w:cs="Times New Roman"/>
          <w:spacing w:val="-1"/>
          <w:sz w:val="20"/>
          <w:szCs w:val="20"/>
          <w:lang w:val="x-none" w:eastAsia="x-none"/>
        </w:rPr>
      </w:pPr>
      <w:r w:rsidRPr="00691D29">
        <w:rPr>
          <w:rFonts w:ascii="Times New Roman" w:eastAsia="SimSun" w:hAnsi="Times New Roman" w:cs="Times New Roman"/>
          <w:spacing w:val="-1"/>
          <w:sz w:val="20"/>
          <w:szCs w:val="20"/>
          <w:lang w:val="x-none" w:eastAsia="x-none"/>
        </w:rPr>
        <w:t xml:space="preserve">where </w:t>
      </w:r>
      <m:oMath>
        <m:r>
          <w:rPr>
            <w:rFonts w:ascii="Cambria Math" w:eastAsia="SimSun" w:hAnsi="Cambria Math" w:cs="Times New Roman"/>
            <w:spacing w:val="-1"/>
            <w:sz w:val="20"/>
            <w:szCs w:val="20"/>
            <w:lang w:val="x-none" w:eastAsia="x-none"/>
          </w:rPr>
          <m:t>B</m:t>
        </m:r>
      </m:oMath>
      <w:r w:rsidRPr="00691D29">
        <w:rPr>
          <w:rFonts w:ascii="Times New Roman" w:eastAsia="SimSun" w:hAnsi="Times New Roman" w:cs="Times New Roman"/>
          <w:spacing w:val="-1"/>
          <w:sz w:val="20"/>
          <w:szCs w:val="20"/>
          <w:lang w:val="x-none" w:eastAsia="x-none"/>
        </w:rPr>
        <w:t xml:space="preserve"> is the bandwidth, </w:t>
      </w:r>
      <m:oMath>
        <m:sSubSup>
          <m:sSubSupPr>
            <m:ctrlPr>
              <w:rPr>
                <w:rFonts w:ascii="Cambria Math" w:eastAsia="SimSun" w:hAnsi="Cambria Math" w:cs="Times New Roman"/>
                <w:spacing w:val="-1"/>
                <w:sz w:val="20"/>
                <w:szCs w:val="20"/>
                <w:lang w:val="x-none" w:eastAsia="x-none"/>
              </w:rPr>
            </m:ctrlPr>
          </m:sSubSupPr>
          <m:e>
            <m:r>
              <w:rPr>
                <w:rFonts w:ascii="Cambria Math" w:eastAsia="SimSun" w:hAnsi="Cambria Math" w:cs="Times New Roman"/>
                <w:spacing w:val="-1"/>
                <w:sz w:val="20"/>
                <w:szCs w:val="20"/>
                <w:lang w:val="x-none" w:eastAsia="x-none"/>
              </w:rPr>
              <m:t>p</m:t>
            </m:r>
          </m:e>
          <m:sub>
            <m:r>
              <w:rPr>
                <w:rFonts w:ascii="Cambria Math" w:eastAsia="SimSun" w:hAnsi="Cambria Math" w:cs="Times New Roman"/>
                <w:spacing w:val="-1"/>
                <w:sz w:val="20"/>
                <w:szCs w:val="20"/>
                <w:lang w:val="x-none" w:eastAsia="x-none"/>
              </w:rPr>
              <m:t>i</m:t>
            </m:r>
          </m:sub>
          <m:sup>
            <m:r>
              <w:rPr>
                <w:rFonts w:ascii="Cambria Math" w:eastAsia="SimSun" w:hAnsi="Cambria Math" w:cs="Times New Roman"/>
                <w:spacing w:val="-1"/>
                <w:sz w:val="20"/>
                <w:szCs w:val="20"/>
                <w:lang w:val="x-none" w:eastAsia="x-none"/>
              </w:rPr>
              <m:t>tx</m:t>
            </m:r>
          </m:sup>
        </m:sSubSup>
        <m:r>
          <m:rPr>
            <m:sty m:val="p"/>
          </m:rPr>
          <w:rPr>
            <w:rFonts w:ascii="Cambria Math" w:eastAsia="SimSun" w:hAnsi="Cambria Math" w:cs="Times New Roman"/>
            <w:spacing w:val="-1"/>
            <w:sz w:val="20"/>
            <w:szCs w:val="20"/>
            <w:lang w:val="x-none" w:eastAsia="x-none"/>
          </w:rPr>
          <m:t>(</m:t>
        </m:r>
        <m:r>
          <w:rPr>
            <w:rFonts w:ascii="Cambria Math" w:eastAsia="SimSun" w:hAnsi="Cambria Math" w:cs="Times New Roman"/>
            <w:spacing w:val="-1"/>
            <w:sz w:val="20"/>
            <w:szCs w:val="20"/>
            <w:lang w:val="x-none" w:eastAsia="x-none"/>
          </w:rPr>
          <m:t>t</m:t>
        </m:r>
        <m:r>
          <m:rPr>
            <m:sty m:val="p"/>
          </m:rPr>
          <w:rPr>
            <w:rFonts w:ascii="Cambria Math" w:eastAsia="SimSun" w:hAnsi="Cambria Math" w:cs="Times New Roman"/>
            <w:spacing w:val="-1"/>
            <w:sz w:val="20"/>
            <w:szCs w:val="20"/>
            <w:lang w:val="x-none" w:eastAsia="x-none"/>
          </w:rPr>
          <m:t>)</m:t>
        </m:r>
      </m:oMath>
      <w:r w:rsidRPr="00691D29">
        <w:rPr>
          <w:rFonts w:ascii="Times New Roman" w:eastAsia="SimSun" w:hAnsi="Times New Roman" w:cs="Times New Roman"/>
          <w:spacing w:val="-1"/>
          <w:sz w:val="20"/>
          <w:szCs w:val="20"/>
          <w:lang w:val="x-none" w:eastAsia="x-none"/>
        </w:rPr>
        <w:t xml:space="preserve"> is the transmit power, </w:t>
      </w:r>
      <m:oMath>
        <m:sSub>
          <m:sSubPr>
            <m:ctrlPr>
              <w:rPr>
                <w:rFonts w:ascii="Cambria Math" w:eastAsia="SimSun" w:hAnsi="Cambria Math" w:cs="Times New Roman"/>
                <w:spacing w:val="-1"/>
                <w:sz w:val="20"/>
                <w:szCs w:val="20"/>
                <w:lang w:val="x-none" w:eastAsia="x-none"/>
              </w:rPr>
            </m:ctrlPr>
          </m:sSubPr>
          <m:e>
            <m:r>
              <w:rPr>
                <w:rFonts w:ascii="Cambria Math" w:eastAsia="SimSun" w:hAnsi="Cambria Math" w:cs="Times New Roman"/>
                <w:spacing w:val="-1"/>
                <w:sz w:val="20"/>
                <w:szCs w:val="20"/>
                <w:lang w:val="x-none" w:eastAsia="x-none"/>
              </w:rPr>
              <m:t>h</m:t>
            </m:r>
          </m:e>
          <m:sub>
            <m:r>
              <w:rPr>
                <w:rFonts w:ascii="Cambria Math" w:eastAsia="SimSun" w:hAnsi="Cambria Math" w:cs="Times New Roman"/>
                <w:spacing w:val="-1"/>
                <w:sz w:val="20"/>
                <w:szCs w:val="20"/>
                <w:lang w:val="x-none" w:eastAsia="x-none"/>
              </w:rPr>
              <m:t>i</m:t>
            </m:r>
            <m:r>
              <m:rPr>
                <m:sty m:val="p"/>
              </m:rPr>
              <w:rPr>
                <w:rFonts w:ascii="Cambria Math" w:eastAsia="SimSun" w:hAnsi="Cambria Math" w:cs="Times New Roman"/>
                <w:spacing w:val="-1"/>
                <w:sz w:val="20"/>
                <w:szCs w:val="20"/>
                <w:lang w:val="x-none" w:eastAsia="x-none"/>
              </w:rPr>
              <m:t>,</m:t>
            </m:r>
            <m:r>
              <w:rPr>
                <w:rFonts w:ascii="Cambria Math" w:eastAsia="SimSun" w:hAnsi="Cambria Math" w:cs="Times New Roman"/>
                <w:spacing w:val="-1"/>
                <w:sz w:val="20"/>
                <w:szCs w:val="20"/>
                <w:lang w:val="x-none" w:eastAsia="x-none"/>
              </w:rPr>
              <m:t>m</m:t>
            </m:r>
          </m:sub>
        </m:sSub>
        <m:r>
          <m:rPr>
            <m:sty m:val="p"/>
          </m:rPr>
          <w:rPr>
            <w:rFonts w:ascii="Cambria Math" w:eastAsia="SimSun" w:hAnsi="Cambria Math" w:cs="Times New Roman"/>
            <w:spacing w:val="-1"/>
            <w:sz w:val="20"/>
            <w:szCs w:val="20"/>
            <w:lang w:val="x-none" w:eastAsia="x-none"/>
          </w:rPr>
          <m:t>(</m:t>
        </m:r>
        <m:r>
          <w:rPr>
            <w:rFonts w:ascii="Cambria Math" w:eastAsia="SimSun" w:hAnsi="Cambria Math" w:cs="Times New Roman"/>
            <w:spacing w:val="-1"/>
            <w:sz w:val="20"/>
            <w:szCs w:val="20"/>
            <w:lang w:val="x-none" w:eastAsia="x-none"/>
          </w:rPr>
          <m:t>t</m:t>
        </m:r>
        <m:r>
          <m:rPr>
            <m:sty m:val="p"/>
          </m:rPr>
          <w:rPr>
            <w:rFonts w:ascii="Cambria Math" w:eastAsia="SimSun" w:hAnsi="Cambria Math" w:cs="Times New Roman"/>
            <w:spacing w:val="-1"/>
            <w:sz w:val="20"/>
            <w:szCs w:val="20"/>
            <w:lang w:val="x-none" w:eastAsia="x-none"/>
          </w:rPr>
          <m:t>)</m:t>
        </m:r>
      </m:oMath>
      <w:r w:rsidRPr="00691D29">
        <w:rPr>
          <w:rFonts w:ascii="Times New Roman" w:eastAsia="SimSun" w:hAnsi="Times New Roman" w:cs="Times New Roman"/>
          <w:spacing w:val="-1"/>
          <w:sz w:val="20"/>
          <w:szCs w:val="20"/>
          <w:lang w:val="x-none" w:eastAsia="x-none"/>
        </w:rPr>
        <w:t xml:space="preserve"> is the channel gain, and </w:t>
      </w:r>
      <m:oMath>
        <m:sSub>
          <m:sSubPr>
            <m:ctrlPr>
              <w:rPr>
                <w:rFonts w:ascii="Cambria Math" w:eastAsia="SimSun" w:hAnsi="Cambria Math" w:cs="Times New Roman"/>
                <w:spacing w:val="-1"/>
                <w:sz w:val="20"/>
                <w:szCs w:val="20"/>
                <w:lang w:val="x-none" w:eastAsia="x-none"/>
              </w:rPr>
            </m:ctrlPr>
          </m:sSubPr>
          <m:e>
            <m:r>
              <w:rPr>
                <w:rFonts w:ascii="Cambria Math" w:eastAsia="SimSun" w:hAnsi="Cambria Math" w:cs="Times New Roman"/>
                <w:spacing w:val="-1"/>
                <w:sz w:val="20"/>
                <w:szCs w:val="20"/>
                <w:lang w:val="x-none" w:eastAsia="x-none"/>
              </w:rPr>
              <m:t>N</m:t>
            </m:r>
          </m:e>
          <m:sub>
            <m:r>
              <m:rPr>
                <m:sty m:val="p"/>
              </m:rPr>
              <w:rPr>
                <w:rFonts w:ascii="Cambria Math" w:eastAsia="SimSun" w:hAnsi="Cambria Math" w:cs="Times New Roman"/>
                <w:spacing w:val="-1"/>
                <w:sz w:val="20"/>
                <w:szCs w:val="20"/>
                <w:lang w:val="x-none" w:eastAsia="x-none"/>
              </w:rPr>
              <m:t>0</m:t>
            </m:r>
          </m:sub>
        </m:sSub>
      </m:oMath>
      <w:r w:rsidRPr="00691D29">
        <w:rPr>
          <w:rFonts w:ascii="Times New Roman" w:eastAsia="SimSun" w:hAnsi="Times New Roman" w:cs="Times New Roman"/>
          <w:spacing w:val="-1"/>
          <w:sz w:val="20"/>
          <w:szCs w:val="20"/>
          <w:lang w:val="x-none" w:eastAsia="x-none"/>
        </w:rPr>
        <w:t xml:space="preserve"> is the noise power spectral density.</w:t>
      </w:r>
    </w:p>
    <w:p w14:paraId="5EF63F15" w14:textId="77777777" w:rsidR="00691D29" w:rsidRDefault="00691D29" w:rsidP="00691D29">
      <w:pPr>
        <w:pStyle w:val="BodyText"/>
      </w:pPr>
      <w:r>
        <w:t>The transmission energy is:</w:t>
      </w:r>
    </w:p>
    <w:p w14:paraId="27DEE697" w14:textId="0B6FE42F" w:rsidR="00691D29" w:rsidRDefault="00000000" w:rsidP="00A94BF5">
      <w:pPr>
        <w:pStyle w:val="BodyText"/>
        <w:jc w:val="end"/>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oMath>
      <w:r w:rsidR="00A94BF5">
        <w:t xml:space="preserve">                      (6)</w:t>
      </w:r>
    </w:p>
    <w:p w14:paraId="2D410027" w14:textId="77777777" w:rsidR="00691D29" w:rsidRPr="00691D29" w:rsidRDefault="00691D29" w:rsidP="00691D29">
      <w:pPr>
        <w:pStyle w:val="FirstParagraph"/>
        <w:rPr>
          <w:rFonts w:ascii="Times New Roman" w:eastAsia="SimSun" w:hAnsi="Times New Roman" w:cs="Times New Roman"/>
          <w:spacing w:val="-1"/>
          <w:sz w:val="20"/>
          <w:szCs w:val="20"/>
          <w:lang w:val="x-none" w:eastAsia="x-none"/>
        </w:rPr>
      </w:pPr>
      <w:r w:rsidRPr="00691D29">
        <w:rPr>
          <w:rFonts w:ascii="Times New Roman" w:eastAsia="SimSun" w:hAnsi="Times New Roman" w:cs="Times New Roman"/>
          <w:spacing w:val="-1"/>
          <w:sz w:val="20"/>
          <w:szCs w:val="20"/>
          <w:lang w:val="x-none" w:eastAsia="x-none"/>
        </w:rPr>
        <w:t>The MEC computation delay is:</w:t>
      </w:r>
    </w:p>
    <w:p w14:paraId="31AFB515" w14:textId="03D7E9EC" w:rsidR="00691D29" w:rsidRDefault="00000000" w:rsidP="00A94BF5">
      <w:pPr>
        <w:pStyle w:val="BodyText"/>
        <w:jc w:val="end"/>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mec</m:t>
            </m:r>
          </m:sup>
        </m:sSub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mec</m:t>
                </m:r>
              </m:sup>
            </m:sSubSup>
            <m:r>
              <m:rPr>
                <m:sty m:val="p"/>
              </m:rPr>
              <w:rPr>
                <w:rFonts w:ascii="Cambria Math" w:hAnsi="Cambria Math"/>
              </w:rPr>
              <m:t>(</m:t>
            </m:r>
            <m:r>
              <w:rPr>
                <w:rFonts w:ascii="Cambria Math" w:hAnsi="Cambria Math"/>
              </w:rPr>
              <m:t>t</m:t>
            </m:r>
            <m:r>
              <m:rPr>
                <m:sty m:val="p"/>
              </m:rPr>
              <w:rPr>
                <w:rFonts w:ascii="Cambria Math" w:hAnsi="Cambria Math"/>
              </w:rPr>
              <m:t>)</m:t>
            </m:r>
          </m:den>
        </m:f>
      </m:oMath>
      <w:r w:rsidR="00A94BF5">
        <w:t xml:space="preserve">                                (7)</w:t>
      </w:r>
    </w:p>
    <w:p w14:paraId="6A1B9421" w14:textId="2541F7B6" w:rsidR="00947609" w:rsidRDefault="00691D29" w:rsidP="00691D29">
      <w:pPr>
        <w:pStyle w:val="FirstParagraph"/>
        <w:rPr>
          <w:rFonts w:ascii="Times New Roman" w:eastAsia="SimSun" w:hAnsi="Times New Roman" w:cs="Times New Roman"/>
          <w:spacing w:val="-1"/>
          <w:sz w:val="20"/>
          <w:szCs w:val="20"/>
          <w:lang w:val="x-none" w:eastAsia="x-none"/>
        </w:rPr>
      </w:pPr>
      <w:r w:rsidRPr="00691D29">
        <w:rPr>
          <w:rFonts w:ascii="Times New Roman" w:eastAsia="SimSun" w:hAnsi="Times New Roman" w:cs="Times New Roman"/>
          <w:spacing w:val="-1"/>
          <w:sz w:val="20"/>
          <w:szCs w:val="20"/>
          <w:lang w:val="x-none" w:eastAsia="x-none"/>
        </w:rPr>
        <w:t xml:space="preserve">where </w:t>
      </w:r>
      <m:oMath>
        <m:sSubSup>
          <m:sSubSupPr>
            <m:ctrlPr>
              <w:rPr>
                <w:rFonts w:ascii="Cambria Math" w:eastAsia="SimSun" w:hAnsi="Cambria Math" w:cs="Times New Roman"/>
                <w:spacing w:val="-1"/>
                <w:sz w:val="20"/>
                <w:szCs w:val="20"/>
                <w:lang w:val="x-none" w:eastAsia="x-none"/>
              </w:rPr>
            </m:ctrlPr>
          </m:sSubSupPr>
          <m:e>
            <m:r>
              <w:rPr>
                <w:rFonts w:ascii="Cambria Math" w:eastAsia="SimSun" w:hAnsi="Cambria Math" w:cs="Times New Roman"/>
                <w:spacing w:val="-1"/>
                <w:sz w:val="20"/>
                <w:szCs w:val="20"/>
                <w:lang w:val="x-none" w:eastAsia="x-none"/>
              </w:rPr>
              <m:t>f</m:t>
            </m:r>
          </m:e>
          <m:sub>
            <m:r>
              <w:rPr>
                <w:rFonts w:ascii="Cambria Math" w:eastAsia="SimSun" w:hAnsi="Cambria Math" w:cs="Times New Roman"/>
                <w:spacing w:val="-1"/>
                <w:sz w:val="20"/>
                <w:szCs w:val="20"/>
                <w:lang w:val="x-none" w:eastAsia="x-none"/>
              </w:rPr>
              <m:t>m</m:t>
            </m:r>
          </m:sub>
          <m:sup>
            <m:r>
              <w:rPr>
                <w:rFonts w:ascii="Cambria Math" w:eastAsia="SimSun" w:hAnsi="Cambria Math" w:cs="Times New Roman"/>
                <w:spacing w:val="-1"/>
                <w:sz w:val="20"/>
                <w:szCs w:val="20"/>
                <w:lang w:val="x-none" w:eastAsia="x-none"/>
              </w:rPr>
              <m:t>mec</m:t>
            </m:r>
          </m:sup>
        </m:sSubSup>
        <m:r>
          <m:rPr>
            <m:sty m:val="p"/>
          </m:rPr>
          <w:rPr>
            <w:rFonts w:ascii="Cambria Math" w:eastAsia="SimSun" w:hAnsi="Cambria Math" w:cs="Times New Roman"/>
            <w:spacing w:val="-1"/>
            <w:sz w:val="20"/>
            <w:szCs w:val="20"/>
            <w:lang w:val="x-none" w:eastAsia="x-none"/>
          </w:rPr>
          <m:t>(</m:t>
        </m:r>
        <m:r>
          <w:rPr>
            <w:rFonts w:ascii="Cambria Math" w:eastAsia="SimSun" w:hAnsi="Cambria Math" w:cs="Times New Roman"/>
            <w:spacing w:val="-1"/>
            <w:sz w:val="20"/>
            <w:szCs w:val="20"/>
            <w:lang w:val="x-none" w:eastAsia="x-none"/>
          </w:rPr>
          <m:t>t</m:t>
        </m:r>
        <m:r>
          <m:rPr>
            <m:sty m:val="p"/>
          </m:rPr>
          <w:rPr>
            <w:rFonts w:ascii="Cambria Math" w:eastAsia="SimSun" w:hAnsi="Cambria Math" w:cs="Times New Roman"/>
            <w:spacing w:val="-1"/>
            <w:sz w:val="20"/>
            <w:szCs w:val="20"/>
            <w:lang w:val="x-none" w:eastAsia="x-none"/>
          </w:rPr>
          <m:t>)</m:t>
        </m:r>
      </m:oMath>
      <w:r w:rsidRPr="00691D29">
        <w:rPr>
          <w:rFonts w:ascii="Times New Roman" w:eastAsia="SimSun" w:hAnsi="Times New Roman" w:cs="Times New Roman"/>
          <w:spacing w:val="-1"/>
          <w:sz w:val="20"/>
          <w:szCs w:val="20"/>
          <w:lang w:val="x-none" w:eastAsia="x-none"/>
        </w:rPr>
        <w:t xml:space="preserve"> is the CPU frequency allocated to user </w:t>
      </w:r>
      <m:oMath>
        <m:r>
          <w:rPr>
            <w:rFonts w:ascii="Cambria Math" w:eastAsia="SimSun" w:hAnsi="Cambria Math" w:cs="Times New Roman"/>
            <w:spacing w:val="-1"/>
            <w:sz w:val="20"/>
            <w:szCs w:val="20"/>
            <w:lang w:val="x-none" w:eastAsia="x-none"/>
          </w:rPr>
          <m:t>i</m:t>
        </m:r>
      </m:oMath>
      <w:r w:rsidRPr="00691D29">
        <w:rPr>
          <w:rFonts w:ascii="Times New Roman" w:eastAsia="SimSun" w:hAnsi="Times New Roman" w:cs="Times New Roman"/>
          <w:spacing w:val="-1"/>
          <w:sz w:val="20"/>
          <w:szCs w:val="20"/>
          <w:lang w:val="x-none" w:eastAsia="x-none"/>
        </w:rPr>
        <w:t xml:space="preserve">’s task on server </w:t>
      </w:r>
      <m:oMath>
        <m:r>
          <w:rPr>
            <w:rFonts w:ascii="Cambria Math" w:eastAsia="SimSun" w:hAnsi="Cambria Math" w:cs="Times New Roman"/>
            <w:spacing w:val="-1"/>
            <w:sz w:val="20"/>
            <w:szCs w:val="20"/>
            <w:lang w:val="x-none" w:eastAsia="x-none"/>
          </w:rPr>
          <m:t>m</m:t>
        </m:r>
      </m:oMath>
      <w:r w:rsidRPr="00691D29">
        <w:rPr>
          <w:rFonts w:ascii="Times New Roman" w:eastAsia="SimSun" w:hAnsi="Times New Roman" w:cs="Times New Roman"/>
          <w:spacing w:val="-1"/>
          <w:sz w:val="20"/>
          <w:szCs w:val="20"/>
          <w:lang w:val="x-none" w:eastAsia="x-none"/>
        </w:rPr>
        <w:t>.</w:t>
      </w:r>
    </w:p>
    <w:p w14:paraId="01BB9543" w14:textId="7CF8FABB" w:rsidR="00691D29" w:rsidRDefault="00691D29" w:rsidP="00691D29">
      <w:pPr>
        <w:pStyle w:val="Heading2"/>
      </w:pPr>
      <w:r>
        <w:t>Queueing</w:t>
      </w:r>
      <w:r w:rsidRPr="001D30E7">
        <w:t xml:space="preserve"> Model</w:t>
      </w:r>
    </w:p>
    <w:p w14:paraId="7D583E2D" w14:textId="6A5EDB8A" w:rsidR="00691D29" w:rsidRDefault="00691D29" w:rsidP="00691D29">
      <w:pPr>
        <w:pStyle w:val="BodyText"/>
      </w:pPr>
      <w:r>
        <w:t xml:space="preserve">Each user maintains a task queue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evolves as:</w:t>
      </w:r>
    </w:p>
    <w:p w14:paraId="3D5648AC" w14:textId="78719E73" w:rsidR="00691D29" w:rsidRDefault="00000000" w:rsidP="00A94BF5">
      <w:pPr>
        <w:pStyle w:val="BodyText"/>
        <w:jc w:val="end"/>
      </w:p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+1)=max{</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oMath>
      <w:r w:rsidR="00A94BF5">
        <w:t xml:space="preserve">        (8)</w:t>
      </w:r>
    </w:p>
    <w:p w14:paraId="322EBFEF" w14:textId="77777777" w:rsidR="00691D29" w:rsidRDefault="00691D29" w:rsidP="00691D29">
      <w:pPr>
        <w:pStyle w:val="BodyText"/>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service rate (tasks processed per slot).</w:t>
      </w:r>
    </w:p>
    <w:p w14:paraId="4685F84F" w14:textId="77777777" w:rsidR="00691D29" w:rsidRDefault="00691D29" w:rsidP="00691D29">
      <w:pPr>
        <w:pStyle w:val="BodyText"/>
      </w:pPr>
      <w:r>
        <w:t xml:space="preserve">To ensure long-term energy constraints, we introduce virtual queues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p>
    <w:p w14:paraId="1C93C94A" w14:textId="689799BB" w:rsidR="00691D29" w:rsidRDefault="00000000" w:rsidP="00A94BF5">
      <w:pPr>
        <w:pStyle w:val="BodyText"/>
        <w:jc w:val="end"/>
      </w:p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+1)=max{</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,0}</m:t>
        </m:r>
      </m:oMath>
      <w:r w:rsidR="00A94BF5">
        <w:t xml:space="preserve">           (9)</w:t>
      </w:r>
    </w:p>
    <w:p w14:paraId="1459E5B6" w14:textId="7DA1DDF3" w:rsidR="00691D29" w:rsidRDefault="00691D29" w:rsidP="00691D29">
      <w:pPr>
        <w:pStyle w:val="BodyText"/>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energy consumption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m:t>
            </m:r>
          </m:sub>
        </m:sSub>
      </m:oMath>
      <w:r>
        <w:t xml:space="preserve"> is the average energy budget.</w:t>
      </w:r>
    </w:p>
    <w:p w14:paraId="57CE3DB3" w14:textId="09EB5A7C" w:rsidR="00691D29" w:rsidRDefault="00691D29" w:rsidP="00691D29">
      <w:pPr>
        <w:pStyle w:val="Heading2"/>
      </w:pPr>
      <w:r>
        <w:t>Optimization Objective</w:t>
      </w:r>
    </w:p>
    <w:p w14:paraId="5671F7DE" w14:textId="14D2DB3A" w:rsidR="00691D29" w:rsidRDefault="00691D29" w:rsidP="00691D29">
      <w:pPr>
        <w:pStyle w:val="BodyText"/>
      </w:pPr>
      <w:r>
        <w:t>At</w:t>
      </w:r>
      <w:r w:rsidRPr="00691D29">
        <w:t xml:space="preserve"> </w:t>
      </w:r>
      <w:r>
        <w:t xml:space="preserve">The system cost at time slot </w:t>
      </w:r>
      <m:oMath>
        <m:r>
          <w:rPr>
            <w:rFonts w:ascii="Cambria Math" w:hAnsi="Cambria Math"/>
          </w:rPr>
          <m:t>t</m:t>
        </m:r>
      </m:oMath>
      <w:r>
        <w:t xml:space="preserve"> is defined as:</w:t>
      </w:r>
    </w:p>
    <w:p w14:paraId="6D3EF249" w14:textId="0DD8DBC7" w:rsidR="00691D29" w:rsidRDefault="00691D29" w:rsidP="00A94BF5">
      <w:pPr>
        <w:pStyle w:val="BodyText"/>
        <w:jc w:val="end"/>
      </w:p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e>
        </m:nary>
      </m:oMath>
      <w:r w:rsidR="00A94BF5">
        <w:t xml:space="preserve">                  (10)</w:t>
      </w:r>
    </w:p>
    <w:p w14:paraId="22E1D747" w14:textId="77777777" w:rsidR="00691D29" w:rsidRDefault="00691D29" w:rsidP="00691D29">
      <w:pPr>
        <w:pStyle w:val="BodyText"/>
      </w:pPr>
      <w:r>
        <w:t xml:space="preserve">where </w:t>
      </w:r>
      <m:oMath>
        <m:r>
          <w:rPr>
            <w:rFonts w:ascii="Cambria Math" w:hAnsi="Cambria Math"/>
          </w:rPr>
          <m:t>α</m:t>
        </m:r>
      </m:oMath>
      <w:r>
        <w:t xml:space="preserve"> is the delay-weighting factor, and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total delay (local or offloading).</w:t>
      </w:r>
    </w:p>
    <w:p w14:paraId="4D0C82E7" w14:textId="77777777" w:rsidR="00691D29" w:rsidRDefault="00691D29" w:rsidP="00691D29">
      <w:pPr>
        <w:pStyle w:val="BodyText"/>
      </w:pPr>
      <w:r>
        <w:t>The optimization problem is:</w:t>
      </w:r>
    </w:p>
    <w:p w14:paraId="7406B606" w14:textId="290BE4C1" w:rsidR="00691D29" w:rsidRDefault="00000000" w:rsidP="00691D29">
      <w:pPr>
        <w:pStyle w:val="BodyText"/>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lim>
              </m:limLow>
              <m:r>
                <m:rPr>
                  <m:sty m:val="p"/>
                </m:rPr>
                <w:rPr>
                  <w:rFonts w:ascii="Cambria Math" w:hAnsi="Cambria Math"/>
                </w:rPr>
                <m:t> &amp;</m:t>
              </m:r>
              <m:limLow>
                <m:limLowPr>
                  <m:ctrlPr>
                    <w:rPr>
                      <w:rFonts w:ascii="Cambria Math" w:hAnsi="Cambria Math"/>
                    </w:rPr>
                  </m:ctrlPr>
                </m:limLowPr>
                <m:e>
                  <m:r>
                    <m:rPr>
                      <m:sty m:val="p"/>
                    </m:rPr>
                    <w:rPr>
                      <w:rFonts w:ascii="Cambria Math" w:hAnsi="Cambria Math"/>
                    </w:rPr>
                    <m:t>lim</m:t>
                  </m:r>
                </m:e>
                <m:lim>
                  <m:r>
                    <w:rPr>
                      <w:rFonts w:ascii="Cambria Math" w:hAnsi="Cambria Math"/>
                    </w:rPr>
                    <m:t>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T</m:t>
                  </m:r>
                  <m:r>
                    <m:rPr>
                      <m:sty m:val="p"/>
                    </m:rPr>
                    <w:rPr>
                      <w:rFonts w:ascii="Cambria Math" w:hAnsi="Cambria Math"/>
                    </w:rPr>
                    <m:t>-1</m:t>
                  </m:r>
                </m:sup>
                <m:e>
                  <m:r>
                    <m:rPr>
                      <m:scr m:val="double-struck"/>
                      <m:sty m:val="p"/>
                    </m:rPr>
                    <w:rPr>
                      <w:rFonts w:ascii="Cambria Math" w:hAnsi="Cambria Math"/>
                    </w:rPr>
                    <m:t>E</m:t>
                  </m:r>
                </m:e>
              </m:nary>
              <m:d>
                <m:dPr>
                  <m:begChr m:val="["/>
                  <m:endChr m:val="]"/>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t</m:t>
                      </m:r>
                    </m:e>
                  </m:d>
                </m:e>
              </m:d>
            </m:e>
            <m:e>
              <m:r>
                <m:rPr>
                  <m:nor/>
                </m:rPr>
                <m:t>s.t.</m:t>
              </m:r>
              <m:r>
                <m:rPr>
                  <m:sty m:val="p"/>
                </m:rPr>
                <w:rPr>
                  <w:rFonts w:ascii="Cambria Math" w:hAnsi="Cambria Math"/>
                </w:rPr>
                <m:t> &amp;</m:t>
              </m:r>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i</m:t>
                      </m:r>
                    </m:sub>
                  </m:sSub>
                </m:e>
              </m:bar>
              <m:r>
                <m:rPr>
                  <m:sty m:val="p"/>
                </m:rPr>
                <w:rPr>
                  <w:rFonts w:ascii="Cambria Math" w:hAnsi="Cambria Math"/>
                </w:rPr>
                <m:t>&lt;∞, ∀</m:t>
              </m:r>
              <m:r>
                <w:rPr>
                  <w:rFonts w:ascii="Cambria Math" w:hAnsi="Cambria Math"/>
                </w:rPr>
                <m:t>i</m:t>
              </m:r>
            </m:e>
            <m:e>
              <m:r>
                <m:rPr>
                  <m:sty m:val="p"/>
                </m:rPr>
                <w:rPr>
                  <w:rFonts w:ascii="Cambria Math" w:hAnsi="Cambria Math"/>
                </w:rPr>
                <m:t>&amp;</m:t>
              </m:r>
              <m:bar>
                <m:barPr>
                  <m:pos m:val="top"/>
                  <m:ctrlPr>
                    <w:rPr>
                      <w:rFonts w:ascii="Cambria Math" w:hAnsi="Cambria Math"/>
                    </w:rPr>
                  </m:ctrlPr>
                </m:barPr>
                <m:e>
                  <m:sSub>
                    <m:sSubPr>
                      <m:ctrlPr>
                        <w:rPr>
                          <w:rFonts w:ascii="Cambria Math" w:hAnsi="Cambria Math"/>
                        </w:rPr>
                      </m:ctrlPr>
                    </m:sSubPr>
                    <m:e>
                      <m:r>
                        <w:rPr>
                          <w:rFonts w:ascii="Cambria Math" w:hAnsi="Cambria Math"/>
                        </w:rPr>
                        <m:t>E</m:t>
                      </m:r>
                    </m:e>
                    <m:sub>
                      <m:r>
                        <w:rPr>
                          <w:rFonts w:ascii="Cambria Math" w:hAnsi="Cambria Math"/>
                        </w:rPr>
                        <m:t>i</m:t>
                      </m:r>
                    </m:sub>
                  </m:sSub>
                </m:e>
              </m:ba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, ∀</m:t>
              </m:r>
              <m:r>
                <w:rPr>
                  <w:rFonts w:ascii="Cambria Math" w:hAnsi="Cambria Math"/>
                </w:rPr>
                <m:t>i</m:t>
              </m:r>
            </m:e>
            <m:e>
              <m:r>
                <m:rPr>
                  <m:sty m:val="p"/>
                </m:rPr>
                <w:rPr>
                  <w:rFonts w:ascii="Cambria Math" w:hAnsi="Cambria Math"/>
                </w:rPr>
                <m:t>&amp;</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mec</m:t>
                      </m:r>
                    </m:sup>
                  </m:sSubSup>
                </m:e>
              </m:nary>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mec</m:t>
                  </m:r>
                </m:sup>
              </m:sSup>
              <m:r>
                <m:rPr>
                  <m:sty m:val="p"/>
                </m:rPr>
                <w:rPr>
                  <w:rFonts w:ascii="Cambria Math" w:hAnsi="Cambria Math"/>
                </w:rPr>
                <m:t>, ∀</m:t>
              </m:r>
              <m:r>
                <w:rPr>
                  <w:rFonts w:ascii="Cambria Math" w:hAnsi="Cambria Math"/>
                </w:rPr>
                <m:t>t</m:t>
              </m:r>
            </m:e>
            <m:e>
              <m:r>
                <m:rPr>
                  <m:sty m:val="p"/>
                </m:rPr>
                <w:rPr>
                  <w:rFonts w:ascii="Cambria Math" w:hAnsi="Cambria Math"/>
                </w:rPr>
                <m:t>&amp;</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loc</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max</m:t>
                  </m:r>
                </m:sup>
              </m:sSubSup>
              <m:r>
                <m:rPr>
                  <m:sty m:val="p"/>
                </m:rP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e>
            <m:e>
              <m:r>
                <m:rPr>
                  <m:sty m:val="p"/>
                </m:rPr>
                <w:rPr>
                  <w:rFonts w:ascii="Cambria Math" w:hAnsi="Cambria Math"/>
                </w:rPr>
                <m:t>&amp;</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tx</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max</m:t>
                  </m:r>
                </m:sup>
              </m:sSubSup>
              <m:r>
                <m:rPr>
                  <m:sty m:val="p"/>
                </m:rP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e>
          </m:eqArr>
        </m:oMath>
      </m:oMathPara>
    </w:p>
    <w:p w14:paraId="22FDE80A" w14:textId="1CCE9A06" w:rsidR="00691D29" w:rsidRDefault="00691D29" w:rsidP="00691D29">
      <w:pPr>
        <w:pStyle w:val="BodyText"/>
      </w:pPr>
      <w:r>
        <w:t xml:space="preserve">where </w:t>
      </w:r>
      <m:oMath>
        <m:r>
          <m:rPr>
            <m:sty m:val="p"/>
          </m:rPr>
          <w:rPr>
            <w:rFonts w:ascii="Cambria Math" w:hAnsi="Cambria Math"/>
          </w:rPr>
          <m:t>x(</m:t>
        </m:r>
        <m:r>
          <w:rPr>
            <w:rFonts w:ascii="Cambria Math" w:hAnsi="Cambria Math"/>
          </w:rPr>
          <m:t>t</m:t>
        </m:r>
        <m:r>
          <m:rPr>
            <m:sty m:val="p"/>
          </m:rPr>
          <w:rPr>
            <w:rFonts w:ascii="Cambria Math" w:hAnsi="Cambria Math"/>
          </w:rPr>
          <m:t>)</m:t>
        </m:r>
      </m:oMath>
      <w:r>
        <w:t xml:space="preserve"> represents offloading decisions, </w:t>
      </w:r>
      <m:oMath>
        <m:r>
          <m:rPr>
            <m:sty m:val="p"/>
          </m:rPr>
          <w:rPr>
            <w:rFonts w:ascii="Cambria Math" w:hAnsi="Cambria Math"/>
          </w:rPr>
          <m:t>f(</m:t>
        </m:r>
        <m:r>
          <w:rPr>
            <w:rFonts w:ascii="Cambria Math" w:hAnsi="Cambria Math"/>
          </w:rPr>
          <m:t>t</m:t>
        </m:r>
        <m:r>
          <m:rPr>
            <m:sty m:val="p"/>
          </m:rPr>
          <w:rPr>
            <w:rFonts w:ascii="Cambria Math" w:hAnsi="Cambria Math"/>
          </w:rPr>
          <m:t>)</m:t>
        </m:r>
      </m:oMath>
      <w:r>
        <w:t xml:space="preserve"> represents CPU frequencies, and </w:t>
      </w:r>
      <m:oMath>
        <m:r>
          <m:rPr>
            <m:sty m:val="p"/>
          </m:rPr>
          <w:rPr>
            <w:rFonts w:ascii="Cambria Math" w:hAnsi="Cambria Math"/>
          </w:rPr>
          <m:t>p(</m:t>
        </m:r>
        <m:r>
          <w:rPr>
            <w:rFonts w:ascii="Cambria Math" w:hAnsi="Cambria Math"/>
          </w:rPr>
          <m:t>t</m:t>
        </m:r>
        <m:r>
          <m:rPr>
            <m:sty m:val="p"/>
          </m:rPr>
          <w:rPr>
            <w:rFonts w:ascii="Cambria Math" w:hAnsi="Cambria Math"/>
          </w:rPr>
          <m:t>)</m:t>
        </m:r>
      </m:oMath>
      <w:r>
        <w:t xml:space="preserve"> represents transmit powers.</w:t>
      </w:r>
    </w:p>
    <w:p w14:paraId="059F6C30" w14:textId="0FD58050" w:rsidR="00691D29" w:rsidRDefault="00691D29" w:rsidP="00691D29">
      <w:pPr>
        <w:pStyle w:val="Heading1"/>
      </w:pPr>
      <w:r>
        <w:t>Pro</w:t>
      </w:r>
      <w:r w:rsidR="00950554">
        <w:t>posed</w:t>
      </w:r>
      <w:r>
        <w:t xml:space="preserve"> m</w:t>
      </w:r>
      <w:r w:rsidR="00950554">
        <w:t>ethodology</w:t>
      </w:r>
      <w:r w:rsidR="00950554" w:rsidRPr="00950554">
        <w:t xml:space="preserve"> </w:t>
      </w:r>
    </w:p>
    <w:p w14:paraId="5006281B" w14:textId="782C9D60" w:rsidR="00691D29" w:rsidRDefault="009111A1" w:rsidP="00691D29">
      <w:pPr>
        <w:pStyle w:val="Heading2"/>
      </w:pPr>
      <w:r>
        <w:t>H</w:t>
      </w:r>
      <w:r w:rsidRPr="009111A1">
        <w:t>ybrid Lyapunov–PSO based approach</w:t>
      </w:r>
    </w:p>
    <w:p w14:paraId="173D7644" w14:textId="3BD51366" w:rsidR="00691D29" w:rsidRDefault="009111A1" w:rsidP="009111A1">
      <w:pPr>
        <w:pStyle w:val="BodyText"/>
      </w:pPr>
      <w:r>
        <w:t>The proposed approach uses PSO and Lyapunov drift-plus-penalty optimization to tackle the mixed-integer non-linear programming (MINLP) problem. The main idea is to utilize Lyapunov optimization to change the long-term optimization issue into a per-slot optimization problem. Then, apply PSO to find the best solution to the resultant per-slot MINLP problem</w:t>
      </w:r>
      <w:r w:rsidR="00691D29" w:rsidRPr="005B520E">
        <w:t>.</w:t>
      </w:r>
    </w:p>
    <w:p w14:paraId="565947B6" w14:textId="3D160BB8" w:rsidR="009111A1" w:rsidRDefault="009111A1" w:rsidP="009111A1">
      <w:pPr>
        <w:pStyle w:val="Heading2"/>
      </w:pPr>
      <w:r w:rsidRPr="009111A1">
        <w:t>Lyapunov Drift-Plus-Penalty Method</w:t>
      </w:r>
    </w:p>
    <w:p w14:paraId="2C17F220" w14:textId="7FF90F1D" w:rsidR="009111A1" w:rsidRDefault="009111A1" w:rsidP="009111A1">
      <w:pPr>
        <w:pStyle w:val="BodyText"/>
      </w:pPr>
      <w:r>
        <w:t>T</w:t>
      </w:r>
      <w:r w:rsidRPr="009111A1">
        <w:t xml:space="preserve"> </w:t>
      </w:r>
      <w:r>
        <w:t>The Lyapunov function is defined as:</w:t>
      </w:r>
    </w:p>
    <w:p w14:paraId="2DB0711F" w14:textId="131EE223" w:rsidR="009111A1" w:rsidRDefault="00BB23B3" w:rsidP="00BB23B3">
      <w:pPr>
        <w:pStyle w:val="BodyText"/>
        <w:jc w:val="end"/>
      </w:pPr>
      <m:oMath>
        <m:r>
          <w:rPr>
            <w:rFonts w:ascii="Cambria Math" w:hAnsi="Cambria Math"/>
          </w:rPr>
          <m:t>L</m:t>
        </m:r>
        <m:d>
          <m:dPr>
            <m:ctrlPr>
              <w:rPr>
                <w:rFonts w:ascii="Cambria Math" w:hAnsi="Cambria Math"/>
              </w:rPr>
            </m:ctrlPr>
          </m:dPr>
          <m:e>
            <m:r>
              <m:rPr>
                <m:sty m:val="b"/>
              </m:rPr>
              <w:rPr>
                <w:rFonts w:ascii="Cambria Math" w:hAnsi="Cambria Math"/>
              </w:rPr>
              <m:t>Θ</m:t>
            </m:r>
            <m:d>
              <m:dPr>
                <m:ctrlPr>
                  <w:rPr>
                    <w:rFonts w:ascii="Cambria Math" w:hAnsi="Cambria Math"/>
                  </w:rPr>
                </m:ctrlPr>
              </m:dPr>
              <m:e>
                <m:r>
                  <w:rPr>
                    <w:rFonts w:ascii="Cambria Math" w:hAnsi="Cambria Math"/>
                  </w:rPr>
                  <m:t>t</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2</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2</m:t>
                    </m:r>
                  </m:sup>
                </m:sSubSup>
                <m:d>
                  <m:dPr>
                    <m:ctrlPr>
                      <w:rPr>
                        <w:rFonts w:ascii="Cambria Math" w:hAnsi="Cambria Math"/>
                      </w:rPr>
                    </m:ctrlPr>
                  </m:dPr>
                  <m:e>
                    <m:r>
                      <w:rPr>
                        <w:rFonts w:ascii="Cambria Math" w:hAnsi="Cambria Math"/>
                      </w:rPr>
                      <m:t>t</m:t>
                    </m:r>
                  </m:e>
                </m:d>
              </m:e>
            </m:d>
          </m:e>
        </m:nary>
        <m:r>
          <w:rPr>
            <w:rFonts w:ascii="Cambria Math" w:hAnsi="Cambria Math"/>
          </w:rPr>
          <m:t xml:space="preserve">                 </m:t>
        </m:r>
      </m:oMath>
      <w:r>
        <w:t>(11)</w:t>
      </w:r>
    </w:p>
    <w:p w14:paraId="64F06E47" w14:textId="05AA26C5" w:rsidR="009111A1" w:rsidRDefault="009111A1" w:rsidP="009111A1">
      <w:pPr>
        <w:pStyle w:val="BodyText"/>
      </w:pPr>
      <w:r>
        <w:t xml:space="preserve">where </w:t>
      </w:r>
      <m:oMath>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represents the queue state.</w:t>
      </w:r>
    </w:p>
    <w:p w14:paraId="76C38696" w14:textId="77777777" w:rsidR="009111A1" w:rsidRDefault="009111A1" w:rsidP="009111A1">
      <w:pPr>
        <w:pStyle w:val="BodyText"/>
      </w:pPr>
      <w:r>
        <w:t>The conditional Lyapunov drift is:</w:t>
      </w:r>
    </w:p>
    <w:p w14:paraId="460F1ECE" w14:textId="7DAC1216" w:rsidR="009111A1" w:rsidRDefault="009111A1" w:rsidP="00BB23B3">
      <w:pPr>
        <w:pStyle w:val="BodyText"/>
        <w:jc w:val="end"/>
      </w:pPr>
      <m:oMath>
        <m:r>
          <m:rPr>
            <m:sty m:val="p"/>
          </m:rPr>
          <w:rPr>
            <w:rFonts w:ascii="Cambria Math" w:hAnsi="Cambria Math"/>
          </w:rPr>
          <m:t>Δ(</m:t>
        </m:r>
        <m:r>
          <m:rPr>
            <m:sty m:val="b"/>
          </m:rPr>
          <w:rPr>
            <w:rFonts w:ascii="Cambria Math" w:hAnsi="Cambria Math"/>
          </w:rPr>
          <m:t>Θ</m:t>
        </m:r>
        <m:r>
          <m:rPr>
            <m:sty m:val="p"/>
          </m:rPr>
          <w:rPr>
            <w:rFonts w:ascii="Cambria Math" w:hAnsi="Cambria Math"/>
          </w:rPr>
          <m:t>(</m:t>
        </m:r>
        <m:r>
          <w:rPr>
            <w:rFonts w:ascii="Cambria Math" w:hAnsi="Cambria Math"/>
          </w:rPr>
          <m:t>t</m:t>
        </m:r>
        <m:r>
          <m:rPr>
            <m:scr m:val="double-struck"/>
            <m:sty m:val="p"/>
          </m:rPr>
          <w:rPr>
            <w:rFonts w:ascii="Cambria Math" w:hAnsi="Cambria Math"/>
          </w:rPr>
          <m:t>))=E[</m:t>
        </m:r>
        <m:r>
          <w:rPr>
            <w:rFonts w:ascii="Cambria Math" w:hAnsi="Cambria Math"/>
          </w:rPr>
          <m:t>L</m:t>
        </m:r>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L</m:t>
        </m:r>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oMath>
      <w:r w:rsidR="00BB23B3">
        <w:t xml:space="preserve">     (12)</w:t>
      </w:r>
    </w:p>
    <w:p w14:paraId="4D1D977B" w14:textId="77777777" w:rsidR="009111A1" w:rsidRDefault="009111A1" w:rsidP="009111A1">
      <w:pPr>
        <w:pStyle w:val="BodyText"/>
      </w:pPr>
      <w:r>
        <w:t>The drift-plus-penalty expression is:</w:t>
      </w:r>
    </w:p>
    <w:p w14:paraId="034930F0" w14:textId="33F939DB" w:rsidR="009111A1" w:rsidRDefault="009111A1" w:rsidP="00BB23B3">
      <w:pPr>
        <w:pStyle w:val="BodyText"/>
        <w:jc w:val="end"/>
      </w:pPr>
      <m:oMath>
        <m:r>
          <m:rPr>
            <m:sty m:val="p"/>
          </m:rPr>
          <w:rPr>
            <w:rFonts w:ascii="Cambria Math" w:hAnsi="Cambria Math"/>
          </w:rPr>
          <m:t>Δ(</m:t>
        </m:r>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cr m:val="double-struck"/>
            <m:sty m:val="p"/>
          </m:rPr>
          <w:rPr>
            <w:rFonts w:ascii="Cambria Math" w:hAnsi="Cambria Math"/>
          </w:rPr>
          <m:t>⋅E[</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oMath>
      <w:r w:rsidR="00BB23B3">
        <w:t xml:space="preserve">                    (13)</w:t>
      </w:r>
    </w:p>
    <w:p w14:paraId="29E72634" w14:textId="77777777" w:rsidR="009111A1" w:rsidRDefault="009111A1" w:rsidP="009111A1">
      <w:pPr>
        <w:pStyle w:val="BodyText"/>
      </w:pPr>
      <w:r>
        <w:t xml:space="preserve">where </w:t>
      </w:r>
      <m:oMath>
        <m:r>
          <w:rPr>
            <w:rFonts w:ascii="Cambria Math" w:hAnsi="Cambria Math"/>
          </w:rPr>
          <m:t>V</m:t>
        </m:r>
        <m:r>
          <m:rPr>
            <m:sty m:val="p"/>
          </m:rPr>
          <w:rPr>
            <w:rFonts w:ascii="Cambria Math" w:hAnsi="Cambria Math"/>
          </w:rPr>
          <m:t>&gt;0</m:t>
        </m:r>
      </m:oMath>
      <w:r>
        <w:t xml:space="preserve"> is a control parameter that trades off queue stability and cost minimization.</w:t>
      </w:r>
    </w:p>
    <w:p w14:paraId="23B16985" w14:textId="77777777" w:rsidR="009111A1" w:rsidRDefault="009111A1" w:rsidP="009111A1">
      <w:pPr>
        <w:pStyle w:val="BodyText"/>
      </w:pPr>
      <w:r>
        <w:t>By minimizing an upper bound of the drift-plus-penalty expression, we obtain the per-slot optimization problem:</w:t>
      </w:r>
    </w:p>
    <w:p w14:paraId="6829C883" w14:textId="2156B382" w:rsidR="009111A1" w:rsidRDefault="00000000" w:rsidP="00BB23B3">
      <w:pPr>
        <w:pStyle w:val="BodyText"/>
        <w:jc w:val="end"/>
      </w:pPr>
      <m:oMath>
        <m:eqArr>
          <m:eqArrPr>
            <m:ctrlPr>
              <w:rPr>
                <w:rFonts w:ascii="Cambria Math" w:hAnsi="Cambria Math"/>
              </w:rPr>
            </m:ctrlPr>
          </m:eqArrPr>
          <m:e>
            <m:r>
              <m:rPr>
                <m:sty m:val="p"/>
              </m:rPr>
              <w:rPr>
                <w:rFonts w:ascii="Cambria Math" w:hAnsi="Cambria Math"/>
              </w:rPr>
              <m:t>min&amp;</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e>
                </m:d>
              </m:e>
            </m:nary>
          </m:e>
        </m:eqArr>
      </m:oMath>
      <w:r w:rsidR="00BB23B3">
        <w:t xml:space="preserve">    (14)</w:t>
      </w:r>
    </w:p>
    <w:p w14:paraId="3AB10B35" w14:textId="53A5E7D4" w:rsidR="009111A1" w:rsidRDefault="009111A1" w:rsidP="009111A1">
      <w:pPr>
        <w:pStyle w:val="BodyText"/>
      </w:pPr>
      <w:r>
        <w:t>This method gives theoretical guarantees about queue boundedness and long-term constraint satisfaction while getting close to optimal performance through adaptive per-slot decision-making. This makes it a good choice for dynamic MEC task offloading situations with random task arrivals and changing channel conditions.</w:t>
      </w:r>
    </w:p>
    <w:p w14:paraId="43B78DAE" w14:textId="217B4105" w:rsidR="009111A1" w:rsidRDefault="00E005AD" w:rsidP="009111A1">
      <w:pPr>
        <w:pStyle w:val="Heading2"/>
      </w:pPr>
      <w:r>
        <w:t>P</w:t>
      </w:r>
      <w:r w:rsidR="009111A1" w:rsidRPr="009111A1">
        <w:t>SO-Based Per-Slot Optimization</w:t>
      </w:r>
    </w:p>
    <w:p w14:paraId="0CC1C203" w14:textId="3DFC04A1" w:rsidR="00E005AD" w:rsidRPr="00E005AD" w:rsidRDefault="00E005AD" w:rsidP="00E005AD">
      <w:pPr>
        <w:pStyle w:val="FirstParagraph"/>
        <w:jc w:val="both"/>
        <w:rPr>
          <w:rFonts w:ascii="Times New Roman" w:eastAsia="SimSun" w:hAnsi="Times New Roman" w:cs="Times New Roman"/>
          <w:spacing w:val="-1"/>
          <w:sz w:val="20"/>
          <w:szCs w:val="20"/>
          <w:lang w:val="x-none" w:eastAsia="x-none"/>
        </w:rPr>
      </w:pPr>
      <w:r w:rsidRPr="00E005AD">
        <w:rPr>
          <w:rFonts w:ascii="Times New Roman" w:eastAsia="SimSun" w:hAnsi="Times New Roman" w:cs="Times New Roman"/>
          <w:spacing w:val="-1"/>
          <w:sz w:val="20"/>
          <w:szCs w:val="20"/>
          <w:lang w:val="x-none" w:eastAsia="x-none"/>
        </w:rPr>
        <w:t xml:space="preserve"> By utilizing PSO, we are addressing the per-slot</w:t>
      </w:r>
      <w:r>
        <w:rPr>
          <w:rFonts w:ascii="Times New Roman" w:eastAsia="SimSun" w:hAnsi="Times New Roman" w:cs="Times New Roman"/>
          <w:spacing w:val="-1"/>
          <w:sz w:val="20"/>
          <w:szCs w:val="20"/>
          <w:lang w:val="x-none" w:eastAsia="x-none"/>
        </w:rPr>
        <w:t xml:space="preserve"> </w:t>
      </w:r>
      <w:r w:rsidRPr="00E005AD">
        <w:rPr>
          <w:rFonts w:ascii="Times New Roman" w:eastAsia="SimSun" w:hAnsi="Times New Roman" w:cs="Times New Roman"/>
          <w:spacing w:val="-1"/>
          <w:sz w:val="20"/>
          <w:szCs w:val="20"/>
          <w:lang w:val="x-none" w:eastAsia="x-none"/>
        </w:rPr>
        <w:t>optimization problem. This is a MINLP problem. Each particle in the PSO represent a potential solution:</w:t>
      </w:r>
    </w:p>
    <w:p w14:paraId="003CA5E4" w14:textId="0659B649" w:rsidR="00E005AD" w:rsidRDefault="00E005AD" w:rsidP="00BB23B3">
      <w:pPr>
        <w:pStyle w:val="BodyText"/>
        <w:jc w:val="end"/>
      </w:pPr>
      <m:oMath>
        <m:r>
          <m:rPr>
            <m:sty m:val="b"/>
          </m:rP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ty m:val="b"/>
              </m:rPr>
              <w:rPr>
                <w:rFonts w:ascii="Cambria Math" w:hAnsi="Cambria Math"/>
              </w:rPr>
              <m:t>f</m:t>
            </m:r>
          </m:e>
          <m:sup>
            <m:r>
              <w:rPr>
                <w:rFonts w:ascii="Cambria Math" w:hAnsi="Cambria Math"/>
              </w:rPr>
              <m:t>loc</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f</m:t>
            </m:r>
          </m:e>
          <m:sup>
            <m:r>
              <w:rPr>
                <w:rFonts w:ascii="Cambria Math" w:hAnsi="Cambria Math"/>
              </w:rPr>
              <m:t>mec</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p</m:t>
            </m:r>
          </m:e>
          <m:sup>
            <m:r>
              <w:rPr>
                <w:rFonts w:ascii="Cambria Math" w:hAnsi="Cambria Math"/>
              </w:rPr>
              <m:t>tx</m:t>
            </m:r>
          </m:sup>
        </m:sSup>
        <m:r>
          <m:rPr>
            <m:sty m:val="p"/>
          </m:rPr>
          <w:rPr>
            <w:rFonts w:ascii="Cambria Math" w:hAnsi="Cambria Math"/>
          </w:rPr>
          <m:t>]</m:t>
        </m:r>
      </m:oMath>
      <w:r w:rsidR="00BB23B3">
        <w:t xml:space="preserve">                         (15)</w:t>
      </w:r>
    </w:p>
    <w:p w14:paraId="31B4C32B" w14:textId="77777777" w:rsidR="00E005AD" w:rsidRPr="00E005AD" w:rsidRDefault="00E005AD" w:rsidP="00E005AD">
      <w:pPr>
        <w:pStyle w:val="FirstParagraph"/>
        <w:jc w:val="both"/>
        <w:rPr>
          <w:rFonts w:ascii="Times New Roman" w:eastAsia="SimSun" w:hAnsi="Times New Roman" w:cs="Times New Roman"/>
          <w:spacing w:val="-1"/>
          <w:sz w:val="20"/>
          <w:szCs w:val="20"/>
          <w:lang w:val="x-none" w:eastAsia="x-none"/>
        </w:rPr>
      </w:pPr>
      <w:r w:rsidRPr="00E005AD">
        <w:rPr>
          <w:rFonts w:ascii="Times New Roman" w:eastAsia="SimSun" w:hAnsi="Times New Roman" w:cs="Times New Roman"/>
          <w:spacing w:val="-1"/>
          <w:sz w:val="20"/>
          <w:szCs w:val="20"/>
          <w:lang w:val="x-none" w:eastAsia="x-none"/>
        </w:rPr>
        <w:t xml:space="preserve">In this formulation, the vector </w:t>
      </w:r>
      <m:oMath>
        <m:r>
          <m:rPr>
            <m:sty m:val="b"/>
          </m:rPr>
          <w:rPr>
            <w:rFonts w:ascii="Cambria Math" w:eastAsia="SimSun" w:hAnsi="Cambria Math" w:cs="Times New Roman"/>
            <w:spacing w:val="-1"/>
            <w:sz w:val="20"/>
            <w:szCs w:val="20"/>
            <w:lang w:val="x-none" w:eastAsia="x-none"/>
          </w:rPr>
          <m:t>x</m:t>
        </m:r>
        <m:r>
          <m:rPr>
            <m:sty m:val="p"/>
          </m:rPr>
          <w:rPr>
            <w:rFonts w:ascii="Cambria Math" w:eastAsia="SimSun" w:hAnsi="Cambria Math" w:cs="Times New Roman"/>
            <w:spacing w:val="-1"/>
            <w:sz w:val="20"/>
            <w:szCs w:val="20"/>
            <w:lang w:val="x-none" w:eastAsia="x-none"/>
          </w:rPr>
          <m:t>∈{0,1,…,</m:t>
        </m:r>
        <m:r>
          <w:rPr>
            <w:rFonts w:ascii="Cambria Math" w:eastAsia="SimSun" w:hAnsi="Cambria Math" w:cs="Times New Roman"/>
            <w:spacing w:val="-1"/>
            <w:sz w:val="20"/>
            <w:szCs w:val="20"/>
            <w:lang w:val="x-none" w:eastAsia="x-none"/>
          </w:rPr>
          <m:t>M</m:t>
        </m:r>
        <m:sSup>
          <m:sSupPr>
            <m:ctrlPr>
              <w:rPr>
                <w:rFonts w:ascii="Cambria Math" w:eastAsia="SimSun" w:hAnsi="Cambria Math" w:cs="Times New Roman"/>
                <w:spacing w:val="-1"/>
                <w:sz w:val="20"/>
                <w:szCs w:val="20"/>
                <w:lang w:val="x-none" w:eastAsia="x-none"/>
              </w:rPr>
            </m:ctrlPr>
          </m:sSupPr>
          <m:e>
            <m:r>
              <m:rPr>
                <m:sty m:val="p"/>
              </m:rPr>
              <w:rPr>
                <w:rFonts w:ascii="Cambria Math" w:eastAsia="SimSun" w:hAnsi="Cambria Math" w:cs="Times New Roman"/>
                <w:spacing w:val="-1"/>
                <w:sz w:val="20"/>
                <w:szCs w:val="20"/>
                <w:lang w:val="x-none" w:eastAsia="x-none"/>
              </w:rPr>
              <m:t>}</m:t>
            </m:r>
          </m:e>
          <m:sup>
            <m:r>
              <w:rPr>
                <w:rFonts w:ascii="Cambria Math" w:eastAsia="SimSun" w:hAnsi="Cambria Math" w:cs="Times New Roman"/>
                <w:spacing w:val="-1"/>
                <w:sz w:val="20"/>
                <w:szCs w:val="20"/>
                <w:lang w:val="x-none" w:eastAsia="x-none"/>
              </w:rPr>
              <m:t>N</m:t>
            </m:r>
          </m:sup>
        </m:sSup>
      </m:oMath>
      <w:r w:rsidRPr="00E005AD">
        <w:rPr>
          <w:rFonts w:ascii="Times New Roman" w:eastAsia="SimSun" w:hAnsi="Times New Roman" w:cs="Times New Roman"/>
          <w:spacing w:val="-1"/>
          <w:sz w:val="20"/>
          <w:szCs w:val="20"/>
          <w:lang w:val="x-none" w:eastAsia="x-none"/>
        </w:rPr>
        <w:t xml:space="preserve"> denotes the offloading decisions for all </w:t>
      </w:r>
      <m:oMath>
        <m:r>
          <w:rPr>
            <w:rFonts w:ascii="Cambria Math" w:eastAsia="SimSun" w:hAnsi="Cambria Math" w:cs="Times New Roman"/>
            <w:spacing w:val="-1"/>
            <w:sz w:val="20"/>
            <w:szCs w:val="20"/>
            <w:lang w:val="x-none" w:eastAsia="x-none"/>
          </w:rPr>
          <m:t>N</m:t>
        </m:r>
      </m:oMath>
      <w:r w:rsidRPr="00E005AD">
        <w:rPr>
          <w:rFonts w:ascii="Times New Roman" w:eastAsia="SimSun" w:hAnsi="Times New Roman" w:cs="Times New Roman"/>
          <w:spacing w:val="-1"/>
          <w:sz w:val="20"/>
          <w:szCs w:val="20"/>
          <w:lang w:val="x-none" w:eastAsia="x-none"/>
        </w:rPr>
        <w:t xml:space="preserve"> jobs; a value of </w:t>
      </w:r>
      <m:oMath>
        <m:r>
          <m:rPr>
            <m:sty m:val="p"/>
          </m:rPr>
          <w:rPr>
            <w:rFonts w:ascii="Cambria Math" w:eastAsia="SimSun" w:hAnsi="Cambria Math" w:cs="Times New Roman"/>
            <w:spacing w:val="-1"/>
            <w:sz w:val="20"/>
            <w:szCs w:val="20"/>
            <w:lang w:val="x-none" w:eastAsia="x-none"/>
          </w:rPr>
          <m:t>0</m:t>
        </m:r>
      </m:oMath>
      <w:r w:rsidRPr="00E005AD">
        <w:rPr>
          <w:rFonts w:ascii="Times New Roman" w:eastAsia="SimSun" w:hAnsi="Times New Roman" w:cs="Times New Roman"/>
          <w:spacing w:val="-1"/>
          <w:sz w:val="20"/>
          <w:szCs w:val="20"/>
          <w:lang w:val="x-none" w:eastAsia="x-none"/>
        </w:rPr>
        <w:t xml:space="preserve"> signifies that the task is done locally on the device, whereas a value of m implies that the work is offloaded to MEC server </w:t>
      </w:r>
      <m:oMath>
        <m:r>
          <w:rPr>
            <w:rFonts w:ascii="Cambria Math" w:eastAsia="SimSun" w:hAnsi="Cambria Math" w:cs="Times New Roman"/>
            <w:spacing w:val="-1"/>
            <w:sz w:val="20"/>
            <w:szCs w:val="20"/>
            <w:lang w:val="x-none" w:eastAsia="x-none"/>
          </w:rPr>
          <m:t>m</m:t>
        </m:r>
      </m:oMath>
      <w:r w:rsidRPr="00E005AD">
        <w:rPr>
          <w:rFonts w:ascii="Times New Roman" w:eastAsia="SimSun" w:hAnsi="Times New Roman" w:cs="Times New Roman"/>
          <w:spacing w:val="-1"/>
          <w:sz w:val="20"/>
          <w:szCs w:val="20"/>
          <w:lang w:val="x-none" w:eastAsia="x-none"/>
        </w:rPr>
        <w:t xml:space="preserve">. When the device is doing calculations, the vector </w:t>
      </w:r>
      <m:oMath>
        <m:sSup>
          <m:sSupPr>
            <m:ctrlPr>
              <w:rPr>
                <w:rFonts w:ascii="Cambria Math" w:eastAsia="SimSun" w:hAnsi="Cambria Math" w:cs="Times New Roman"/>
                <w:spacing w:val="-1"/>
                <w:sz w:val="20"/>
                <w:szCs w:val="20"/>
                <w:lang w:val="x-none" w:eastAsia="x-none"/>
              </w:rPr>
            </m:ctrlPr>
          </m:sSupPr>
          <m:e>
            <m:r>
              <m:rPr>
                <m:sty m:val="b"/>
              </m:rPr>
              <w:rPr>
                <w:rFonts w:ascii="Cambria Math" w:eastAsia="SimSun" w:hAnsi="Cambria Math" w:cs="Times New Roman"/>
                <w:spacing w:val="-1"/>
                <w:sz w:val="20"/>
                <w:szCs w:val="20"/>
                <w:lang w:val="x-none" w:eastAsia="x-none"/>
              </w:rPr>
              <m:t>f</m:t>
            </m:r>
          </m:e>
          <m:sup>
            <m:r>
              <w:rPr>
                <w:rFonts w:ascii="Cambria Math" w:eastAsia="SimSun" w:hAnsi="Cambria Math" w:cs="Times New Roman"/>
                <w:spacing w:val="-1"/>
                <w:sz w:val="20"/>
                <w:szCs w:val="20"/>
                <w:lang w:val="x-none" w:eastAsia="x-none"/>
              </w:rPr>
              <m:t>loc</m:t>
            </m:r>
          </m:sup>
        </m:sSup>
        <m:r>
          <m:rPr>
            <m:sty m:val="p"/>
          </m:rPr>
          <w:rPr>
            <w:rFonts w:ascii="Cambria Math" w:eastAsia="SimSun" w:hAnsi="Cambria Math" w:cs="Times New Roman"/>
            <w:spacing w:val="-1"/>
            <w:sz w:val="20"/>
            <w:szCs w:val="20"/>
            <w:lang w:val="x-none" w:eastAsia="x-none"/>
          </w:rPr>
          <m:t>∈</m:t>
        </m:r>
        <m:sSup>
          <m:sSupPr>
            <m:ctrlPr>
              <w:rPr>
                <w:rFonts w:ascii="Cambria Math" w:eastAsia="SimSun" w:hAnsi="Cambria Math" w:cs="Times New Roman"/>
                <w:spacing w:val="-1"/>
                <w:sz w:val="20"/>
                <w:szCs w:val="20"/>
                <w:lang w:val="x-none" w:eastAsia="x-none"/>
              </w:rPr>
            </m:ctrlPr>
          </m:sSupPr>
          <m:e>
            <m:r>
              <m:rPr>
                <m:scr m:val="double-struck"/>
                <m:sty m:val="p"/>
              </m:rPr>
              <w:rPr>
                <w:rFonts w:ascii="Cambria Math" w:eastAsia="SimSun" w:hAnsi="Cambria Math" w:cs="Times New Roman"/>
                <w:spacing w:val="-1"/>
                <w:sz w:val="20"/>
                <w:szCs w:val="20"/>
                <w:lang w:val="x-none" w:eastAsia="x-none"/>
              </w:rPr>
              <m:t>R</m:t>
            </m:r>
          </m:e>
          <m:sup>
            <m:r>
              <w:rPr>
                <w:rFonts w:ascii="Cambria Math" w:eastAsia="SimSun" w:hAnsi="Cambria Math" w:cs="Times New Roman"/>
                <w:spacing w:val="-1"/>
                <w:sz w:val="20"/>
                <w:szCs w:val="20"/>
                <w:lang w:val="x-none" w:eastAsia="x-none"/>
              </w:rPr>
              <m:t>N</m:t>
            </m:r>
          </m:sup>
        </m:sSup>
      </m:oMath>
      <w:r w:rsidRPr="00E005AD">
        <w:rPr>
          <w:rFonts w:ascii="Times New Roman" w:eastAsia="SimSun" w:hAnsi="Times New Roman" w:cs="Times New Roman"/>
          <w:spacing w:val="-1"/>
          <w:sz w:val="20"/>
          <w:szCs w:val="20"/>
          <w:lang w:val="x-none" w:eastAsia="x-none"/>
        </w:rPr>
        <w:t xml:space="preserve"> shows the local CPU frequencies that are assigned to each job. In the same way, </w:t>
      </w:r>
      <m:oMath>
        <m:sSup>
          <m:sSupPr>
            <m:ctrlPr>
              <w:rPr>
                <w:rFonts w:ascii="Cambria Math" w:eastAsia="SimSun" w:hAnsi="Cambria Math" w:cs="Times New Roman"/>
                <w:spacing w:val="-1"/>
                <w:sz w:val="20"/>
                <w:szCs w:val="20"/>
                <w:lang w:val="x-none" w:eastAsia="x-none"/>
              </w:rPr>
            </m:ctrlPr>
          </m:sSupPr>
          <m:e>
            <m:r>
              <m:rPr>
                <m:sty m:val="b"/>
              </m:rPr>
              <w:rPr>
                <w:rFonts w:ascii="Cambria Math" w:eastAsia="SimSun" w:hAnsi="Cambria Math" w:cs="Times New Roman"/>
                <w:spacing w:val="-1"/>
                <w:sz w:val="20"/>
                <w:szCs w:val="20"/>
                <w:lang w:val="x-none" w:eastAsia="x-none"/>
              </w:rPr>
              <m:t>p</m:t>
            </m:r>
          </m:e>
          <m:sup>
            <m:r>
              <w:rPr>
                <w:rFonts w:ascii="Cambria Math" w:eastAsia="SimSun" w:hAnsi="Cambria Math" w:cs="Times New Roman"/>
                <w:spacing w:val="-1"/>
                <w:sz w:val="20"/>
                <w:szCs w:val="20"/>
                <w:lang w:val="x-none" w:eastAsia="x-none"/>
              </w:rPr>
              <m:t>tx</m:t>
            </m:r>
          </m:sup>
        </m:sSup>
        <m:r>
          <m:rPr>
            <m:sty m:val="p"/>
          </m:rPr>
          <w:rPr>
            <w:rFonts w:ascii="Cambria Math" w:eastAsia="SimSun" w:hAnsi="Cambria Math" w:cs="Times New Roman"/>
            <w:spacing w:val="-1"/>
            <w:sz w:val="20"/>
            <w:szCs w:val="20"/>
            <w:lang w:val="x-none" w:eastAsia="x-none"/>
          </w:rPr>
          <m:t>∈</m:t>
        </m:r>
        <m:sSup>
          <m:sSupPr>
            <m:ctrlPr>
              <w:rPr>
                <w:rFonts w:ascii="Cambria Math" w:eastAsia="SimSun" w:hAnsi="Cambria Math" w:cs="Times New Roman"/>
                <w:spacing w:val="-1"/>
                <w:sz w:val="20"/>
                <w:szCs w:val="20"/>
                <w:lang w:val="x-none" w:eastAsia="x-none"/>
              </w:rPr>
            </m:ctrlPr>
          </m:sSupPr>
          <m:e>
            <m:r>
              <m:rPr>
                <m:scr m:val="double-struck"/>
                <m:sty m:val="p"/>
              </m:rPr>
              <w:rPr>
                <w:rFonts w:ascii="Cambria Math" w:eastAsia="SimSun" w:hAnsi="Cambria Math" w:cs="Times New Roman"/>
                <w:spacing w:val="-1"/>
                <w:sz w:val="20"/>
                <w:szCs w:val="20"/>
                <w:lang w:val="x-none" w:eastAsia="x-none"/>
              </w:rPr>
              <m:t>R</m:t>
            </m:r>
          </m:e>
          <m:sup>
            <m:r>
              <w:rPr>
                <w:rFonts w:ascii="Cambria Math" w:eastAsia="SimSun" w:hAnsi="Cambria Math" w:cs="Times New Roman"/>
                <w:spacing w:val="-1"/>
                <w:sz w:val="20"/>
                <w:szCs w:val="20"/>
                <w:lang w:val="x-none" w:eastAsia="x-none"/>
              </w:rPr>
              <m:t>N</m:t>
            </m:r>
          </m:sup>
        </m:sSup>
      </m:oMath>
      <w:r w:rsidRPr="00E005AD">
        <w:rPr>
          <w:rFonts w:ascii="Times New Roman" w:eastAsia="SimSun" w:hAnsi="Times New Roman" w:cs="Times New Roman"/>
          <w:spacing w:val="-1"/>
          <w:sz w:val="20"/>
          <w:szCs w:val="20"/>
          <w:lang w:val="x-none" w:eastAsia="x-none"/>
        </w:rPr>
        <w:t xml:space="preserve"> shows the transmission power levels the device uses when it sends tasks to MEC servers. Lastly, </w:t>
      </w:r>
      <m:oMath>
        <m:sSup>
          <m:sSupPr>
            <m:ctrlPr>
              <w:rPr>
                <w:rFonts w:ascii="Cambria Math" w:eastAsia="SimSun" w:hAnsi="Cambria Math" w:cs="Times New Roman"/>
                <w:spacing w:val="-1"/>
                <w:sz w:val="20"/>
                <w:szCs w:val="20"/>
                <w:lang w:val="x-none" w:eastAsia="x-none"/>
              </w:rPr>
            </m:ctrlPr>
          </m:sSupPr>
          <m:e>
            <m:r>
              <m:rPr>
                <m:sty m:val="b"/>
              </m:rPr>
              <w:rPr>
                <w:rFonts w:ascii="Cambria Math" w:eastAsia="SimSun" w:hAnsi="Cambria Math" w:cs="Times New Roman"/>
                <w:spacing w:val="-1"/>
                <w:sz w:val="20"/>
                <w:szCs w:val="20"/>
                <w:lang w:val="x-none" w:eastAsia="x-none"/>
              </w:rPr>
              <m:t>f</m:t>
            </m:r>
          </m:e>
          <m:sup>
            <m:r>
              <w:rPr>
                <w:rFonts w:ascii="Cambria Math" w:eastAsia="SimSun" w:hAnsi="Cambria Math" w:cs="Times New Roman"/>
                <w:spacing w:val="-1"/>
                <w:sz w:val="20"/>
                <w:szCs w:val="20"/>
                <w:lang w:val="x-none" w:eastAsia="x-none"/>
              </w:rPr>
              <m:t>mec</m:t>
            </m:r>
          </m:sup>
        </m:sSup>
        <m:r>
          <m:rPr>
            <m:sty m:val="p"/>
          </m:rPr>
          <w:rPr>
            <w:rFonts w:ascii="Cambria Math" w:eastAsia="SimSun" w:hAnsi="Cambria Math" w:cs="Times New Roman"/>
            <w:spacing w:val="-1"/>
            <w:sz w:val="20"/>
            <w:szCs w:val="20"/>
            <w:lang w:val="x-none" w:eastAsia="x-none"/>
          </w:rPr>
          <m:t>∈</m:t>
        </m:r>
        <m:sSup>
          <m:sSupPr>
            <m:ctrlPr>
              <w:rPr>
                <w:rFonts w:ascii="Cambria Math" w:eastAsia="SimSun" w:hAnsi="Cambria Math" w:cs="Times New Roman"/>
                <w:spacing w:val="-1"/>
                <w:sz w:val="20"/>
                <w:szCs w:val="20"/>
                <w:lang w:val="x-none" w:eastAsia="x-none"/>
              </w:rPr>
            </m:ctrlPr>
          </m:sSupPr>
          <m:e>
            <m:r>
              <m:rPr>
                <m:scr m:val="double-struck"/>
                <m:sty m:val="p"/>
              </m:rPr>
              <w:rPr>
                <w:rFonts w:ascii="Cambria Math" w:eastAsia="SimSun" w:hAnsi="Cambria Math" w:cs="Times New Roman"/>
                <w:spacing w:val="-1"/>
                <w:sz w:val="20"/>
                <w:szCs w:val="20"/>
                <w:lang w:val="x-none" w:eastAsia="x-none"/>
              </w:rPr>
              <m:t>R</m:t>
            </m:r>
          </m:e>
          <m:sup>
            <m:r>
              <w:rPr>
                <w:rFonts w:ascii="Cambria Math" w:eastAsia="SimSun" w:hAnsi="Cambria Math" w:cs="Times New Roman"/>
                <w:spacing w:val="-1"/>
                <w:sz w:val="20"/>
                <w:szCs w:val="20"/>
                <w:lang w:val="x-none" w:eastAsia="x-none"/>
              </w:rPr>
              <m:t>M</m:t>
            </m:r>
          </m:sup>
        </m:sSup>
      </m:oMath>
      <w:r w:rsidRPr="00E005AD">
        <w:rPr>
          <w:rFonts w:ascii="Times New Roman" w:eastAsia="SimSun" w:hAnsi="Times New Roman" w:cs="Times New Roman"/>
          <w:spacing w:val="-1"/>
          <w:sz w:val="20"/>
          <w:szCs w:val="20"/>
          <w:lang w:val="x-none" w:eastAsia="x-none"/>
        </w:rPr>
        <w:t xml:space="preserve"> is the CPU frequency that the MEC servers use to process the jobs that have been offloaded.</w:t>
      </w:r>
    </w:p>
    <w:p w14:paraId="7EB009F5" w14:textId="77777777" w:rsidR="00E005AD" w:rsidRDefault="00E005AD" w:rsidP="00E005AD">
      <w:pPr>
        <w:pStyle w:val="BodyText"/>
      </w:pPr>
      <w:r>
        <w:t>The fitness function for PSO is the per-slot objective:</w:t>
      </w:r>
    </w:p>
    <w:p w14:paraId="1FA979EF" w14:textId="1ECA6E55" w:rsidR="009111A1" w:rsidRPr="00E005AD" w:rsidRDefault="00BB23B3" w:rsidP="00BB23B3">
      <w:pPr>
        <w:pStyle w:val="BodyText"/>
        <w:jc w:val="end"/>
      </w:p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m:rPr>
                        <m:sty m:val="b"/>
                      </m:rPr>
                      <w:rPr>
                        <w:rFonts w:ascii="Cambria Math" w:hAnsi="Cambria Math"/>
                      </w:rPr>
                      <m:t>p</m:t>
                    </m:r>
                  </m:e>
                </m:d>
              </m:e>
            </m:d>
          </m:e>
        </m:nary>
        <m:r>
          <w:rPr>
            <w:rFonts w:ascii="Cambria Math" w:hAnsi="Cambria Math"/>
          </w:rPr>
          <m:t xml:space="preserve"> </m:t>
        </m:r>
      </m:oMath>
      <w:r>
        <w:t>(17)</w:t>
      </w:r>
    </w:p>
    <w:p w14:paraId="7248EC6A" w14:textId="18210A14" w:rsidR="00E005AD" w:rsidRPr="005B520E" w:rsidRDefault="00E005AD" w:rsidP="00BB7D67">
      <w:pPr>
        <w:pStyle w:val="tablehead"/>
      </w:pPr>
      <w:r w:rsidRPr="00E005AD">
        <w:t>SIMULATION PARAMETERS</w:t>
      </w:r>
    </w:p>
    <w:tbl>
      <w:tblPr>
        <w:tblW w:w="191.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549"/>
        <w:gridCol w:w="1276"/>
      </w:tblGrid>
      <w:tr w:rsidR="00156902" w14:paraId="2377C549" w14:textId="77777777" w:rsidTr="00BB7D67">
        <w:trPr>
          <w:trHeight w:val="145"/>
          <w:jc w:val="center"/>
        </w:trPr>
        <w:tc>
          <w:tcPr>
            <w:tcW w:w="127.45pt" w:type="dxa"/>
            <w:vAlign w:val="center"/>
          </w:tcPr>
          <w:p w14:paraId="1F1C4D33" w14:textId="34CB75B0" w:rsidR="00156902" w:rsidRPr="00BB7D67" w:rsidRDefault="00156902" w:rsidP="00BB7D67">
            <w:pPr>
              <w:pStyle w:val="tablecopy"/>
              <w:jc w:val="center"/>
              <w:rPr>
                <w:b/>
                <w:bCs/>
                <w:sz w:val="8"/>
                <w:szCs w:val="8"/>
              </w:rPr>
            </w:pPr>
            <w:r w:rsidRPr="00BB7D67">
              <w:rPr>
                <w:b/>
                <w:bCs/>
              </w:rPr>
              <w:t>Parameter</w:t>
            </w:r>
          </w:p>
        </w:tc>
        <w:tc>
          <w:tcPr>
            <w:tcW w:w="63.80pt" w:type="dxa"/>
            <w:vAlign w:val="center"/>
          </w:tcPr>
          <w:p w14:paraId="1BCA733F" w14:textId="1B1C1BB9" w:rsidR="00156902" w:rsidRPr="00BB7D67" w:rsidRDefault="00156902" w:rsidP="00BB7D67">
            <w:pPr>
              <w:pStyle w:val="tablecopy"/>
              <w:jc w:val="center"/>
              <w:rPr>
                <w:b/>
                <w:bCs/>
              </w:rPr>
            </w:pPr>
            <w:r w:rsidRPr="00BB7D67">
              <w:rPr>
                <w:b/>
                <w:bCs/>
              </w:rPr>
              <w:t>Value</w:t>
            </w:r>
          </w:p>
        </w:tc>
      </w:tr>
      <w:tr w:rsidR="00156902" w14:paraId="75BB54F3" w14:textId="77777777" w:rsidTr="00BB7D67">
        <w:trPr>
          <w:trHeight w:val="105"/>
          <w:jc w:val="center"/>
        </w:trPr>
        <w:tc>
          <w:tcPr>
            <w:tcW w:w="127.45pt" w:type="dxa"/>
            <w:vAlign w:val="center"/>
          </w:tcPr>
          <w:p w14:paraId="1F930005" w14:textId="78B175F4" w:rsidR="00156902" w:rsidRDefault="00156902" w:rsidP="00AA3A60">
            <w:pPr>
              <w:pStyle w:val="tablecopy"/>
            </w:pPr>
            <w:r>
              <w:t>Total time slot(</w:t>
            </w:r>
            <m:oMath>
              <m:r>
                <w:rPr>
                  <w:rFonts w:ascii="Cambria Math" w:hAnsi="Cambria Math"/>
                </w:rPr>
                <m:t>T</m:t>
              </m:r>
            </m:oMath>
            <w:r>
              <w:t>)</w:t>
            </w:r>
          </w:p>
        </w:tc>
        <w:tc>
          <w:tcPr>
            <w:tcW w:w="63.80pt" w:type="dxa"/>
            <w:vAlign w:val="center"/>
          </w:tcPr>
          <w:p w14:paraId="65748B44" w14:textId="25F9DBB0" w:rsidR="00156902" w:rsidRDefault="00156902" w:rsidP="00AA3A60">
            <w:pPr>
              <w:pStyle w:val="tablecopy"/>
            </w:pPr>
            <w:r>
              <w:t>200</w:t>
            </w:r>
          </w:p>
        </w:tc>
      </w:tr>
      <w:tr w:rsidR="00156902" w14:paraId="11F4088D" w14:textId="77777777" w:rsidTr="00BB7D67">
        <w:trPr>
          <w:trHeight w:val="193"/>
          <w:jc w:val="center"/>
        </w:trPr>
        <w:tc>
          <w:tcPr>
            <w:tcW w:w="127.45pt" w:type="dxa"/>
            <w:vAlign w:val="center"/>
          </w:tcPr>
          <w:p w14:paraId="4F693CF1" w14:textId="0119F3F3" w:rsidR="00156902" w:rsidRDefault="00156902" w:rsidP="00AA3A60">
            <w:pPr>
              <w:pStyle w:val="tablecopy"/>
            </w:pPr>
            <w:r>
              <w:t>Numberof Mobile Users</w:t>
            </w:r>
          </w:p>
        </w:tc>
        <w:tc>
          <w:tcPr>
            <w:tcW w:w="63.80pt" w:type="dxa"/>
            <w:vAlign w:val="center"/>
          </w:tcPr>
          <w:p w14:paraId="1353D3E1" w14:textId="56EC7508" w:rsidR="00156902" w:rsidRDefault="00156902" w:rsidP="00AA3A60">
            <w:pPr>
              <w:pStyle w:val="tablecopy"/>
            </w:pPr>
            <w:r>
              <w:t>10</w:t>
            </w:r>
          </w:p>
        </w:tc>
      </w:tr>
      <w:tr w:rsidR="00156902" w14:paraId="2D1B25AE" w14:textId="77777777" w:rsidTr="00BB7D67">
        <w:trPr>
          <w:trHeight w:val="139"/>
          <w:jc w:val="center"/>
        </w:trPr>
        <w:tc>
          <w:tcPr>
            <w:tcW w:w="127.45pt" w:type="dxa"/>
            <w:vAlign w:val="center"/>
          </w:tcPr>
          <w:p w14:paraId="1B998BB7" w14:textId="2431B755" w:rsidR="00156902" w:rsidRDefault="00156902" w:rsidP="00AA3A60">
            <w:pPr>
              <w:pStyle w:val="tablecopy"/>
            </w:pPr>
            <w:r>
              <w:t>Number of MEC Edge Server (M)</w:t>
            </w:r>
          </w:p>
        </w:tc>
        <w:tc>
          <w:tcPr>
            <w:tcW w:w="63.80pt" w:type="dxa"/>
            <w:vAlign w:val="center"/>
          </w:tcPr>
          <w:p w14:paraId="6C91B6B5" w14:textId="467A6C43" w:rsidR="00156902" w:rsidRDefault="00156902" w:rsidP="00AA3A60">
            <w:pPr>
              <w:pStyle w:val="tablecopy"/>
            </w:pPr>
            <w:r>
              <w:t>3(UAV-based)</w:t>
            </w:r>
          </w:p>
        </w:tc>
      </w:tr>
      <w:tr w:rsidR="00156902" w14:paraId="0C3D431F" w14:textId="77777777" w:rsidTr="00BB7D67">
        <w:trPr>
          <w:trHeight w:val="99"/>
          <w:jc w:val="center"/>
        </w:trPr>
        <w:tc>
          <w:tcPr>
            <w:tcW w:w="127.45pt" w:type="dxa"/>
            <w:vAlign w:val="center"/>
          </w:tcPr>
          <w:p w14:paraId="342D904A" w14:textId="7FF516AC" w:rsidR="00156902" w:rsidRDefault="00156902" w:rsidP="00AA3A60">
            <w:pPr>
              <w:pStyle w:val="tablecopy"/>
            </w:pPr>
            <w:r>
              <w:t>Local device CPU frequency</w:t>
            </w:r>
          </w:p>
        </w:tc>
        <w:tc>
          <w:tcPr>
            <w:tcW w:w="63.80pt" w:type="dxa"/>
            <w:vAlign w:val="center"/>
          </w:tcPr>
          <w:p w14:paraId="53054537" w14:textId="6864239E" w:rsidR="00156902" w:rsidRDefault="00156902" w:rsidP="00AA3A60">
            <w:pPr>
              <w:pStyle w:val="tablecopy"/>
            </w:pPr>
            <w:r>
              <w:t>0.5-2.0 GHz</w:t>
            </w:r>
          </w:p>
        </w:tc>
      </w:tr>
      <w:tr w:rsidR="00156902" w14:paraId="0DD9F881" w14:textId="77777777" w:rsidTr="00BB7D67">
        <w:trPr>
          <w:trHeight w:val="187"/>
          <w:jc w:val="center"/>
        </w:trPr>
        <w:tc>
          <w:tcPr>
            <w:tcW w:w="127.45pt" w:type="dxa"/>
            <w:vAlign w:val="center"/>
          </w:tcPr>
          <w:p w14:paraId="1D23E5B2" w14:textId="4FA5169E" w:rsidR="00156902" w:rsidRDefault="00156902" w:rsidP="00AA3A60">
            <w:pPr>
              <w:pStyle w:val="tablecopy"/>
            </w:pPr>
            <w:r>
              <w:t>MEC Server CPU Frequency</w:t>
            </w:r>
          </w:p>
        </w:tc>
        <w:tc>
          <w:tcPr>
            <w:tcW w:w="63.80pt" w:type="dxa"/>
            <w:vAlign w:val="center"/>
          </w:tcPr>
          <w:p w14:paraId="052F97AA" w14:textId="7B6A5B18" w:rsidR="00156902" w:rsidRDefault="00156902" w:rsidP="00AA3A60">
            <w:pPr>
              <w:pStyle w:val="tablecopy"/>
            </w:pPr>
            <w:r>
              <w:t>1.0-5.0 GHz</w:t>
            </w:r>
          </w:p>
        </w:tc>
      </w:tr>
      <w:tr w:rsidR="00156902" w14:paraId="0546F45B" w14:textId="77777777" w:rsidTr="00BB7D67">
        <w:trPr>
          <w:trHeight w:val="133"/>
          <w:jc w:val="center"/>
        </w:trPr>
        <w:tc>
          <w:tcPr>
            <w:tcW w:w="127.45pt" w:type="dxa"/>
            <w:vAlign w:val="center"/>
          </w:tcPr>
          <w:p w14:paraId="54948354" w14:textId="48663EDF" w:rsidR="00156902" w:rsidRDefault="00156902" w:rsidP="00AA3A60">
            <w:pPr>
              <w:pStyle w:val="tablecopy"/>
            </w:pPr>
            <w:r>
              <w:t>Transmission Power</w:t>
            </w:r>
          </w:p>
        </w:tc>
        <w:tc>
          <w:tcPr>
            <w:tcW w:w="63.80pt" w:type="dxa"/>
            <w:vAlign w:val="center"/>
          </w:tcPr>
          <w:p w14:paraId="607F0DF2" w14:textId="0A039D71" w:rsidR="00156902" w:rsidRDefault="00156902" w:rsidP="00AA3A60">
            <w:pPr>
              <w:pStyle w:val="tablecopy"/>
            </w:pPr>
            <w:r>
              <w:t>0.01-1.0 W</w:t>
            </w:r>
          </w:p>
        </w:tc>
      </w:tr>
      <w:tr w:rsidR="00156902" w14:paraId="6FFE6D13" w14:textId="77777777" w:rsidTr="00BB7D67">
        <w:trPr>
          <w:trHeight w:val="221"/>
          <w:jc w:val="center"/>
        </w:trPr>
        <w:tc>
          <w:tcPr>
            <w:tcW w:w="127.45pt" w:type="dxa"/>
            <w:vAlign w:val="center"/>
          </w:tcPr>
          <w:p w14:paraId="16EDC7B6" w14:textId="3A37DB62" w:rsidR="00156902" w:rsidRDefault="00156902" w:rsidP="00AA3A60">
            <w:pPr>
              <w:pStyle w:val="tablecopy"/>
            </w:pPr>
            <w:r>
              <w:t>Channel Bandwidth(</w:t>
            </w:r>
            <m:oMath>
              <m:r>
                <w:rPr>
                  <w:rFonts w:ascii="Cambria Math" w:hAnsi="Cambria Math"/>
                </w:rPr>
                <m:t>B</m:t>
              </m:r>
            </m:oMath>
            <w:r>
              <w:t>)</w:t>
            </w:r>
          </w:p>
        </w:tc>
        <w:tc>
          <w:tcPr>
            <w:tcW w:w="63.80pt" w:type="dxa"/>
            <w:vAlign w:val="center"/>
          </w:tcPr>
          <w:p w14:paraId="3B135707" w14:textId="5B1D583D" w:rsidR="00156902" w:rsidRDefault="00156902" w:rsidP="00AA3A60">
            <w:pPr>
              <w:pStyle w:val="tablecopy"/>
            </w:pPr>
            <w:r>
              <w:t>1 MHz</w:t>
            </w:r>
          </w:p>
        </w:tc>
      </w:tr>
      <w:tr w:rsidR="00156902" w14:paraId="1E5A0509" w14:textId="77777777" w:rsidTr="00BB7D67">
        <w:trPr>
          <w:trHeight w:val="138"/>
          <w:jc w:val="center"/>
        </w:trPr>
        <w:tc>
          <w:tcPr>
            <w:tcW w:w="127.45pt" w:type="dxa"/>
            <w:vAlign w:val="center"/>
          </w:tcPr>
          <w:p w14:paraId="3214A15E" w14:textId="694AD191" w:rsidR="00156902" w:rsidRDefault="00156902" w:rsidP="00AA3A60">
            <w:pPr>
              <w:pStyle w:val="tablecopy"/>
            </w:pPr>
            <w:r>
              <w:t>Noise Spectral Density(</w:t>
            </w:r>
            <m:oMath>
              <m:sSub>
                <m:sSubPr>
                  <m:ctrlPr>
                    <w:rPr>
                      <w:rFonts w:ascii="Cambria Math" w:hAnsi="Cambria Math"/>
                      <w:i/>
                    </w:rPr>
                  </m:ctrlPr>
                </m:sSubPr>
                <m:e>
                  <m:r>
                    <w:rPr>
                      <w:rFonts w:ascii="Cambria Math" w:hAnsi="Cambria Math"/>
                    </w:rPr>
                    <m:t>N</m:t>
                  </m:r>
                </m:e>
                <m:sub>
                  <m:r>
                    <w:rPr>
                      <w:rFonts w:ascii="Cambria Math" w:hAnsi="Cambria Math"/>
                    </w:rPr>
                    <m:t>0</m:t>
                  </m:r>
                </m:sub>
              </m:sSub>
            </m:oMath>
            <w:r>
              <w:t>)</w:t>
            </w:r>
          </w:p>
        </w:tc>
        <w:tc>
          <w:tcPr>
            <w:tcW w:w="63.80pt" w:type="dxa"/>
            <w:vAlign w:val="center"/>
          </w:tcPr>
          <w:p w14:paraId="5C7F6532" w14:textId="039E83D2" w:rsidR="00156902" w:rsidRPr="00156902" w:rsidRDefault="00156902" w:rsidP="00AA3A60">
            <w:pPr>
              <w:pStyle w:val="tablecopy"/>
            </w:pPr>
            <w:r>
              <w:t>10</w:t>
            </w:r>
            <w:r>
              <w:rPr>
                <w:vertAlign w:val="superscript"/>
              </w:rPr>
              <w:t xml:space="preserve">-9 </w:t>
            </w:r>
            <w:r>
              <w:t>W/Hz</w:t>
            </w:r>
          </w:p>
        </w:tc>
      </w:tr>
      <w:tr w:rsidR="00156902" w14:paraId="0B24E4D2" w14:textId="77777777" w:rsidTr="00BB7D67">
        <w:trPr>
          <w:trHeight w:val="227"/>
          <w:jc w:val="center"/>
        </w:trPr>
        <w:tc>
          <w:tcPr>
            <w:tcW w:w="127.45pt" w:type="dxa"/>
            <w:vAlign w:val="center"/>
          </w:tcPr>
          <w:p w14:paraId="12683F7D" w14:textId="505BE528" w:rsidR="00156902" w:rsidRDefault="00156902" w:rsidP="00AA3A60">
            <w:pPr>
              <w:pStyle w:val="tablecopy"/>
            </w:pPr>
            <w:r>
              <w:t>CPU Energy Model</w:t>
            </w:r>
          </w:p>
        </w:tc>
        <w:tc>
          <w:tcPr>
            <w:tcW w:w="63.80pt" w:type="dxa"/>
            <w:vAlign w:val="center"/>
          </w:tcPr>
          <w:p w14:paraId="445850E9" w14:textId="267BB9ED" w:rsidR="00156902" w:rsidRDefault="00156902" w:rsidP="00AA3A60">
            <w:pPr>
              <w:pStyle w:val="tablecopy"/>
            </w:pPr>
            <w:r w:rsidRPr="00156902">
              <w:t>E = κf</w:t>
            </w:r>
            <w:r w:rsidR="00AD597E">
              <w:rPr>
                <w:vertAlign w:val="superscript"/>
              </w:rPr>
              <w:t>2</w:t>
            </w:r>
            <w:r w:rsidRPr="00156902">
              <w:t xml:space="preserve"> </w:t>
            </w:r>
          </w:p>
        </w:tc>
      </w:tr>
      <w:tr w:rsidR="00156902" w14:paraId="069A61F3" w14:textId="77777777" w:rsidTr="00BB7D67">
        <w:trPr>
          <w:trHeight w:val="143"/>
          <w:jc w:val="center"/>
        </w:trPr>
        <w:tc>
          <w:tcPr>
            <w:tcW w:w="127.45pt" w:type="dxa"/>
            <w:vAlign w:val="center"/>
          </w:tcPr>
          <w:p w14:paraId="3008BD5A" w14:textId="54B457B0" w:rsidR="00156902" w:rsidRDefault="00AD597E" w:rsidP="00AA3A60">
            <w:pPr>
              <w:pStyle w:val="tablecopy"/>
            </w:pPr>
            <w:r>
              <w:t>Energy Cofficient(</w:t>
            </w:r>
            <w:r w:rsidRPr="00156902">
              <w:t>κ</w:t>
            </w:r>
            <w:r>
              <w:t>)</w:t>
            </w:r>
          </w:p>
        </w:tc>
        <w:tc>
          <w:tcPr>
            <w:tcW w:w="63.80pt" w:type="dxa"/>
            <w:vAlign w:val="center"/>
          </w:tcPr>
          <w:p w14:paraId="5A54E9CE" w14:textId="4EE446C4" w:rsidR="00156902" w:rsidRPr="00AD597E" w:rsidRDefault="00AD597E" w:rsidP="00AA3A60">
            <w:pPr>
              <w:pStyle w:val="tablecopy"/>
              <w:rPr>
                <w:vertAlign w:val="superscript"/>
              </w:rPr>
            </w:pPr>
            <w:r>
              <w:t>10</w:t>
            </w:r>
            <w:r>
              <w:rPr>
                <w:vertAlign w:val="superscript"/>
              </w:rPr>
              <w:t>-27</w:t>
            </w:r>
          </w:p>
        </w:tc>
      </w:tr>
      <w:tr w:rsidR="00AD597E" w14:paraId="2901A347" w14:textId="77777777" w:rsidTr="00BB7D67">
        <w:trPr>
          <w:trHeight w:val="143"/>
          <w:jc w:val="center"/>
        </w:trPr>
        <w:tc>
          <w:tcPr>
            <w:tcW w:w="127.45pt" w:type="dxa"/>
            <w:vAlign w:val="center"/>
          </w:tcPr>
          <w:p w14:paraId="7F89F7C9" w14:textId="224AACF3" w:rsidR="00AD597E" w:rsidRDefault="00AD597E" w:rsidP="00AA3A60">
            <w:pPr>
              <w:pStyle w:val="tablecopy"/>
            </w:pPr>
            <w:r>
              <w:t>Lyapunov Control Parameter</w:t>
            </w:r>
          </w:p>
        </w:tc>
        <w:tc>
          <w:tcPr>
            <w:tcW w:w="63.80pt" w:type="dxa"/>
            <w:vAlign w:val="center"/>
          </w:tcPr>
          <w:p w14:paraId="6AF3E0BD" w14:textId="49C422FD" w:rsidR="00AD597E" w:rsidRDefault="00AD597E" w:rsidP="00AA3A60">
            <w:pPr>
              <w:pStyle w:val="tablecopy"/>
            </w:pPr>
            <w:r>
              <w:t>5.0</w:t>
            </w:r>
          </w:p>
        </w:tc>
      </w:tr>
    </w:tbl>
    <w:p w14:paraId="067058D9" w14:textId="77777777" w:rsidR="00E005AD" w:rsidRDefault="00E005AD" w:rsidP="00E005AD">
      <w:pPr>
        <w:pStyle w:val="BodyText"/>
        <w:ind w:firstLine="0pt"/>
      </w:pPr>
    </w:p>
    <w:p w14:paraId="0E8A7874" w14:textId="04EF1FCC" w:rsidR="004B755C" w:rsidRDefault="00E005AD" w:rsidP="00241096">
      <w:pPr>
        <w:pStyle w:val="BodyText"/>
      </w:pPr>
      <w:r>
        <w:t xml:space="preserve">The PSO algorithm uses adaptive parameters Inertia weight </w:t>
      </w:r>
      <m:oMath>
        <m:r>
          <w:rPr>
            <w:rFonts w:ascii="Cambria Math" w:hAnsi="Cambria Math"/>
          </w:rPr>
          <m:t>w</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 Cognitive and social coefficients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=1.5</m:t>
        </m:r>
      </m:oMath>
      <w:r>
        <w:t xml:space="preserve"> , Avoiding particle movement via velocity clamping. Smart setup puts the swarm close to optimal solutions, which speeds up convergence.</w:t>
      </w:r>
    </w:p>
    <w:p w14:paraId="1EFF1C70" w14:textId="3D33FD55" w:rsidR="004B755C" w:rsidRDefault="004B755C" w:rsidP="004B755C">
      <w:pPr>
        <w:pStyle w:val="BodyText"/>
      </w:pPr>
      <w:r>
        <w:rPr>
          <w:noProof/>
        </w:rPr>
        <w:drawing>
          <wp:anchor distT="0" distB="0" distL="114300" distR="114300" simplePos="0" relativeHeight="251661824" behindDoc="0" locked="0" layoutInCell="1" allowOverlap="1" wp14:anchorId="377A8F12" wp14:editId="0723D4A9">
            <wp:simplePos x="0" y="0"/>
            <wp:positionH relativeFrom="column">
              <wp:posOffset>159046</wp:posOffset>
            </wp:positionH>
            <wp:positionV relativeFrom="paragraph">
              <wp:posOffset>147577</wp:posOffset>
            </wp:positionV>
            <wp:extent cx="2898775" cy="0"/>
            <wp:effectExtent l="0" t="0" r="0" b="0"/>
            <wp:wrapNone/>
            <wp:docPr id="1286291065" name="Straight Connector 8"/>
            <wp:cNvGraphicFramePr/>
            <a:graphic xmlns:a="http://purl.oclc.org/ooxml/drawingml/main">
              <a:graphicData uri="http://schemas.microsoft.com/office/word/2010/wordprocessingShape">
                <wp:wsp>
                  <wp:cNvCnPr/>
                  <wp:spPr>
                    <a:xfrm>
                      <a:off x="0" y="0"/>
                      <a:ext cx="2898775" cy="0"/>
                    </a:xfrm>
                    <a:prstGeom prst="line">
                      <a:avLst/>
                    </a:prstGeom>
                  </wp:spPr>
                  <wp:style>
                    <a:lnRef idx="1">
                      <a:schemeClr val="dk1"/>
                    </a:lnRef>
                    <a:fillRef idx="0">
                      <a:schemeClr val="dk1"/>
                    </a:fillRef>
                    <a:effectRef idx="0">
                      <a:schemeClr val="dk1"/>
                    </a:effectRef>
                    <a:fontRef idx="minor">
                      <a:schemeClr val="tx1"/>
                    </a:fontRef>
                  </wp:style>
                  <wp:bodyPr/>
                </wp:wsp>
              </a:graphicData>
            </a:graphic>
          </wp:anchor>
        </w:drawing>
      </w:r>
      <w:r>
        <w:rPr>
          <w:noProof/>
        </w:rPr>
        <w:drawing>
          <wp:anchor distT="0" distB="0" distL="114300" distR="114300" simplePos="0" relativeHeight="251660800" behindDoc="0" locked="0" layoutInCell="1" allowOverlap="1" wp14:anchorId="5B796739" wp14:editId="696E0768">
            <wp:simplePos x="0" y="0"/>
            <wp:positionH relativeFrom="column">
              <wp:posOffset>160775</wp:posOffset>
            </wp:positionH>
            <wp:positionV relativeFrom="paragraph">
              <wp:posOffset>-14686</wp:posOffset>
            </wp:positionV>
            <wp:extent cx="2899212" cy="0"/>
            <wp:effectExtent l="0" t="0" r="0" b="0"/>
            <wp:wrapNone/>
            <wp:docPr id="590905166" name="Straight Connector 7"/>
            <wp:cNvGraphicFramePr/>
            <a:graphic xmlns:a="http://purl.oclc.org/ooxml/drawingml/main">
              <a:graphicData uri="http://schemas.microsoft.com/office/word/2010/wordprocessingShape">
                <wp:wsp>
                  <wp:cNvCnPr/>
                  <wp:spPr>
                    <a:xfrm flipV="1">
                      <a:off x="0" y="0"/>
                      <a:ext cx="2899212" cy="0"/>
                    </a:xfrm>
                    <a:prstGeom prst="line">
                      <a:avLst/>
                    </a:prstGeom>
                  </wp:spPr>
                  <wp:style>
                    <a:lnRef idx="1">
                      <a:schemeClr val="dk1"/>
                    </a:lnRef>
                    <a:fillRef idx="0">
                      <a:schemeClr val="dk1"/>
                    </a:fillRef>
                    <a:effectRef idx="0">
                      <a:schemeClr val="dk1"/>
                    </a:effectRef>
                    <a:fontRef idx="minor">
                      <a:schemeClr val="tx1"/>
                    </a:fontRef>
                  </wp:style>
                  <wp:bodyPr/>
                </wp:wsp>
              </a:graphicData>
            </a:graphic>
            <wp14:sizeRelV relativeFrom="margin">
              <wp14:pctHeight>0%</wp14:pctHeight>
            </wp14:sizeRelV>
          </wp:anchor>
        </w:drawing>
      </w:r>
      <w:r>
        <w:t>Algorithm 1 For Hybrid Lyapunov-PSO Task Offloading</w:t>
      </w:r>
    </w:p>
    <w:p w14:paraId="7EE33D10" w14:textId="77777777" w:rsidR="00241096" w:rsidRDefault="004B755C" w:rsidP="00241096">
      <w:pPr>
        <w:pStyle w:val="BodyText"/>
        <w:spacing w:after="0pt"/>
        <w:ind w:start="14.40pt" w:firstLine="0pt"/>
      </w:pPr>
      <w:r>
        <w:t>Require:</w:t>
      </w:r>
      <w:r w:rsidR="00241096">
        <w:t xml:space="preserve"> </w:t>
      </w:r>
      <w:r>
        <w:t>System parameters:</w:t>
      </w:r>
      <m:oMath>
        <m:r>
          <w:rPr>
            <w:rFonts w:ascii="Cambria Math" w:hAnsi="Cambria Math"/>
          </w:rPr>
          <m:t>V,</m:t>
        </m:r>
        <m:acc>
          <m:accPr>
            <m:chr m:val="̅"/>
            <m:ctrlPr>
              <w:rPr>
                <w:rFonts w:ascii="Cambria Math" w:hAnsi="Cambria Math"/>
                <w:i/>
              </w:rPr>
            </m:ctrlPr>
          </m:accPr>
          <m:e>
            <m:r>
              <w:rPr>
                <w:rFonts w:ascii="Cambria Math" w:hAnsi="Cambria Math"/>
              </w:rPr>
              <m:t>E</m:t>
            </m:r>
          </m:e>
        </m:acc>
        <m:r>
          <w:rPr>
            <w:rFonts w:ascii="Cambria Math" w:hAnsi="Cambria Math"/>
          </w:rPr>
          <m:t>,N,M</m:t>
        </m:r>
      </m:oMath>
      <w:r>
        <w:t>, task arrivals</w:t>
      </w:r>
      <w:r w:rsidR="00241096">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oMath>
      <w:r>
        <w:t>, channel gains</w:t>
      </w:r>
      <w:r w:rsidR="00241096">
        <w:t xml:space="preserve"> </w:t>
      </w:r>
      <m:oMath>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(t)</m:t>
        </m:r>
      </m:oMath>
    </w:p>
    <w:p w14:paraId="218BB86B" w14:textId="200C807A" w:rsidR="004B755C" w:rsidRDefault="004B755C" w:rsidP="00241096">
      <w:pPr>
        <w:pStyle w:val="BodyText"/>
        <w:ind w:start="14.40pt" w:firstLine="0pt"/>
      </w:pPr>
      <w:r>
        <w:t>Ensure: Optimal offloading decisions and resource</w:t>
      </w:r>
      <w:r w:rsidR="00241096">
        <w:t xml:space="preserve"> </w:t>
      </w:r>
      <w:r>
        <w:t>allocation</w:t>
      </w:r>
    </w:p>
    <w:p w14:paraId="082EA236" w14:textId="2F85D637" w:rsidR="004B755C" w:rsidRDefault="004B755C" w:rsidP="00241096">
      <w:pPr>
        <w:pStyle w:val="BodyText"/>
        <w:spacing w:after="0pt"/>
      </w:pPr>
      <w:r>
        <w:t>1: Initialize real queues</w:t>
      </w:r>
      <w:r w:rsidR="00241096">
        <w:t xml:space="preserve"> </w:t>
      </w:r>
      <m:oMath>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=0 for all i</m:t>
        </m:r>
      </m:oMath>
      <w:r>
        <w:t xml:space="preserve"> </w:t>
      </w:r>
    </w:p>
    <w:p w14:paraId="0011B415" w14:textId="4A24C71D" w:rsidR="004B755C" w:rsidRDefault="004B755C" w:rsidP="00241096">
      <w:pPr>
        <w:pStyle w:val="BodyText"/>
        <w:spacing w:after="0pt"/>
      </w:pPr>
      <w:r>
        <w:t>2: Initialize virtual queues</w:t>
      </w:r>
      <w:r w:rsidR="00241096">
        <w:t xml:space="preserve"> </w:t>
      </w:r>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=0 for all i</m:t>
        </m:r>
      </m:oMath>
      <w:r w:rsidR="00241096">
        <w:t xml:space="preserve"> </w:t>
      </w:r>
    </w:p>
    <w:p w14:paraId="42364187" w14:textId="5224B97B" w:rsidR="004B755C" w:rsidRDefault="004B755C" w:rsidP="00241096">
      <w:pPr>
        <w:pStyle w:val="BodyText"/>
        <w:spacing w:after="0pt"/>
      </w:pPr>
      <w:r>
        <w:t xml:space="preserve">3: Initialize Lyapunov controller with parameter </w:t>
      </w:r>
      <m:oMath>
        <m:r>
          <w:rPr>
            <w:rFonts w:ascii="Cambria Math" w:hAnsi="Cambria Math"/>
          </w:rPr>
          <m:t>V</m:t>
        </m:r>
      </m:oMath>
    </w:p>
    <w:p w14:paraId="367C9EDA" w14:textId="13E8FD4E" w:rsidR="004B755C" w:rsidRDefault="004B755C" w:rsidP="00241096">
      <w:pPr>
        <w:pStyle w:val="BodyText"/>
        <w:spacing w:after="0pt"/>
        <w:ind w:start="14.40pt" w:firstLine="0pt"/>
      </w:pPr>
      <w:r>
        <w:lastRenderedPageBreak/>
        <w:t>4: Initialize PSO with swarm size S and max iterations</w:t>
      </w:r>
      <w:r w:rsidR="00241096">
        <w:t xml:space="preserve"> </w:t>
      </w:r>
      <m:oMath>
        <m:sSub>
          <m:sSubPr>
            <m:ctrlPr>
              <w:rPr>
                <w:rFonts w:ascii="Cambria Math" w:hAnsi="Cambria Math"/>
                <w:i/>
              </w:rPr>
            </m:ctrlPr>
          </m:sSubPr>
          <m:e>
            <m:r>
              <w:rPr>
                <w:rFonts w:ascii="Cambria Math" w:hAnsi="Cambria Math"/>
              </w:rPr>
              <m:t>I</m:t>
            </m:r>
          </m:e>
          <m:sub>
            <m:r>
              <w:rPr>
                <w:rFonts w:ascii="Cambria Math" w:hAnsi="Cambria Math"/>
              </w:rPr>
              <m:t>max</m:t>
            </m:r>
          </m:sub>
        </m:sSub>
      </m:oMath>
    </w:p>
    <w:p w14:paraId="65E6EB42" w14:textId="6FC3DDE1" w:rsidR="004B755C" w:rsidRDefault="004B755C" w:rsidP="00CF64C3">
      <w:pPr>
        <w:pStyle w:val="BodyText"/>
        <w:spacing w:after="0pt"/>
      </w:pPr>
      <w:r>
        <w:t>5: for each time slot</w:t>
      </w:r>
      <w:r w:rsidR="00241096">
        <w:t xml:space="preserve"> </w:t>
      </w:r>
      <m:oMath>
        <m:r>
          <w:rPr>
            <w:rFonts w:ascii="Cambria Math" w:hAnsi="Cambria Math"/>
          </w:rPr>
          <m:t>t=1,2,…,T do</m:t>
        </m:r>
      </m:oMath>
      <w:r>
        <w:t xml:space="preserve"> </w:t>
      </w:r>
    </w:p>
    <w:p w14:paraId="66DC298D" w14:textId="78769E2E" w:rsidR="004B755C" w:rsidRDefault="004B755C" w:rsidP="00CF64C3">
      <w:pPr>
        <w:pStyle w:val="BodyText"/>
        <w:spacing w:after="0pt"/>
      </w:pPr>
      <w:r>
        <w:t xml:space="preserve">6: </w:t>
      </w:r>
      <w:r w:rsidR="00CF64C3">
        <w:tab/>
      </w:r>
      <w:r>
        <w:t>Step 1: Observe System State</w:t>
      </w:r>
    </w:p>
    <w:p w14:paraId="2732F99D" w14:textId="799F4C1C" w:rsidR="004B755C" w:rsidRDefault="004B755C" w:rsidP="00CF64C3">
      <w:pPr>
        <w:pStyle w:val="BodyText"/>
        <w:spacing w:after="0pt"/>
      </w:pPr>
      <w:r>
        <w:t xml:space="preserve">7: </w:t>
      </w:r>
      <w:r w:rsidR="00CF64C3">
        <w:tab/>
      </w:r>
      <w:r>
        <w:t>Observe arrivals</w:t>
      </w:r>
      <w:r w:rsidR="00241096">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oMath>
      <w:r>
        <w:t xml:space="preserve">, channel gains </w:t>
      </w:r>
      <m:oMath>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(t)</m:t>
        </m:r>
      </m:oMath>
    </w:p>
    <w:p w14:paraId="699ECB62" w14:textId="6F37C2AF" w:rsidR="004B755C" w:rsidRDefault="004B755C" w:rsidP="00CF64C3">
      <w:pPr>
        <w:pStyle w:val="BodyText"/>
        <w:spacing w:after="0pt"/>
      </w:pPr>
      <w:r>
        <w:t xml:space="preserve">8: </w:t>
      </w:r>
      <w:r w:rsidR="00CF64C3">
        <w:tab/>
      </w:r>
      <w:r>
        <w:t xml:space="preserve">Retrieve queue states </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(t)</m:t>
        </m:r>
      </m:oMath>
      <w:r w:rsidR="00241096">
        <w:t xml:space="preserve">, </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(t)</m:t>
        </m:r>
      </m:oMath>
    </w:p>
    <w:p w14:paraId="0BED5628" w14:textId="2067AD9B" w:rsidR="004B755C" w:rsidRDefault="004B755C" w:rsidP="00CF64C3">
      <w:pPr>
        <w:pStyle w:val="BodyText"/>
        <w:spacing w:after="0pt"/>
      </w:pPr>
      <w:r>
        <w:t xml:space="preserve">9: </w:t>
      </w:r>
      <w:r w:rsidR="00CF64C3">
        <w:tab/>
      </w:r>
      <w:r>
        <w:t>Step 2: Formulate Per-Slot Optimization</w:t>
      </w:r>
    </w:p>
    <w:p w14:paraId="2B0EF10F" w14:textId="447BE79B" w:rsidR="004B755C" w:rsidRDefault="004B755C" w:rsidP="00CF64C3">
      <w:pPr>
        <w:pStyle w:val="BodyText"/>
        <w:spacing w:after="0pt"/>
      </w:pPr>
      <w:r>
        <w:t xml:space="preserve">10: </w:t>
      </w:r>
      <w:r w:rsidR="00CF64C3">
        <w:tab/>
      </w:r>
      <w:r>
        <w:t xml:space="preserve">Compute adaptive control parameter </w:t>
      </w:r>
      <m:oMath>
        <m:sSub>
          <m:sSubPr>
            <m:ctrlPr>
              <w:rPr>
                <w:rFonts w:ascii="Cambria Math" w:hAnsi="Cambria Math"/>
                <w:i/>
              </w:rPr>
            </m:ctrlPr>
          </m:sSubPr>
          <m:e>
            <m:r>
              <w:rPr>
                <w:rFonts w:ascii="Cambria Math" w:hAnsi="Cambria Math"/>
              </w:rPr>
              <m:t>Z</m:t>
            </m:r>
          </m:e>
          <m:sub>
            <m:r>
              <w:rPr>
                <w:rFonts w:ascii="Cambria Math" w:hAnsi="Cambria Math"/>
              </w:rPr>
              <m:t>efft</m:t>
            </m:r>
          </m:sub>
        </m:sSub>
        <m:r>
          <w:rPr>
            <w:rFonts w:ascii="Cambria Math" w:hAnsi="Cambria Math"/>
          </w:rPr>
          <m:t>(t)</m:t>
        </m:r>
      </m:oMath>
    </w:p>
    <w:p w14:paraId="77428C96" w14:textId="6070FD0C" w:rsidR="004B755C" w:rsidRDefault="004B755C" w:rsidP="00CF64C3">
      <w:pPr>
        <w:pStyle w:val="BodyText"/>
        <w:spacing w:after="0pt"/>
      </w:pPr>
      <w:r>
        <w:t xml:space="preserve">11: </w:t>
      </w:r>
      <w:r w:rsidR="00CF64C3">
        <w:tab/>
      </w:r>
      <w:r>
        <w:t xml:space="preserve">Compute drift weight </w:t>
      </w:r>
      <m:oMath>
        <m:sSub>
          <m:sSubPr>
            <m:ctrlPr>
              <w:rPr>
                <w:rFonts w:ascii="Cambria Math" w:hAnsi="Cambria Math"/>
                <w:i/>
              </w:rPr>
            </m:ctrlPr>
          </m:sSubPr>
          <m:e>
            <m:r>
              <w:rPr>
                <w:rFonts w:ascii="Cambria Math" w:hAnsi="Cambria Math"/>
              </w:rPr>
              <m:t>α</m:t>
            </m:r>
          </m:e>
          <m:sub>
            <m:r>
              <w:rPr>
                <w:rFonts w:ascii="Cambria Math" w:hAnsi="Cambria Math"/>
              </w:rPr>
              <m:t>drif</m:t>
            </m:r>
          </m:sub>
        </m:sSub>
        <m:r>
          <w:rPr>
            <w:rFonts w:ascii="Cambria Math" w:hAnsi="Cambria Math"/>
          </w:rPr>
          <m:t>(t)</m:t>
        </m:r>
      </m:oMath>
    </w:p>
    <w:p w14:paraId="4F1842EA" w14:textId="69A8AA18" w:rsidR="004B755C" w:rsidRDefault="004B755C" w:rsidP="00CF64C3">
      <w:pPr>
        <w:pStyle w:val="BodyText"/>
        <w:spacing w:after="0pt"/>
      </w:pPr>
      <w:r>
        <w:t xml:space="preserve">12: </w:t>
      </w:r>
      <w:r w:rsidR="00CF64C3">
        <w:tab/>
      </w:r>
      <w:r>
        <w:t>Construct objective using Algorithm 2</w:t>
      </w:r>
    </w:p>
    <w:p w14:paraId="70CBDE8D" w14:textId="06925AC6" w:rsidR="004B755C" w:rsidRDefault="004B755C" w:rsidP="00CF64C3">
      <w:pPr>
        <w:pStyle w:val="BodyText"/>
        <w:spacing w:after="0pt"/>
      </w:pPr>
      <w:r>
        <w:t xml:space="preserve">13: </w:t>
      </w:r>
      <w:r w:rsidR="00CF64C3">
        <w:tab/>
      </w:r>
      <w:r>
        <w:t>Step 3: Solve MINLP using PSO</w:t>
      </w:r>
    </w:p>
    <w:p w14:paraId="5825B55E" w14:textId="37B121AA" w:rsidR="004B755C" w:rsidRDefault="004B755C" w:rsidP="00CF64C3">
      <w:pPr>
        <w:pStyle w:val="BodyText"/>
        <w:spacing w:after="0pt"/>
      </w:pPr>
      <w:r>
        <w:t xml:space="preserve">14: </w:t>
      </w:r>
      <w:r w:rsidR="00CF64C3">
        <w:tab/>
      </w:r>
      <w:r>
        <w:t>Generate initial swarm (Algorithm 3)</w:t>
      </w:r>
    </w:p>
    <w:p w14:paraId="39ABB196" w14:textId="46A3CEA2" w:rsidR="004B755C" w:rsidRDefault="004B755C" w:rsidP="00CF64C3">
      <w:pPr>
        <w:pStyle w:val="BodyText"/>
        <w:spacing w:after="0pt"/>
      </w:pPr>
      <w:r>
        <w:t xml:space="preserve">15: </w:t>
      </w:r>
      <w:r w:rsidR="00CF64C3">
        <w:tab/>
      </w:r>
      <w:r>
        <w:t>for each PSO iteration</w:t>
      </w:r>
      <w:r w:rsidR="00241096">
        <w:t xml:space="preserve"> </w:t>
      </w:r>
      <m:oMath>
        <m:r>
          <w:rPr>
            <w:rFonts w:ascii="Cambria Math" w:hAnsi="Cambria Math"/>
          </w:rPr>
          <m:t xml:space="preserve">κ=1,2,…, </m:t>
        </m:r>
        <m:sSub>
          <m:sSubPr>
            <m:ctrlPr>
              <w:rPr>
                <w:rFonts w:ascii="Cambria Math" w:hAnsi="Cambria Math"/>
                <w:i/>
              </w:rPr>
            </m:ctrlPr>
          </m:sSubPr>
          <m:e>
            <m:r>
              <w:rPr>
                <w:rFonts w:ascii="Cambria Math" w:hAnsi="Cambria Math"/>
              </w:rPr>
              <m:t>I</m:t>
            </m:r>
          </m:e>
          <m:sub>
            <m:r>
              <w:rPr>
                <w:rFonts w:ascii="Cambria Math" w:hAnsi="Cambria Math"/>
              </w:rPr>
              <m:t>max</m:t>
            </m:r>
          </m:sub>
        </m:sSub>
      </m:oMath>
      <w:r w:rsidR="00241096">
        <w:t xml:space="preserve"> </w:t>
      </w:r>
      <w:r w:rsidR="00CF64C3">
        <w:t>do</w:t>
      </w:r>
    </w:p>
    <w:p w14:paraId="0AC8AA8D" w14:textId="3D764D76" w:rsidR="004B755C" w:rsidRDefault="004B755C" w:rsidP="00CF64C3">
      <w:pPr>
        <w:pStyle w:val="BodyText"/>
        <w:spacing w:after="0pt"/>
      </w:pPr>
      <w:r>
        <w:t xml:space="preserve">16: </w:t>
      </w:r>
      <w:r w:rsidR="00CF64C3">
        <w:tab/>
        <w:t xml:space="preserve">     </w:t>
      </w:r>
      <w:r>
        <w:t xml:space="preserve">for each particle </w:t>
      </w:r>
      <m:oMath>
        <m:r>
          <w:rPr>
            <w:rFonts w:ascii="Cambria Math" w:hAnsi="Cambria Math"/>
          </w:rPr>
          <m:t>p = 1, 2, . . . , S</m:t>
        </m:r>
      </m:oMath>
      <w:r>
        <w:t xml:space="preserve"> do</w:t>
      </w:r>
    </w:p>
    <w:p w14:paraId="6FB6DA29" w14:textId="5F0F53D1" w:rsidR="004B755C" w:rsidRDefault="004B755C" w:rsidP="00BB008E">
      <w:pPr>
        <w:pStyle w:val="BodyText"/>
        <w:spacing w:after="0pt"/>
      </w:pPr>
      <w:r>
        <w:t xml:space="preserve">17: </w:t>
      </w:r>
      <w:r w:rsidR="00CF64C3">
        <w:tab/>
        <w:t xml:space="preserve">          </w:t>
      </w:r>
      <w:r>
        <w:t xml:space="preserve">Update velocity </w:t>
      </w:r>
      <m:oMath>
        <m:sSubSup>
          <m:sSubSupPr>
            <m:ctrlPr>
              <w:rPr>
                <w:rFonts w:ascii="Cambria Math" w:hAnsi="Cambria Math"/>
                <w:i/>
              </w:rPr>
            </m:ctrlPr>
          </m:sSubSupPr>
          <m:e>
            <m:r>
              <w:rPr>
                <w:rFonts w:ascii="Cambria Math" w:hAnsi="Cambria Math"/>
              </w:rPr>
              <m:t>v</m:t>
            </m:r>
          </m:e>
          <m:sub>
            <m:r>
              <w:rPr>
                <w:rFonts w:ascii="Cambria Math" w:hAnsi="Cambria Math"/>
              </w:rPr>
              <m:t>p</m:t>
            </m:r>
          </m:sub>
          <m:sup>
            <m:d>
              <m:dPr>
                <m:ctrlPr>
                  <w:rPr>
                    <w:rFonts w:ascii="Cambria Math" w:hAnsi="Cambria Math"/>
                    <w:i/>
                  </w:rPr>
                </m:ctrlPr>
              </m:dPr>
              <m:e>
                <m:r>
                  <w:rPr>
                    <w:rFonts w:ascii="Cambria Math" w:hAnsi="Cambria Math"/>
                  </w:rPr>
                  <m:t>k+1</m:t>
                </m:r>
              </m:e>
            </m:d>
          </m:sup>
        </m:sSubSup>
      </m:oMath>
    </w:p>
    <w:p w14:paraId="54DC5333" w14:textId="332CF713" w:rsidR="004B755C" w:rsidRDefault="004B755C" w:rsidP="00BB008E">
      <w:pPr>
        <w:pStyle w:val="BodyText"/>
        <w:spacing w:after="0pt"/>
      </w:pPr>
      <w:r>
        <w:t xml:space="preserve">18: </w:t>
      </w:r>
      <w:r w:rsidR="0052526F">
        <w:tab/>
        <w:t xml:space="preserve">          </w:t>
      </w:r>
      <w:r>
        <w:t>Apply clamping</w:t>
      </w:r>
    </w:p>
    <w:p w14:paraId="357EC20F" w14:textId="67E0B92E" w:rsidR="004B755C" w:rsidRDefault="004B755C" w:rsidP="00BB008E">
      <w:pPr>
        <w:pStyle w:val="BodyText"/>
        <w:spacing w:after="0pt"/>
      </w:pPr>
      <w:r>
        <w:t xml:space="preserve">19: </w:t>
      </w:r>
      <w:r w:rsidR="0052526F">
        <w:t xml:space="preserve">             </w:t>
      </w:r>
      <w:r>
        <w:t xml:space="preserve">Update position </w:t>
      </w:r>
      <m:oMath>
        <m:sSubSup>
          <m:sSubSupPr>
            <m:ctrlPr>
              <w:rPr>
                <w:rFonts w:ascii="Cambria Math" w:hAnsi="Cambria Math"/>
                <w:i/>
              </w:rPr>
            </m:ctrlPr>
          </m:sSubSupPr>
          <m:e>
            <m:r>
              <w:rPr>
                <w:rFonts w:ascii="Cambria Math" w:hAnsi="Cambria Math"/>
              </w:rPr>
              <m:t>x</m:t>
            </m:r>
          </m:e>
          <m:sub>
            <m:r>
              <w:rPr>
                <w:rFonts w:ascii="Cambria Math" w:hAnsi="Cambria Math"/>
              </w:rPr>
              <m:t>p</m:t>
            </m:r>
          </m:sub>
          <m:sup>
            <m:d>
              <m:dPr>
                <m:ctrlPr>
                  <w:rPr>
                    <w:rFonts w:ascii="Cambria Math" w:hAnsi="Cambria Math"/>
                    <w:i/>
                  </w:rPr>
                </m:ctrlPr>
              </m:dPr>
              <m:e>
                <m:r>
                  <w:rPr>
                    <w:rFonts w:ascii="Cambria Math" w:hAnsi="Cambria Math"/>
                  </w:rPr>
                  <m:t>k+1</m:t>
                </m:r>
              </m:e>
            </m:d>
          </m:sup>
        </m:sSubSup>
      </m:oMath>
    </w:p>
    <w:p w14:paraId="7048148F" w14:textId="5044A835" w:rsidR="004B755C" w:rsidRDefault="004B755C" w:rsidP="00BB008E">
      <w:pPr>
        <w:pStyle w:val="BodyText"/>
        <w:spacing w:after="0pt"/>
      </w:pPr>
      <w:r>
        <w:t xml:space="preserve">20: </w:t>
      </w:r>
      <w:r w:rsidR="0052526F">
        <w:t xml:space="preserve">             </w:t>
      </w:r>
      <w:r>
        <w:t>Decode particle into</w:t>
      </w:r>
      <w:r w:rsidR="00CF64C3">
        <w:t xml:space="preserve"> </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loc</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tx</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mec</m:t>
            </m:r>
          </m:sup>
        </m:sSubSup>
        <m:r>
          <w:rPr>
            <w:rFonts w:ascii="Cambria Math" w:hAnsi="Cambria Math"/>
          </w:rPr>
          <m:t xml:space="preserve">  )</m:t>
        </m:r>
      </m:oMath>
    </w:p>
    <w:p w14:paraId="1849B51D" w14:textId="02204801" w:rsidR="004B755C" w:rsidRDefault="004B755C" w:rsidP="00BB008E">
      <w:pPr>
        <w:pStyle w:val="BodyText"/>
        <w:spacing w:after="0pt"/>
      </w:pPr>
      <w:r>
        <w:t xml:space="preserve">21: </w:t>
      </w:r>
      <w:r w:rsidR="0052526F">
        <w:t xml:space="preserve">             </w:t>
      </w:r>
      <w:r>
        <w:t>if constraints satisfied then</w:t>
      </w:r>
    </w:p>
    <w:p w14:paraId="5EB5DED8" w14:textId="6B5CDF79" w:rsidR="004B755C" w:rsidRDefault="004B755C" w:rsidP="00BB008E">
      <w:pPr>
        <w:pStyle w:val="BodyText"/>
        <w:spacing w:after="0pt"/>
      </w:pPr>
      <w:r>
        <w:t xml:space="preserve">22: </w:t>
      </w:r>
      <w:r w:rsidR="0052526F">
        <w:t xml:space="preserve">                 </w:t>
      </w:r>
      <w:r>
        <w:t xml:space="preserve">Evaluate fitness </w:t>
      </w:r>
      <m:oMath>
        <m:sSub>
          <m:sSubPr>
            <m:ctrlPr>
              <w:rPr>
                <w:rFonts w:ascii="Cambria Math" w:hAnsi="Cambria Math"/>
                <w:i/>
              </w:rPr>
            </m:ctrlPr>
          </m:sSubPr>
          <m:e>
            <m:r>
              <m:rPr>
                <m:scr m:val="script"/>
              </m:rPr>
              <w:rPr>
                <w:rFonts w:ascii="Cambria Math" w:hAnsi="Cambria Math"/>
              </w:rPr>
              <m:t>F</m:t>
            </m:r>
          </m:e>
          <m:sub>
            <m:r>
              <w:rPr>
                <w:rFonts w:ascii="Cambria Math" w:hAnsi="Cambria Math"/>
              </w:rPr>
              <m:t>p</m:t>
            </m:r>
          </m:sub>
        </m:sSub>
      </m:oMath>
    </w:p>
    <w:p w14:paraId="0232DEFC" w14:textId="1C6F186A" w:rsidR="004B755C" w:rsidRDefault="004B755C" w:rsidP="00BB008E">
      <w:pPr>
        <w:pStyle w:val="BodyText"/>
        <w:spacing w:after="0pt"/>
      </w:pPr>
      <w:r>
        <w:t xml:space="preserve">23: </w:t>
      </w:r>
      <w:r w:rsidR="0052526F">
        <w:t xml:space="preserve">                 </w:t>
      </w:r>
      <w:r>
        <w:t xml:space="preserve">if </w:t>
      </w:r>
      <m:oMath>
        <m:sSub>
          <m:sSubPr>
            <m:ctrlPr>
              <w:rPr>
                <w:rFonts w:ascii="Cambria Math" w:hAnsi="Cambria Math"/>
                <w:i/>
              </w:rPr>
            </m:ctrlPr>
          </m:sSubPr>
          <m:e>
            <m:r>
              <m:rPr>
                <m:scr m:val="script"/>
              </m:rPr>
              <w:rPr>
                <w:rFonts w:ascii="Cambria Math" w:hAnsi="Cambria Math"/>
              </w:rPr>
              <m:t>F</m:t>
            </m:r>
          </m:e>
          <m:sub>
            <m:r>
              <w:rPr>
                <w:rFonts w:ascii="Cambria Math" w:hAnsi="Cambria Math"/>
              </w:rPr>
              <m:t>p</m:t>
            </m:r>
          </m:sub>
        </m:sSub>
      </m:oMath>
      <w:r>
        <w:t xml:space="preserve"> &lt; </w:t>
      </w:r>
      <m:oMath>
        <m:sSub>
          <m:sSubPr>
            <m:ctrlPr>
              <w:rPr>
                <w:rFonts w:ascii="Cambria Math" w:hAnsi="Cambria Math"/>
                <w:i/>
              </w:rPr>
            </m:ctrlPr>
          </m:sSubPr>
          <m:e>
            <m:r>
              <m:rPr>
                <m:scr m:val="script"/>
              </m:rPr>
              <w:rPr>
                <w:rFonts w:ascii="Cambria Math" w:hAnsi="Cambria Math"/>
              </w:rPr>
              <m:t>F</m:t>
            </m:r>
          </m:e>
          <m:sub>
            <m:r>
              <w:rPr>
                <w:rFonts w:ascii="Cambria Math" w:hAnsi="Cambria Math"/>
              </w:rPr>
              <m:t>pbest</m:t>
            </m:r>
          </m:sub>
        </m:sSub>
      </m:oMath>
      <w:r>
        <w:t xml:space="preserve"> then</w:t>
      </w:r>
    </w:p>
    <w:p w14:paraId="74A12D34" w14:textId="42D01D2D" w:rsidR="004B755C" w:rsidRDefault="004B755C" w:rsidP="00BB008E">
      <w:pPr>
        <w:pStyle w:val="BodyText"/>
        <w:spacing w:after="0pt"/>
      </w:pPr>
      <w:r>
        <w:t xml:space="preserve">24: </w:t>
      </w:r>
      <w:r w:rsidR="0052526F">
        <w:t xml:space="preserve">                     </w:t>
      </w:r>
      <w:r>
        <w:t>Update personal best</w:t>
      </w:r>
    </w:p>
    <w:p w14:paraId="665024EB" w14:textId="6C3796C4" w:rsidR="004B755C" w:rsidRDefault="004B755C" w:rsidP="00BB008E">
      <w:pPr>
        <w:pStyle w:val="BodyText"/>
        <w:spacing w:after="0pt"/>
      </w:pPr>
      <w:r>
        <w:t xml:space="preserve">25: </w:t>
      </w:r>
      <w:r w:rsidR="0052526F">
        <w:t xml:space="preserve">                 </w:t>
      </w:r>
      <w:r>
        <w:t xml:space="preserve">if </w:t>
      </w:r>
      <m:oMath>
        <m:sSub>
          <m:sSubPr>
            <m:ctrlPr>
              <w:rPr>
                <w:rFonts w:ascii="Cambria Math" w:hAnsi="Cambria Math"/>
                <w:i/>
              </w:rPr>
            </m:ctrlPr>
          </m:sSubPr>
          <m:e>
            <m:r>
              <m:rPr>
                <m:scr m:val="script"/>
              </m:rPr>
              <w:rPr>
                <w:rFonts w:ascii="Cambria Math" w:hAnsi="Cambria Math"/>
              </w:rPr>
              <m:t>F</m:t>
            </m:r>
          </m:e>
          <m:sub>
            <m:r>
              <w:rPr>
                <w:rFonts w:ascii="Cambria Math" w:hAnsi="Cambria Math"/>
              </w:rPr>
              <m:t>p</m:t>
            </m:r>
          </m:sub>
        </m:sSub>
      </m:oMath>
      <w:r w:rsidR="005C2874">
        <w:t xml:space="preserve"> &lt; </w:t>
      </w:r>
      <m:oMath>
        <m:sSub>
          <m:sSubPr>
            <m:ctrlPr>
              <w:rPr>
                <w:rFonts w:ascii="Cambria Math" w:hAnsi="Cambria Math"/>
                <w:i/>
              </w:rPr>
            </m:ctrlPr>
          </m:sSubPr>
          <m:e>
            <m:r>
              <m:rPr>
                <m:scr m:val="script"/>
              </m:rPr>
              <w:rPr>
                <w:rFonts w:ascii="Cambria Math" w:hAnsi="Cambria Math"/>
              </w:rPr>
              <m:t>F</m:t>
            </m:r>
          </m:e>
          <m:sub>
            <m:r>
              <w:rPr>
                <w:rFonts w:ascii="Cambria Math" w:hAnsi="Cambria Math"/>
              </w:rPr>
              <m:t>pbest</m:t>
            </m:r>
          </m:sub>
        </m:sSub>
      </m:oMath>
      <w:r>
        <w:t xml:space="preserve"> then</w:t>
      </w:r>
    </w:p>
    <w:p w14:paraId="2BA5340C" w14:textId="1C04CFFC" w:rsidR="004B755C" w:rsidRDefault="004B755C" w:rsidP="00BB008E">
      <w:pPr>
        <w:pStyle w:val="BodyText"/>
        <w:spacing w:after="0pt"/>
      </w:pPr>
      <w:r>
        <w:t xml:space="preserve">26: </w:t>
      </w:r>
      <w:r w:rsidR="0052526F">
        <w:tab/>
      </w:r>
      <w:r w:rsidR="0052526F">
        <w:tab/>
        <w:t xml:space="preserve">    </w:t>
      </w:r>
      <w:r>
        <w:t>Update global best</w:t>
      </w:r>
    </w:p>
    <w:p w14:paraId="7BCA80AE" w14:textId="082DC109" w:rsidR="004B755C" w:rsidRDefault="004B755C" w:rsidP="00BB008E">
      <w:pPr>
        <w:pStyle w:val="BodyText"/>
        <w:spacing w:after="0pt"/>
      </w:pPr>
      <w:r>
        <w:t xml:space="preserve">27: </w:t>
      </w:r>
      <w:r w:rsidR="0052526F">
        <w:t xml:space="preserve">     </w:t>
      </w:r>
      <w:r>
        <w:t xml:space="preserve">Update inertia weight </w:t>
      </w:r>
      <m:oMath>
        <m:sSup>
          <m:sSupPr>
            <m:ctrlPr>
              <w:rPr>
                <w:rFonts w:ascii="Cambria Math" w:hAnsi="Cambria Math"/>
                <w:i/>
              </w:rPr>
            </m:ctrlPr>
          </m:sSupPr>
          <m:e>
            <m:r>
              <w:rPr>
                <w:rFonts w:ascii="Cambria Math" w:hAnsi="Cambria Math"/>
              </w:rPr>
              <m:t>w</m:t>
            </m:r>
          </m:e>
          <m:sup>
            <m:r>
              <w:rPr>
                <w:rFonts w:ascii="Cambria Math" w:hAnsi="Cambria Math"/>
              </w:rPr>
              <m:t>(k+1)</m:t>
            </m:r>
          </m:sup>
        </m:sSup>
      </m:oMath>
    </w:p>
    <w:p w14:paraId="22B788A0" w14:textId="77777777" w:rsidR="004B755C" w:rsidRDefault="004B755C" w:rsidP="00BB008E">
      <w:pPr>
        <w:pStyle w:val="BodyText"/>
        <w:spacing w:after="0pt"/>
      </w:pPr>
      <w:r>
        <w:t>28: Step 4: Post-Optimization Refinement</w:t>
      </w:r>
    </w:p>
    <w:p w14:paraId="76012DE0" w14:textId="77777777" w:rsidR="004B755C" w:rsidRDefault="004B755C" w:rsidP="00BB008E">
      <w:pPr>
        <w:pStyle w:val="BodyText"/>
        <w:spacing w:after="0pt"/>
      </w:pPr>
      <w:r>
        <w:t>29: Refine the best solution and re-evaluate</w:t>
      </w:r>
    </w:p>
    <w:p w14:paraId="2649DCB8" w14:textId="77777777" w:rsidR="004B755C" w:rsidRDefault="004B755C" w:rsidP="00BB008E">
      <w:pPr>
        <w:pStyle w:val="BodyText"/>
        <w:spacing w:after="0pt"/>
      </w:pPr>
      <w:r>
        <w:t>30: if refined solution better then</w:t>
      </w:r>
    </w:p>
    <w:p w14:paraId="7AA53982" w14:textId="1B147936" w:rsidR="004B755C" w:rsidRDefault="004B755C" w:rsidP="00BB008E">
      <w:pPr>
        <w:pStyle w:val="BodyText"/>
        <w:spacing w:after="0pt"/>
      </w:pPr>
      <w:r>
        <w:t xml:space="preserve">31: </w:t>
      </w:r>
      <w:r w:rsidR="0052526F">
        <w:t xml:space="preserve">     </w:t>
      </w:r>
      <w:r>
        <w:t>Accept refined decision</w:t>
      </w:r>
    </w:p>
    <w:p w14:paraId="2F9C390C" w14:textId="77777777" w:rsidR="004B755C" w:rsidRDefault="004B755C" w:rsidP="00BB008E">
      <w:pPr>
        <w:pStyle w:val="BodyText"/>
        <w:spacing w:after="0pt"/>
      </w:pPr>
      <w:r>
        <w:t>32: Step 5: Compute Service Rates</w:t>
      </w:r>
    </w:p>
    <w:p w14:paraId="17454EEA" w14:textId="61D3DB33" w:rsidR="004B755C" w:rsidRDefault="004B755C" w:rsidP="00BB008E">
      <w:pPr>
        <w:pStyle w:val="BodyText"/>
        <w:spacing w:after="0pt"/>
      </w:pPr>
      <w:r>
        <w:t xml:space="preserve">33: for each user </w:t>
      </w:r>
      <m:oMath>
        <m:r>
          <w:rPr>
            <w:rFonts w:ascii="Cambria Math" w:hAnsi="Cambria Math"/>
          </w:rPr>
          <m:t>i</m:t>
        </m:r>
      </m:oMath>
      <w:r>
        <w:t xml:space="preserve"> do</w:t>
      </w:r>
    </w:p>
    <w:p w14:paraId="348EF8D9" w14:textId="3AD1DB30" w:rsidR="004B755C" w:rsidRDefault="004B755C" w:rsidP="00BB008E">
      <w:pPr>
        <w:pStyle w:val="BodyText"/>
        <w:spacing w:after="0pt"/>
      </w:pPr>
      <w:r>
        <w:t xml:space="preserve">34: </w:t>
      </w:r>
      <w:r w:rsidR="0052526F">
        <w:t xml:space="preserve">     </w:t>
      </w:r>
      <w:r>
        <w:t xml:space="preserve">if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oMath>
      <w:r>
        <w:t xml:space="preserve"> = 0 then</w:t>
      </w:r>
    </w:p>
    <w:p w14:paraId="65B1FAA3" w14:textId="20D77AE4" w:rsidR="004B755C" w:rsidRDefault="004B755C" w:rsidP="00BB008E">
      <w:pPr>
        <w:pStyle w:val="BodyText"/>
        <w:spacing w:after="0pt"/>
      </w:pPr>
      <w:r>
        <w:t xml:space="preserve">35: </w:t>
      </w:r>
      <w:r w:rsidR="0052526F">
        <w:tab/>
        <w:t xml:space="preserve">       </w:t>
      </w:r>
      <w:r>
        <w:t xml:space="preserve">Compute </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loc</m:t>
            </m:r>
          </m:sup>
        </m:sSubSup>
      </m:oMath>
      <w:r w:rsidR="005C2874">
        <w:t xml:space="preserve">, </w:t>
      </w:r>
      <m:oMath>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loc</m:t>
            </m:r>
          </m:sup>
        </m:sSubSup>
      </m:oMath>
    </w:p>
    <w:p w14:paraId="5F2040EE" w14:textId="455C0284" w:rsidR="004B755C" w:rsidRDefault="004B755C" w:rsidP="00BB008E">
      <w:pPr>
        <w:pStyle w:val="BodyText"/>
        <w:spacing w:after="0pt"/>
      </w:pPr>
      <w:r>
        <w:t xml:space="preserve">36: </w:t>
      </w:r>
      <m:oMath>
        <m:sSub>
          <m:sSubPr>
            <m:ctrlPr>
              <w:rPr>
                <w:rFonts w:ascii="Cambria Math" w:hAnsi="Cambria Math"/>
                <w:i/>
              </w:rPr>
            </m:ctrlPr>
          </m:sSubPr>
          <m:e>
            <m:r>
              <w:rPr>
                <w:rFonts w:ascii="Cambria Math" w:hAnsi="Cambria Math"/>
              </w:rPr>
              <m:t xml:space="preserve">           μ</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=1/</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loc</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loc</m:t>
            </m:r>
          </m:sup>
        </m:sSubSup>
      </m:oMath>
    </w:p>
    <w:p w14:paraId="7367DDD9" w14:textId="7909E76D" w:rsidR="004B755C" w:rsidRDefault="004B755C" w:rsidP="00BB008E">
      <w:pPr>
        <w:pStyle w:val="BodyText"/>
        <w:spacing w:after="0pt"/>
      </w:pPr>
      <w:r>
        <w:t xml:space="preserve">37: </w:t>
      </w:r>
      <w:r w:rsidR="0052526F">
        <w:t xml:space="preserve">     </w:t>
      </w:r>
      <w:r>
        <w:t>else</w:t>
      </w:r>
    </w:p>
    <w:p w14:paraId="72B6C38B" w14:textId="0EC202D1" w:rsidR="004B755C" w:rsidRDefault="004B755C" w:rsidP="00BB008E">
      <w:pPr>
        <w:pStyle w:val="BodyText"/>
        <w:spacing w:after="0pt"/>
      </w:pPr>
      <w:r>
        <w:t xml:space="preserve">38: </w:t>
      </w:r>
      <w:r w:rsidR="0052526F">
        <w:t xml:space="preserve">         </w:t>
      </w:r>
      <w:r>
        <w:t xml:space="preserve">Compute transmission rate </w:t>
      </w:r>
      <m:oMath>
        <m:sSub>
          <m:sSubPr>
            <m:ctrlPr>
              <w:rPr>
                <w:rFonts w:ascii="Cambria Math" w:hAnsi="Cambria Math"/>
                <w:i/>
              </w:rPr>
            </m:ctrlPr>
          </m:sSubPr>
          <m:e>
            <m:r>
              <w:rPr>
                <w:rFonts w:ascii="Cambria Math" w:hAnsi="Cambria Math"/>
              </w:rPr>
              <m:t>R</m:t>
            </m:r>
          </m:e>
          <m:sub>
            <m:r>
              <w:rPr>
                <w:rFonts w:ascii="Cambria Math" w:hAnsi="Cambria Math"/>
              </w:rPr>
              <m:t>ij</m:t>
            </m:r>
          </m:sub>
        </m:sSub>
      </m:oMath>
    </w:p>
    <w:p w14:paraId="42AEB726" w14:textId="5AA846A0" w:rsidR="004B755C" w:rsidRDefault="004B755C" w:rsidP="00BB008E">
      <w:pPr>
        <w:pStyle w:val="BodyText"/>
        <w:spacing w:after="0pt"/>
      </w:pPr>
      <w:r>
        <w:t xml:space="preserve">39: </w:t>
      </w:r>
      <w:r w:rsidR="0052526F">
        <w:t xml:space="preserve">         </w:t>
      </w:r>
      <w:r>
        <w:t xml:space="preserve">Compute </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tx</m:t>
            </m:r>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tx</m:t>
            </m:r>
          </m:sup>
        </m:sSubSup>
      </m:oMath>
      <w:r>
        <w:t xml:space="preserve"> , Etxi</w:t>
      </w:r>
    </w:p>
    <w:p w14:paraId="150B9FC0" w14:textId="4AA5932C" w:rsidR="004B755C" w:rsidRDefault="004B755C" w:rsidP="00BB008E">
      <w:pPr>
        <w:pStyle w:val="BodyText"/>
        <w:spacing w:after="0pt"/>
      </w:pPr>
      <w:r>
        <w:t xml:space="preserve">40: </w:t>
      </w:r>
      <w:r w:rsidR="0052526F">
        <w:t xml:space="preserve">         </w:t>
      </w:r>
      <w:r>
        <w:t xml:space="preserve">Compute MEC delay </w:t>
      </w:r>
      <m:oMath>
        <m:sSubSup>
          <m:sSubSupPr>
            <m:ctrlPr>
              <w:rPr>
                <w:rFonts w:ascii="Cambria Math" w:hAnsi="Cambria Math"/>
                <w:i/>
              </w:rPr>
            </m:ctrlPr>
          </m:sSubSupPr>
          <m:e>
            <m:r>
              <w:rPr>
                <w:rFonts w:ascii="Cambria Math" w:hAnsi="Cambria Math"/>
              </w:rPr>
              <m:t>D</m:t>
            </m:r>
          </m:e>
          <m:sub>
            <m:r>
              <w:rPr>
                <w:rFonts w:ascii="Cambria Math" w:hAnsi="Cambria Math"/>
              </w:rPr>
              <m:t>j</m:t>
            </m:r>
          </m:sub>
          <m:sup>
            <m:r>
              <w:rPr>
                <w:rFonts w:ascii="Cambria Math" w:hAnsi="Cambria Math"/>
              </w:rPr>
              <m:t>mec</m:t>
            </m:r>
          </m:sup>
        </m:sSubSup>
      </m:oMath>
    </w:p>
    <w:p w14:paraId="33559C68" w14:textId="5C810814" w:rsidR="003664C6" w:rsidRDefault="004B755C" w:rsidP="0052526F">
      <w:pPr>
        <w:pStyle w:val="BodyText"/>
        <w:spacing w:after="0pt"/>
      </w:pPr>
      <w:r>
        <w:t xml:space="preserve">41: </w:t>
      </w:r>
      <m:oMath>
        <m:sSub>
          <m:sSubPr>
            <m:ctrlPr>
              <w:rPr>
                <w:rFonts w:ascii="Cambria Math" w:hAnsi="Cambria Math"/>
              </w:rPr>
            </m:ctrlPr>
          </m:sSubPr>
          <m:e>
            <m:r>
              <w:rPr>
                <w:rFonts w:ascii="Cambria Math" w:hAnsi="Cambria Math"/>
              </w:rPr>
              <m:t xml:space="preserve">          μ</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)=1/</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off</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tx</m:t>
            </m:r>
          </m:sup>
        </m:sSubSup>
      </m:oMath>
    </w:p>
    <w:p w14:paraId="75DE8D0B" w14:textId="6A09B12A" w:rsidR="004B755C" w:rsidRDefault="004B755C" w:rsidP="0052526F">
      <w:pPr>
        <w:pStyle w:val="BodyText"/>
        <w:spacing w:after="0pt"/>
      </w:pPr>
      <w:r>
        <w:t>42: Step 6: Update Queues</w:t>
      </w:r>
    </w:p>
    <w:p w14:paraId="75D5DD3F" w14:textId="5837127E" w:rsidR="004B755C" w:rsidRDefault="004B755C" w:rsidP="0052526F">
      <w:pPr>
        <w:pStyle w:val="BodyText"/>
        <w:spacing w:after="0pt"/>
      </w:pPr>
      <w:r>
        <w:t xml:space="preserve">43: for each user </w:t>
      </w:r>
      <m:oMath>
        <m:r>
          <w:rPr>
            <w:rFonts w:ascii="Cambria Math" w:hAnsi="Cambria Math"/>
          </w:rPr>
          <m:t>i</m:t>
        </m:r>
      </m:oMath>
      <w:r>
        <w:t xml:space="preserve"> do</w:t>
      </w:r>
    </w:p>
    <w:p w14:paraId="2895BCA3" w14:textId="40B7DE0D" w:rsidR="004B755C" w:rsidRDefault="004B755C" w:rsidP="0052526F">
      <w:pPr>
        <w:pStyle w:val="BodyText"/>
        <w:spacing w:after="0pt"/>
      </w:pPr>
      <w:r>
        <w:t xml:space="preserve">44: </w:t>
      </w:r>
      <m:oMath>
        <m:sSub>
          <m:sSubPr>
            <m:ctrlPr>
              <w:rPr>
                <w:rFonts w:ascii="Cambria Math" w:hAnsi="Cambria Math"/>
                <w:i/>
              </w:rPr>
            </m:ctrlPr>
          </m:sSubPr>
          <m:e>
            <m:r>
              <w:rPr>
                <w:rFonts w:ascii="Cambria Math" w:hAnsi="Cambria Math"/>
              </w:rPr>
              <m:t xml:space="preserve">    Q</m:t>
            </m:r>
          </m:e>
          <m:sub>
            <m:r>
              <w:rPr>
                <w:rFonts w:ascii="Cambria Math" w:hAnsi="Cambria Math"/>
              </w:rPr>
              <m:t>i</m:t>
            </m:r>
          </m:sub>
        </m:sSub>
        <m:r>
          <w:rPr>
            <w:rFonts w:ascii="Cambria Math" w:hAnsi="Cambria Math"/>
          </w:rPr>
          <m:t xml:space="preserve">(t+1)= max(0, </m:t>
        </m:r>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oMath>
    </w:p>
    <w:p w14:paraId="78103977" w14:textId="746DA844" w:rsidR="004B755C" w:rsidRDefault="004B755C" w:rsidP="0052526F">
      <w:pPr>
        <w:pStyle w:val="BodyText"/>
        <w:spacing w:after="0pt"/>
      </w:pPr>
      <w:r>
        <w:t xml:space="preserve">45: </w:t>
      </w:r>
      <m:oMath>
        <m:sSub>
          <m:sSubPr>
            <m:ctrlPr>
              <w:rPr>
                <w:rFonts w:ascii="Cambria Math" w:hAnsi="Cambria Math"/>
                <w:i/>
              </w:rPr>
            </m:ctrlPr>
          </m:sSubPr>
          <m:e>
            <m:r>
              <w:rPr>
                <w:rFonts w:ascii="Cambria Math" w:hAnsi="Cambria Math"/>
              </w:rPr>
              <m:t xml:space="preserve">    Z</m:t>
            </m:r>
          </m:e>
          <m:sub>
            <m:r>
              <w:rPr>
                <w:rFonts w:ascii="Cambria Math" w:hAnsi="Cambria Math"/>
              </w:rPr>
              <m:t>i</m:t>
            </m:r>
          </m:sub>
        </m:sSub>
        <m:r>
          <w:rPr>
            <w:rFonts w:ascii="Cambria Math" w:hAnsi="Cambria Math"/>
          </w:rPr>
          <m:t xml:space="preserve">(t+1)= max(0, </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E</m:t>
            </m:r>
          </m:e>
        </m:acc>
        <m:r>
          <w:rPr>
            <w:rFonts w:ascii="Cambria Math" w:hAnsi="Cambria Math"/>
          </w:rPr>
          <m:t>)</m:t>
        </m:r>
      </m:oMath>
    </w:p>
    <w:p w14:paraId="7C2E61D8" w14:textId="4053C4AE" w:rsidR="0052526F" w:rsidRDefault="00A94BF5" w:rsidP="0052526F">
      <w:pPr>
        <w:pStyle w:val="BodyText"/>
        <w:spacing w:after="0pt"/>
      </w:pPr>
      <w:r>
        <w:rPr>
          <w:noProof/>
        </w:rPr>
        <w:drawing>
          <wp:anchor distT="0" distB="0" distL="114300" distR="114300" simplePos="0" relativeHeight="251662848" behindDoc="0" locked="0" layoutInCell="1" allowOverlap="1" wp14:anchorId="68AD247F" wp14:editId="198DA89F">
            <wp:simplePos x="0" y="0"/>
            <wp:positionH relativeFrom="column">
              <wp:posOffset>195096</wp:posOffset>
            </wp:positionH>
            <wp:positionV relativeFrom="paragraph">
              <wp:posOffset>12667</wp:posOffset>
            </wp:positionV>
            <wp:extent cx="2797444" cy="19373"/>
            <wp:effectExtent l="0" t="0" r="22225" b="19050"/>
            <wp:wrapNone/>
            <wp:docPr id="1314829625" name="Straight Connector 9"/>
            <wp:cNvGraphicFramePr/>
            <a:graphic xmlns:a="http://purl.oclc.org/ooxml/drawingml/main">
              <a:graphicData uri="http://schemas.microsoft.com/office/word/2010/wordprocessingShape">
                <wp:wsp>
                  <wp:cNvCnPr/>
                  <wp:spPr>
                    <a:xfrm flipV="1">
                      <a:off x="0" y="0"/>
                      <a:ext cx="2797444" cy="19373"/>
                    </a:xfrm>
                    <a:prstGeom prst="line">
                      <a:avLst/>
                    </a:prstGeom>
                  </wp:spPr>
                  <wp:style>
                    <a:lnRef idx="1">
                      <a:schemeClr val="dk1"/>
                    </a:lnRef>
                    <a:fillRef idx="0">
                      <a:schemeClr val="dk1"/>
                    </a:fillRef>
                    <a:effectRef idx="0">
                      <a:schemeClr val="dk1"/>
                    </a:effectRef>
                    <a:fontRef idx="minor">
                      <a:schemeClr val="tx1"/>
                    </a:fontRef>
                  </wp:style>
                  <wp:bodyPr/>
                </wp:wsp>
              </a:graphicData>
            </a:graphic>
            <wp14:sizeRelV relativeFrom="margin">
              <wp14:pctHeight>0%</wp14:pctHeight>
            </wp14:sizeRelV>
          </wp:anchor>
        </w:drawing>
      </w:r>
    </w:p>
    <w:p w14:paraId="36A36793" w14:textId="3934E0EB" w:rsidR="00E005AD" w:rsidRDefault="001216A3" w:rsidP="009E41B4">
      <w:pPr>
        <w:pStyle w:val="BodyText"/>
      </w:pPr>
      <w:r>
        <w:t xml:space="preserve">The Hybrid algorithm 1 functions iteratively across time slots to take optimal task offloading decision in MEC </w:t>
      </w:r>
      <w:proofErr w:type="spellStart"/>
      <w:r>
        <w:t>envi-ronment</w:t>
      </w:r>
      <w:proofErr w:type="spellEnd"/>
      <w:r>
        <w:t>. During each time slot, the system (1) monitors task arrivals, channel conditions, and queue states; (2) constructs a per-slot optimization problem utilizing adaptive Lyapunov parameters; (3) employs PSO to determine optimal offloading decisions and resource allocations; (4) improves the solution for improved performance; (5) figures out service rates and energy depending on whether the work is done locally or offloaded; and (6) updates actual queues (to keep an eye on</w:t>
      </w:r>
      <w:r w:rsidR="009E41B4">
        <w:t xml:space="preserve"> </w:t>
      </w:r>
      <w:r>
        <w:t>task backlogs) and virtual queues (to keep an eye on energy budget breaches). The Lyapunov part makes sure that queues are stable and that long-term restrictions are met. The PSO part finds near-optimal solutions for each time slot, making it easier to offload tasks in a way that saves energy and minimizes delays, all while keeping the system stable.</w:t>
      </w:r>
    </w:p>
    <w:p w14:paraId="71C9B400" w14:textId="2CA89A32" w:rsidR="001216A3" w:rsidRDefault="001216A3" w:rsidP="001216A3">
      <w:pPr>
        <w:pStyle w:val="Heading1"/>
      </w:pPr>
      <w:r w:rsidRPr="001216A3">
        <w:t>EXPERIMENTAL SETUP</w:t>
      </w:r>
    </w:p>
    <w:p w14:paraId="620B5849" w14:textId="4B9F6EC2" w:rsidR="001216A3" w:rsidRDefault="00796D0F" w:rsidP="001216A3">
      <w:pPr>
        <w:pStyle w:val="Heading2"/>
      </w:pPr>
      <w:r>
        <w:t>S</w:t>
      </w:r>
      <w:r w:rsidRPr="00796D0F">
        <w:t>imulation Environment</w:t>
      </w:r>
      <w:r w:rsidR="001216A3" w:rsidRPr="009111A1">
        <w:t>h</w:t>
      </w:r>
    </w:p>
    <w:p w14:paraId="09CBFD86" w14:textId="79F2265E" w:rsidR="001216A3" w:rsidRDefault="00796D0F" w:rsidP="009D0DFE">
      <w:pPr>
        <w:pStyle w:val="BodyText"/>
      </w:pPr>
      <w:r>
        <w:t>The simulation environment is implemented in Python 3.8 using NumPy, SciPy, and Matplotlib, consistent with recent MEC simulation frameworks in the</w:t>
      </w:r>
      <w:r w:rsidR="00733685">
        <w:t xml:space="preserve"> </w:t>
      </w:r>
      <w:r>
        <w:t>literature </w:t>
      </w:r>
      <w:r w:rsidR="00733685">
        <w:t>[14][15]</w:t>
      </w:r>
      <w:r>
        <w:t xml:space="preserve">. The system is evaluated over </w:t>
      </w:r>
      <m:oMath>
        <m:r>
          <w:rPr>
            <w:rFonts w:ascii="Cambria Math" w:hAnsi="Cambria Math"/>
          </w:rPr>
          <m:t>T</m:t>
        </m:r>
        <m:r>
          <m:rPr>
            <m:sty m:val="p"/>
          </m:rPr>
          <w:rPr>
            <w:rFonts w:ascii="Cambria Math" w:hAnsi="Cambria Math"/>
          </w:rPr>
          <m:t>=</m:t>
        </m:r>
        <m:r>
          <w:rPr>
            <w:rFonts w:ascii="Cambria Math" w:hAnsi="Cambria Math"/>
          </w:rPr>
          <m:t>200</m:t>
        </m:r>
      </m:oMath>
      <w:r>
        <w:t xml:space="preserve"> time slots with </w:t>
      </w:r>
      <m:oMath>
        <m:r>
          <w:rPr>
            <w:rFonts w:ascii="Cambria Math" w:hAnsi="Cambria Math"/>
          </w:rPr>
          <m:t>N</m:t>
        </m:r>
        <m:r>
          <m:rPr>
            <m:sty m:val="p"/>
          </m:rPr>
          <w:rPr>
            <w:rFonts w:ascii="Cambria Math" w:hAnsi="Cambria Math"/>
          </w:rPr>
          <m:t>=</m:t>
        </m:r>
        <m:r>
          <w:rPr>
            <w:rFonts w:ascii="Cambria Math" w:hAnsi="Cambria Math"/>
          </w:rPr>
          <m:t>10</m:t>
        </m:r>
      </m:oMath>
      <w:r>
        <w:t xml:space="preserve"> mobile users and </w:t>
      </w:r>
      <m:oMath>
        <m:r>
          <w:rPr>
            <w:rFonts w:ascii="Cambria Math" w:hAnsi="Cambria Math"/>
          </w:rPr>
          <m:t>M</m:t>
        </m:r>
        <m:r>
          <m:rPr>
            <m:sty m:val="p"/>
          </m:rPr>
          <w:rPr>
            <w:rFonts w:ascii="Cambria Math" w:hAnsi="Cambria Math"/>
          </w:rPr>
          <m:t>=</m:t>
        </m:r>
        <m:r>
          <w:rPr>
            <w:rFonts w:ascii="Cambria Math" w:hAnsi="Cambria Math"/>
          </w:rPr>
          <m:t>3</m:t>
        </m:r>
      </m:oMath>
      <w:r>
        <w:t xml:space="preserve"> MEC edge servers deployed as UAVs, similar to UAV-assisted offloading architectures studied i</w:t>
      </w:r>
      <w:r w:rsidR="00733685">
        <w:t>n [16]</w:t>
      </w:r>
      <w:r>
        <w:t>. The local device CPU frequency ranges from 0.5–2.0 GHz, while the MEC server CPU frequency is set between 1.0–5.0 GHz, following standard MEC computation models </w:t>
      </w:r>
      <w:r w:rsidR="00733685">
        <w:t>[14][17]</w:t>
      </w:r>
      <w:r>
        <w:t xml:space="preserve">. Wireless communication parameters include a transmission power range of 0.01–1.0 W, a channel bandwidth of </w:t>
      </w:r>
      <m:oMath>
        <m:r>
          <w:rPr>
            <w:rFonts w:ascii="Cambria Math" w:hAnsi="Cambria Math"/>
          </w:rPr>
          <m:t>B</m:t>
        </m:r>
        <m:r>
          <m:rPr>
            <m:sty m:val="p"/>
          </m:rPr>
          <w:rPr>
            <w:rFonts w:ascii="Cambria Math" w:hAnsi="Cambria Math"/>
          </w:rPr>
          <m:t>=</m:t>
        </m:r>
        <m:r>
          <w:rPr>
            <w:rFonts w:ascii="Cambria Math" w:hAnsi="Cambria Math"/>
          </w:rPr>
          <m:t>1</m:t>
        </m:r>
      </m:oMath>
      <w:r>
        <w:t xml:space="preserve"> MHz, and a noise spectral density of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W/Hz, consistent with widely adopted 5G MEC wireless</w:t>
      </w:r>
      <w:r w:rsidR="00733685">
        <w:t xml:space="preserve"> </w:t>
      </w:r>
      <w:r>
        <w:t>assumptions </w:t>
      </w:r>
      <w:r w:rsidR="009D0DFE">
        <w:t>[16]</w:t>
      </w:r>
      <w:r>
        <w:t xml:space="preserve">. The CPU energy consumption per cycle is calculated using </w:t>
      </w:r>
      <m:oMath>
        <m:r>
          <w:rPr>
            <w:rFonts w:ascii="Cambria Math" w:hAnsi="Cambria Math"/>
          </w:rPr>
          <m:t>E</m:t>
        </m:r>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with </w:t>
      </w:r>
      <m:oMath>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27</m:t>
            </m:r>
          </m:sup>
        </m:sSup>
      </m:oMath>
      <w:r>
        <w:t>, as established in </w:t>
      </w:r>
      <w:r w:rsidR="009D0DFE">
        <w:t>[17]</w:t>
      </w:r>
      <w:r>
        <w:t>.</w:t>
      </w:r>
    </w:p>
    <w:p w14:paraId="6A508890" w14:textId="02438D40" w:rsidR="009D0DFE" w:rsidRDefault="009D0DFE" w:rsidP="009D0DFE">
      <w:pPr>
        <w:pStyle w:val="BodyText"/>
      </w:pPr>
      <w:r>
        <w:t>To ensure stable queue evolution, the Lyapunov Drift-Plus-Penalty mechanism is applied with a control parameter V = 5.0, consistent with Lyapunov-based MEC optimization approach [18]. The proposed Hybrid Lyapunov–PSO mechanism integrates Lyapunov optimization with a Particle Swarm Optimization module configured with 120 particles and 250 iterations, which is aligned with swarm-intelligence optimization practices in MEC environments. For comparative evaluation, the PSO-only baseline employs a reduced configuration of 20 particles and 30 iterations, reflecting commonly used lightweight PSO setups. The UAV-assisted edge deployment and energy and latency aware optimization assumptions are also aligned with recent advances in intelligent reflective surface (IRS) and UAV-based mobile edge computing systems [16].</w:t>
      </w:r>
    </w:p>
    <w:p w14:paraId="2A416FF5" w14:textId="29EA7B82" w:rsidR="009D0DFE" w:rsidRDefault="009D0DFE" w:rsidP="009D0DFE">
      <w:pPr>
        <w:pStyle w:val="Heading2"/>
      </w:pPr>
      <w:r>
        <w:t>Dataset</w:t>
      </w:r>
    </w:p>
    <w:p w14:paraId="289654D6" w14:textId="2C1A8A51" w:rsidR="009D0DFE" w:rsidRDefault="009D0DFE" w:rsidP="009D0DFE">
      <w:pPr>
        <w:pStyle w:val="BodyText"/>
      </w:pPr>
      <w:r>
        <w:t>The assessment employs a dataset for MEC task offloading. There are 1000 training samples and 100 testing examples that cover system setups and task characteristics for 10 mobile users and 3 edge servers (UAVs). Each sample has the user’s 3D geographical coordinates, the size of the task, the number of CPU cycles needed, the acceptable completion time, the normalized energy costs for local or offloading to each UAV, and the normalized computing capacity of the UAVs. Task parameters come in different sizes, from kilobytes to gigabytes, and the number of CPU cycles needed depends on how hard the task is. Using a route loss model (exponent 2.0) with Rayleigh fading to describe time-varying wireless channels and mobility effects, we can figure out channel conditions by finding the Euclidean distances between users and UAVs. The average number of tasks that come in is = 0.5 tasks per time slot per user. The dataset contains reference solutions created using the Whale Optimization Algorithm and limited greedy heuristics, as well as the overall system energy costs for local computing, transmission, and processing on edge servers. This allows for testing under a variety of workload, geographical, and channel settings, which helps to thoroughly test how well the proposed technique works in real-world MEC situations [16]. in [17].</w:t>
      </w:r>
    </w:p>
    <w:p w14:paraId="2995E225" w14:textId="32EC9393" w:rsidR="00BB7D67" w:rsidRDefault="00326C7E" w:rsidP="00BB7D67">
      <w:pPr>
        <w:pStyle w:val="Heading1"/>
      </w:pPr>
      <w:r>
        <w:lastRenderedPageBreak/>
        <w:t>Result and performance analysis</w:t>
      </w:r>
      <w:r w:rsidR="00BB7D67">
        <w:t xml:space="preserve"> </w:t>
      </w:r>
    </w:p>
    <w:p w14:paraId="701CAE85" w14:textId="73231F3C" w:rsidR="00326C7E" w:rsidRPr="00326C7E" w:rsidRDefault="00326C7E" w:rsidP="00326C7E">
      <w:pPr>
        <w:pStyle w:val="Heading2"/>
      </w:pPr>
      <w:r>
        <w:t>Overall Performance Comparision</w:t>
      </w:r>
    </w:p>
    <w:p w14:paraId="76116281" w14:textId="3F31E33C" w:rsidR="00BB7D67" w:rsidRPr="00326C7E" w:rsidRDefault="00326C7E" w:rsidP="00326C7E">
      <w:pPr>
        <w:pStyle w:val="FirstParagraph"/>
        <w:jc w:val="both"/>
        <w:rPr>
          <w:rFonts w:ascii="Times New Roman" w:eastAsia="SimSun" w:hAnsi="Times New Roman" w:cs="Times New Roman"/>
          <w:spacing w:val="-1"/>
          <w:sz w:val="20"/>
          <w:szCs w:val="20"/>
          <w:lang w:val="x-none" w:eastAsia="x-none"/>
        </w:rPr>
      </w:pPr>
      <w:r w:rsidRPr="00326C7E">
        <w:rPr>
          <w:rFonts w:ascii="Times New Roman" w:eastAsia="SimSun" w:hAnsi="Times New Roman" w:cs="Times New Roman"/>
          <w:spacing w:val="-1"/>
          <w:sz w:val="20"/>
          <w:szCs w:val="20"/>
          <w:lang w:val="x-none" w:eastAsia="x-none"/>
        </w:rPr>
        <w:t>Table </w:t>
      </w:r>
      <w:hyperlink w:anchor="tab:comparison">
        <w:r w:rsidRPr="00326C7E">
          <w:rPr>
            <w:rFonts w:ascii="Times New Roman" w:eastAsia="SimSun" w:hAnsi="Times New Roman" w:cs="Times New Roman"/>
            <w:spacing w:val="-1"/>
            <w:sz w:val="20"/>
            <w:szCs w:val="20"/>
            <w:lang w:val="x-none" w:eastAsia="x-none"/>
          </w:rPr>
          <w:t>2</w:t>
        </w:r>
      </w:hyperlink>
      <w:r w:rsidRPr="00326C7E">
        <w:rPr>
          <w:rFonts w:ascii="Times New Roman" w:eastAsia="SimSun" w:hAnsi="Times New Roman" w:cs="Times New Roman"/>
          <w:spacing w:val="-1"/>
          <w:sz w:val="20"/>
          <w:szCs w:val="20"/>
          <w:lang w:val="x-none" w:eastAsia="x-none"/>
        </w:rPr>
        <w:t xml:space="preserve"> presents the comprehensive performance comparison across all methods. The proposed hybrid Lyapunov–PSO approach achieves the best performance across all metrics.</w:t>
      </w:r>
    </w:p>
    <w:p w14:paraId="48C37C7C" w14:textId="562192B5" w:rsidR="00BB7D67" w:rsidRPr="005B520E" w:rsidRDefault="00BB7D67" w:rsidP="00BB7D67">
      <w:pPr>
        <w:pStyle w:val="tablehead"/>
      </w:pPr>
      <w:r w:rsidRPr="00BB7D67">
        <w:t>PERFORMANCE</w:t>
      </w:r>
      <w:r w:rsidR="00326C7E">
        <w:t xml:space="preserve"> Comparision of Different task Offloading Methods</w:t>
      </w:r>
    </w:p>
    <w:tbl>
      <w:tblPr>
        <w:tblpPr w:leftFromText="180" w:rightFromText="180" w:vertAnchor="page" w:horzAnchor="margin" w:tblpY="3773"/>
        <w:tblW w:w="233.2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97"/>
        <w:gridCol w:w="1244"/>
        <w:gridCol w:w="1089"/>
        <w:gridCol w:w="934"/>
      </w:tblGrid>
      <w:tr w:rsidR="00A94BF5" w14:paraId="50B70E25" w14:textId="77777777" w:rsidTr="00A94BF5">
        <w:trPr>
          <w:trHeight w:val="197"/>
        </w:trPr>
        <w:tc>
          <w:tcPr>
            <w:tcW w:w="69.85pt" w:type="dxa"/>
            <w:vAlign w:val="center"/>
          </w:tcPr>
          <w:p w14:paraId="696B9C3D" w14:textId="77777777" w:rsidR="00A94BF5" w:rsidRPr="00BB7D67" w:rsidRDefault="00A94BF5" w:rsidP="00A94BF5">
            <w:pPr>
              <w:pStyle w:val="tablecopy"/>
              <w:jc w:val="center"/>
              <w:rPr>
                <w:b/>
                <w:bCs/>
                <w:sz w:val="8"/>
                <w:szCs w:val="8"/>
              </w:rPr>
            </w:pPr>
            <w:r w:rsidRPr="00BB7D67">
              <w:rPr>
                <w:b/>
                <w:bCs/>
              </w:rPr>
              <w:t>Method</w:t>
            </w:r>
          </w:p>
        </w:tc>
        <w:tc>
          <w:tcPr>
            <w:tcW w:w="62.20pt" w:type="dxa"/>
          </w:tcPr>
          <w:p w14:paraId="6055BD42" w14:textId="77777777" w:rsidR="00A94BF5" w:rsidRPr="00BB7D67" w:rsidRDefault="00A94BF5" w:rsidP="00A94BF5">
            <w:pPr>
              <w:pStyle w:val="tablecopy"/>
              <w:jc w:val="center"/>
              <w:rPr>
                <w:b/>
                <w:bCs/>
              </w:rPr>
            </w:pPr>
            <w:r w:rsidRPr="00BB7D67">
              <w:rPr>
                <w:b/>
                <w:bCs/>
              </w:rPr>
              <w:t>System Cost</w:t>
            </w:r>
          </w:p>
        </w:tc>
        <w:tc>
          <w:tcPr>
            <w:tcW w:w="54.45pt" w:type="dxa"/>
            <w:vAlign w:val="center"/>
          </w:tcPr>
          <w:p w14:paraId="544A6970" w14:textId="77777777" w:rsidR="00A94BF5" w:rsidRPr="00BB7D67" w:rsidRDefault="00A94BF5" w:rsidP="00A94BF5">
            <w:pPr>
              <w:pStyle w:val="tablecopy"/>
              <w:jc w:val="center"/>
              <w:rPr>
                <w:b/>
                <w:bCs/>
              </w:rPr>
            </w:pPr>
            <w:r w:rsidRPr="00BB7D67">
              <w:rPr>
                <w:b/>
                <w:bCs/>
              </w:rPr>
              <w:t>Energy (J)</w:t>
            </w:r>
          </w:p>
        </w:tc>
        <w:tc>
          <w:tcPr>
            <w:tcW w:w="46.70pt" w:type="dxa"/>
          </w:tcPr>
          <w:p w14:paraId="45BBCD12" w14:textId="77777777" w:rsidR="00A94BF5" w:rsidRPr="00BB7D67" w:rsidRDefault="00A94BF5" w:rsidP="00A94BF5">
            <w:pPr>
              <w:pStyle w:val="tablecopy"/>
              <w:jc w:val="center"/>
              <w:rPr>
                <w:b/>
                <w:bCs/>
              </w:rPr>
            </w:pPr>
            <w:r w:rsidRPr="00BB7D67">
              <w:rPr>
                <w:b/>
                <w:bCs/>
              </w:rPr>
              <w:t>Delay(s)</w:t>
            </w:r>
          </w:p>
        </w:tc>
      </w:tr>
      <w:tr w:rsidR="00A94BF5" w14:paraId="5E69BFDC" w14:textId="77777777" w:rsidTr="00A94BF5">
        <w:trPr>
          <w:trHeight w:val="142"/>
        </w:trPr>
        <w:tc>
          <w:tcPr>
            <w:tcW w:w="69.85pt" w:type="dxa"/>
            <w:vAlign w:val="center"/>
          </w:tcPr>
          <w:p w14:paraId="19A67CC8" w14:textId="77777777" w:rsidR="00A94BF5" w:rsidRDefault="00A94BF5" w:rsidP="00A94BF5">
            <w:pPr>
              <w:pStyle w:val="tablecopy"/>
              <w:jc w:val="center"/>
            </w:pPr>
            <w:r>
              <w:t>Proposed</w:t>
            </w:r>
          </w:p>
        </w:tc>
        <w:tc>
          <w:tcPr>
            <w:tcW w:w="62.20pt" w:type="dxa"/>
          </w:tcPr>
          <w:p w14:paraId="230DC83E" w14:textId="77777777" w:rsidR="00A94BF5" w:rsidRDefault="00A94BF5" w:rsidP="00A94BF5">
            <w:pPr>
              <w:pStyle w:val="tablecopy"/>
              <w:jc w:val="center"/>
            </w:pPr>
            <w:r>
              <w:t>0.1177</w:t>
            </w:r>
          </w:p>
        </w:tc>
        <w:tc>
          <w:tcPr>
            <w:tcW w:w="54.45pt" w:type="dxa"/>
            <w:vAlign w:val="center"/>
          </w:tcPr>
          <w:p w14:paraId="62C7C637" w14:textId="77777777" w:rsidR="00A94BF5" w:rsidRDefault="00A94BF5" w:rsidP="00A94BF5">
            <w:pPr>
              <w:pStyle w:val="tablecopy"/>
              <w:jc w:val="center"/>
            </w:pPr>
            <w:r>
              <w:t>0.0196</w:t>
            </w:r>
          </w:p>
        </w:tc>
        <w:tc>
          <w:tcPr>
            <w:tcW w:w="46.70pt" w:type="dxa"/>
          </w:tcPr>
          <w:p w14:paraId="250C2810" w14:textId="77777777" w:rsidR="00A94BF5" w:rsidRDefault="00A94BF5" w:rsidP="00A94BF5">
            <w:pPr>
              <w:pStyle w:val="tablecopy"/>
              <w:jc w:val="center"/>
            </w:pPr>
            <w:r>
              <w:t>0.0422</w:t>
            </w:r>
          </w:p>
        </w:tc>
      </w:tr>
      <w:tr w:rsidR="00A94BF5" w14:paraId="24DF4058" w14:textId="77777777" w:rsidTr="00A94BF5">
        <w:trPr>
          <w:trHeight w:val="262"/>
        </w:trPr>
        <w:tc>
          <w:tcPr>
            <w:tcW w:w="69.85pt" w:type="dxa"/>
            <w:vAlign w:val="center"/>
          </w:tcPr>
          <w:p w14:paraId="19F230CB" w14:textId="77777777" w:rsidR="00A94BF5" w:rsidRDefault="00A94BF5" w:rsidP="00A94BF5">
            <w:pPr>
              <w:pStyle w:val="tablecopy"/>
              <w:jc w:val="center"/>
            </w:pPr>
            <w:r>
              <w:t>PSO Only</w:t>
            </w:r>
          </w:p>
        </w:tc>
        <w:tc>
          <w:tcPr>
            <w:tcW w:w="62.20pt" w:type="dxa"/>
          </w:tcPr>
          <w:p w14:paraId="7B46955D" w14:textId="77777777" w:rsidR="00A94BF5" w:rsidRDefault="00A94BF5" w:rsidP="00A94BF5">
            <w:pPr>
              <w:pStyle w:val="tablecopy"/>
              <w:jc w:val="center"/>
            </w:pPr>
            <w:r>
              <w:t>0.1307</w:t>
            </w:r>
          </w:p>
        </w:tc>
        <w:tc>
          <w:tcPr>
            <w:tcW w:w="54.45pt" w:type="dxa"/>
            <w:vAlign w:val="center"/>
          </w:tcPr>
          <w:p w14:paraId="5DDD04C6" w14:textId="77777777" w:rsidR="00A94BF5" w:rsidRDefault="00A94BF5" w:rsidP="00A94BF5">
            <w:pPr>
              <w:pStyle w:val="tablecopy"/>
              <w:jc w:val="center"/>
            </w:pPr>
            <w:r>
              <w:t>0.0214</w:t>
            </w:r>
          </w:p>
        </w:tc>
        <w:tc>
          <w:tcPr>
            <w:tcW w:w="46.70pt" w:type="dxa"/>
          </w:tcPr>
          <w:p w14:paraId="030D00AB" w14:textId="77777777" w:rsidR="00A94BF5" w:rsidRDefault="00A94BF5" w:rsidP="00A94BF5">
            <w:pPr>
              <w:pStyle w:val="tablecopy"/>
              <w:jc w:val="center"/>
            </w:pPr>
            <w:r>
              <w:t>0.1093</w:t>
            </w:r>
          </w:p>
        </w:tc>
      </w:tr>
      <w:tr w:rsidR="00A94BF5" w14:paraId="7259B8F1" w14:textId="77777777" w:rsidTr="00A94BF5">
        <w:trPr>
          <w:trHeight w:val="189"/>
        </w:trPr>
        <w:tc>
          <w:tcPr>
            <w:tcW w:w="69.85pt" w:type="dxa"/>
            <w:vAlign w:val="center"/>
          </w:tcPr>
          <w:p w14:paraId="23B4277F" w14:textId="77777777" w:rsidR="00A94BF5" w:rsidRDefault="00A94BF5" w:rsidP="00A94BF5">
            <w:pPr>
              <w:pStyle w:val="tablecopy"/>
              <w:jc w:val="center"/>
            </w:pPr>
            <w:r>
              <w:t>Lyapunov Only</w:t>
            </w:r>
          </w:p>
        </w:tc>
        <w:tc>
          <w:tcPr>
            <w:tcW w:w="62.20pt" w:type="dxa"/>
          </w:tcPr>
          <w:p w14:paraId="515BEE1B" w14:textId="77777777" w:rsidR="00A94BF5" w:rsidRDefault="00A94BF5" w:rsidP="00A94BF5">
            <w:pPr>
              <w:pStyle w:val="tablecopy"/>
              <w:jc w:val="center"/>
            </w:pPr>
            <w:r>
              <w:t>0.2909</w:t>
            </w:r>
          </w:p>
        </w:tc>
        <w:tc>
          <w:tcPr>
            <w:tcW w:w="54.45pt" w:type="dxa"/>
            <w:vAlign w:val="center"/>
          </w:tcPr>
          <w:p w14:paraId="4ECA59C6" w14:textId="77777777" w:rsidR="00A94BF5" w:rsidRDefault="00A94BF5" w:rsidP="00A94BF5">
            <w:pPr>
              <w:pStyle w:val="tablecopy"/>
              <w:jc w:val="center"/>
            </w:pPr>
            <w:r>
              <w:t>0.2465</w:t>
            </w:r>
          </w:p>
        </w:tc>
        <w:tc>
          <w:tcPr>
            <w:tcW w:w="46.70pt" w:type="dxa"/>
          </w:tcPr>
          <w:p w14:paraId="43E2E436" w14:textId="77777777" w:rsidR="00A94BF5" w:rsidRDefault="00A94BF5" w:rsidP="00A94BF5">
            <w:pPr>
              <w:pStyle w:val="tablecopy"/>
              <w:jc w:val="center"/>
            </w:pPr>
            <w:r>
              <w:t>0.0444</w:t>
            </w:r>
          </w:p>
        </w:tc>
      </w:tr>
      <w:tr w:rsidR="00A94BF5" w14:paraId="48DCC30A" w14:textId="77777777" w:rsidTr="00A94BF5">
        <w:trPr>
          <w:trHeight w:val="134"/>
        </w:trPr>
        <w:tc>
          <w:tcPr>
            <w:tcW w:w="69.85pt" w:type="dxa"/>
            <w:vAlign w:val="center"/>
          </w:tcPr>
          <w:p w14:paraId="7718E0C5" w14:textId="77777777" w:rsidR="00A94BF5" w:rsidRDefault="00A94BF5" w:rsidP="00A94BF5">
            <w:pPr>
              <w:pStyle w:val="tablecopy"/>
              <w:jc w:val="center"/>
            </w:pPr>
            <w:r>
              <w:t>Random</w:t>
            </w:r>
          </w:p>
        </w:tc>
        <w:tc>
          <w:tcPr>
            <w:tcW w:w="62.20pt" w:type="dxa"/>
          </w:tcPr>
          <w:p w14:paraId="1073E313" w14:textId="77777777" w:rsidR="00A94BF5" w:rsidRDefault="00A94BF5" w:rsidP="00A94BF5">
            <w:pPr>
              <w:pStyle w:val="tablecopy"/>
              <w:jc w:val="center"/>
            </w:pPr>
            <w:r>
              <w:t>0.7475</w:t>
            </w:r>
          </w:p>
        </w:tc>
        <w:tc>
          <w:tcPr>
            <w:tcW w:w="54.45pt" w:type="dxa"/>
            <w:vAlign w:val="center"/>
          </w:tcPr>
          <w:p w14:paraId="48DB0CF8" w14:textId="77777777" w:rsidR="00A94BF5" w:rsidRDefault="00A94BF5" w:rsidP="00A94BF5">
            <w:pPr>
              <w:pStyle w:val="tablecopy"/>
              <w:jc w:val="center"/>
            </w:pPr>
            <w:r>
              <w:t>0.4285</w:t>
            </w:r>
          </w:p>
        </w:tc>
        <w:tc>
          <w:tcPr>
            <w:tcW w:w="46.70pt" w:type="dxa"/>
          </w:tcPr>
          <w:p w14:paraId="168D615C" w14:textId="77777777" w:rsidR="00A94BF5" w:rsidRDefault="00A94BF5" w:rsidP="00A94BF5">
            <w:pPr>
              <w:pStyle w:val="tablecopy"/>
              <w:jc w:val="center"/>
            </w:pPr>
            <w:r>
              <w:t>0.1148</w:t>
            </w:r>
          </w:p>
        </w:tc>
      </w:tr>
    </w:tbl>
    <w:p w14:paraId="24D66C48" w14:textId="77777777" w:rsidR="00326C7E" w:rsidRPr="00326C7E" w:rsidRDefault="00326C7E" w:rsidP="00F0106F">
      <w:pPr>
        <w:jc w:val="both"/>
      </w:pPr>
    </w:p>
    <w:p w14:paraId="63C3D854" w14:textId="70345091" w:rsidR="00326C7E" w:rsidRPr="00326C7E" w:rsidRDefault="00326C7E" w:rsidP="00326C7E">
      <w:pPr>
        <w:pStyle w:val="Heading2"/>
      </w:pPr>
      <w:r>
        <w:t xml:space="preserve">Energy Consumption Over Time </w:t>
      </w:r>
    </w:p>
    <w:p w14:paraId="4B6A89DC" w14:textId="622B3BC0" w:rsidR="00683F6C" w:rsidRDefault="00A94BF5" w:rsidP="00326C7E">
      <w:pPr>
        <w:pStyle w:val="FirstParagraph"/>
        <w:jc w:val="both"/>
        <w:rPr>
          <w:rFonts w:ascii="Times New Roman" w:eastAsia="SimSun" w:hAnsi="Times New Roman" w:cs="Times New Roman"/>
          <w:spacing w:val="-1"/>
          <w:sz w:val="20"/>
          <w:szCs w:val="20"/>
          <w:lang w:val="x-none" w:eastAsia="x-none"/>
        </w:rPr>
      </w:pPr>
      <w:r>
        <w:rPr>
          <w:noProof/>
        </w:rPr>
        <w:drawing>
          <wp:anchor distT="0" distB="0" distL="114300" distR="114300" simplePos="0" relativeHeight="251658752" behindDoc="0" locked="0" layoutInCell="1" allowOverlap="1" wp14:anchorId="740703AC" wp14:editId="48539B35">
            <wp:simplePos x="0" y="0"/>
            <wp:positionH relativeFrom="column">
              <wp:posOffset>-60790</wp:posOffset>
            </wp:positionH>
            <wp:positionV relativeFrom="paragraph">
              <wp:posOffset>1389505</wp:posOffset>
            </wp:positionV>
            <wp:extent cx="3087697" cy="1835240"/>
            <wp:effectExtent l="0" t="0" r="0" b="0"/>
            <wp:wrapNone/>
            <wp:docPr id="175878448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8784483" name="Picture 17587844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9479" cy="1842243"/>
                    </a:xfrm>
                    <a:prstGeom prst="rect">
                      <a:avLst/>
                    </a:prstGeom>
                  </pic:spPr>
                </pic:pic>
              </a:graphicData>
            </a:graphic>
            <wp14:sizeRelV relativeFrom="margin">
              <wp14:pctHeight>0%</wp14:pctHeight>
            </wp14:sizeRelV>
          </wp:anchor>
        </w:drawing>
      </w:r>
      <w:r w:rsidR="00BB23B3" w:rsidRPr="00BB23B3">
        <w:rPr>
          <w:rFonts w:ascii="Times New Roman" w:eastAsia="SimSun" w:hAnsi="Times New Roman" w:cs="Times New Roman"/>
          <w:spacing w:val="-1"/>
          <w:sz w:val="20"/>
          <w:szCs w:val="20"/>
          <w:lang w:val="x-none" w:eastAsia="x-none"/>
        </w:rPr>
        <w:t xml:space="preserve">“Fig. </w:t>
      </w:r>
      <w:r w:rsidR="00BB23B3">
        <w:rPr>
          <w:rFonts w:ascii="Times New Roman" w:eastAsia="SimSun" w:hAnsi="Times New Roman" w:cs="Times New Roman"/>
          <w:spacing w:val="-1"/>
          <w:sz w:val="20"/>
          <w:szCs w:val="20"/>
          <w:lang w:val="x-none" w:eastAsia="x-none"/>
        </w:rPr>
        <w:t>1</w:t>
      </w:r>
      <w:r w:rsidR="00BB23B3" w:rsidRPr="00BB23B3">
        <w:rPr>
          <w:rFonts w:ascii="Times New Roman" w:eastAsia="SimSun" w:hAnsi="Times New Roman" w:cs="Times New Roman"/>
          <w:spacing w:val="-1"/>
          <w:sz w:val="20"/>
          <w:szCs w:val="20"/>
          <w:lang w:val="x-none" w:eastAsia="x-none"/>
        </w:rPr>
        <w:t>”</w:t>
      </w:r>
      <w:r w:rsidR="00326C7E" w:rsidRPr="00326C7E">
        <w:rPr>
          <w:rFonts w:ascii="Times New Roman" w:eastAsia="SimSun" w:hAnsi="Times New Roman" w:cs="Times New Roman"/>
          <w:spacing w:val="-1"/>
          <w:sz w:val="20"/>
          <w:szCs w:val="20"/>
          <w:lang w:val="x-none" w:eastAsia="x-none"/>
        </w:rPr>
        <w:t xml:space="preserve"> indicates that the suggested technique keeps</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energy use steady and low throughout the simulation. Thi</w:t>
      </w:r>
      <w:r w:rsidR="00326C7E">
        <w:rPr>
          <w:rFonts w:ascii="Times New Roman" w:eastAsia="SimSun" w:hAnsi="Times New Roman" w:cs="Times New Roman"/>
          <w:spacing w:val="-1"/>
          <w:sz w:val="20"/>
          <w:szCs w:val="20"/>
          <w:lang w:val="x-none" w:eastAsia="x-none"/>
        </w:rPr>
        <w:t xml:space="preserve">s </w:t>
      </w:r>
      <w:r w:rsidR="00326C7E" w:rsidRPr="00326C7E">
        <w:rPr>
          <w:rFonts w:ascii="Times New Roman" w:eastAsia="SimSun" w:hAnsi="Times New Roman" w:cs="Times New Roman"/>
          <w:spacing w:val="-1"/>
          <w:sz w:val="20"/>
          <w:szCs w:val="20"/>
          <w:lang w:val="x-none" w:eastAsia="x-none"/>
        </w:rPr>
        <w:t>is not the case with Random and Lyapunov Only, which use</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much more energy and have more ups and downs. In terms</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of numbers, the suggested method uses the least amount of</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energy on average, at 0.0196 J. there is a 95.4% energy drop</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from Random task offloading (0.4285 J), a 92.0% energy</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drop from Lyapunov Only (0.2465 J), and an 8.4% rise from</w:t>
      </w:r>
      <w:r w:rsidR="00326C7E">
        <w:rPr>
          <w:rFonts w:ascii="Times New Roman" w:eastAsia="SimSun" w:hAnsi="Times New Roman" w:cs="Times New Roman"/>
          <w:spacing w:val="-1"/>
          <w:sz w:val="20"/>
          <w:szCs w:val="20"/>
          <w:lang w:val="x-none" w:eastAsia="x-none"/>
        </w:rPr>
        <w:t xml:space="preserve"> </w:t>
      </w:r>
      <w:r w:rsidR="00326C7E" w:rsidRPr="00326C7E">
        <w:rPr>
          <w:rFonts w:ascii="Times New Roman" w:eastAsia="SimSun" w:hAnsi="Times New Roman" w:cs="Times New Roman"/>
          <w:spacing w:val="-1"/>
          <w:sz w:val="20"/>
          <w:szCs w:val="20"/>
          <w:lang w:val="x-none" w:eastAsia="x-none"/>
        </w:rPr>
        <w:t xml:space="preserve">PSO Only (0.0214 J). </w:t>
      </w:r>
    </w:p>
    <w:p w14:paraId="1F7D00CC" w14:textId="3531C5AA" w:rsidR="001624A4" w:rsidRPr="001624A4" w:rsidRDefault="001624A4" w:rsidP="001624A4">
      <w:pPr>
        <w:pStyle w:val="BodyText"/>
      </w:pPr>
    </w:p>
    <w:p w14:paraId="64E64CD5" w14:textId="3CF7AA48" w:rsidR="001624A4" w:rsidRDefault="001624A4" w:rsidP="00326C7E">
      <w:pPr>
        <w:pStyle w:val="FirstParagraph"/>
        <w:jc w:val="both"/>
        <w:rPr>
          <w:rFonts w:ascii="Times New Roman" w:eastAsia="SimSun" w:hAnsi="Times New Roman" w:cs="Times New Roman"/>
          <w:spacing w:val="-1"/>
          <w:sz w:val="20"/>
          <w:szCs w:val="20"/>
          <w:lang w:val="x-none" w:eastAsia="x-none"/>
        </w:rPr>
      </w:pPr>
    </w:p>
    <w:p w14:paraId="162D88DC" w14:textId="77777777" w:rsidR="001624A4" w:rsidRDefault="001624A4" w:rsidP="00326C7E">
      <w:pPr>
        <w:pStyle w:val="FirstParagraph"/>
        <w:jc w:val="both"/>
        <w:rPr>
          <w:rFonts w:ascii="Times New Roman" w:eastAsia="SimSun" w:hAnsi="Times New Roman" w:cs="Times New Roman"/>
          <w:spacing w:val="-1"/>
          <w:sz w:val="20"/>
          <w:szCs w:val="20"/>
          <w:lang w:val="x-none" w:eastAsia="x-none"/>
        </w:rPr>
      </w:pPr>
    </w:p>
    <w:p w14:paraId="410F03CC" w14:textId="77777777" w:rsidR="001624A4" w:rsidRDefault="001624A4" w:rsidP="00326C7E">
      <w:pPr>
        <w:pStyle w:val="FirstParagraph"/>
        <w:jc w:val="both"/>
        <w:rPr>
          <w:rFonts w:ascii="Times New Roman" w:eastAsia="SimSun" w:hAnsi="Times New Roman" w:cs="Times New Roman"/>
          <w:spacing w:val="-1"/>
          <w:sz w:val="20"/>
          <w:szCs w:val="20"/>
          <w:lang w:val="x-none" w:eastAsia="x-none"/>
        </w:rPr>
      </w:pPr>
    </w:p>
    <w:p w14:paraId="51300917" w14:textId="77777777" w:rsidR="001624A4" w:rsidRDefault="001624A4" w:rsidP="00326C7E">
      <w:pPr>
        <w:pStyle w:val="FirstParagraph"/>
        <w:jc w:val="both"/>
        <w:rPr>
          <w:rFonts w:ascii="Times New Roman" w:eastAsia="SimSun" w:hAnsi="Times New Roman" w:cs="Times New Roman"/>
          <w:spacing w:val="-1"/>
          <w:sz w:val="20"/>
          <w:szCs w:val="20"/>
          <w:lang w:val="x-none" w:eastAsia="x-none"/>
        </w:rPr>
      </w:pPr>
    </w:p>
    <w:p w14:paraId="196C74EA" w14:textId="77777777" w:rsidR="001624A4" w:rsidRDefault="001624A4" w:rsidP="00326C7E">
      <w:pPr>
        <w:pStyle w:val="FirstParagraph"/>
        <w:jc w:val="both"/>
        <w:rPr>
          <w:rFonts w:ascii="Times New Roman" w:eastAsia="SimSun" w:hAnsi="Times New Roman" w:cs="Times New Roman"/>
          <w:spacing w:val="-1"/>
          <w:sz w:val="20"/>
          <w:szCs w:val="20"/>
          <w:lang w:val="x-none" w:eastAsia="x-none"/>
        </w:rPr>
      </w:pPr>
    </w:p>
    <w:p w14:paraId="0D2D68FE" w14:textId="77777777" w:rsidR="00A94BF5" w:rsidRPr="00A94BF5" w:rsidRDefault="00A94BF5" w:rsidP="00A94BF5">
      <w:pPr>
        <w:pStyle w:val="BodyText"/>
      </w:pPr>
    </w:p>
    <w:p w14:paraId="494B1AD0" w14:textId="56AE20F1" w:rsidR="001624A4" w:rsidRPr="001624A4" w:rsidRDefault="001624A4" w:rsidP="001624A4">
      <w:pPr>
        <w:pStyle w:val="figurecaption"/>
      </w:pPr>
      <w:r w:rsidRPr="001624A4">
        <w:rPr>
          <w:i/>
          <w:iCs/>
        </w:rPr>
        <w:t>Performance comparison of energy consumption over time slots between baseline and proposed offloading strategies.</w:t>
      </w:r>
    </w:p>
    <w:p w14:paraId="6B4F0187" w14:textId="40C9D13A" w:rsidR="00326C7E" w:rsidRDefault="00326C7E" w:rsidP="00326C7E">
      <w:pPr>
        <w:pStyle w:val="FirstParagraph"/>
        <w:jc w:val="both"/>
        <w:rPr>
          <w:rFonts w:ascii="Times New Roman" w:eastAsia="SimSun" w:hAnsi="Times New Roman" w:cs="Times New Roman"/>
          <w:spacing w:val="-1"/>
          <w:sz w:val="20"/>
          <w:szCs w:val="20"/>
          <w:lang w:val="x-none" w:eastAsia="x-none"/>
        </w:rPr>
      </w:pPr>
      <w:r w:rsidRPr="00326C7E">
        <w:rPr>
          <w:rFonts w:ascii="Times New Roman" w:eastAsia="SimSun" w:hAnsi="Times New Roman" w:cs="Times New Roman"/>
          <w:spacing w:val="-1"/>
          <w:sz w:val="20"/>
          <w:szCs w:val="20"/>
          <w:lang w:val="x-none" w:eastAsia="x-none"/>
        </w:rPr>
        <w:t>The method’s ability to appropriately</w:t>
      </w:r>
      <w:r>
        <w:rPr>
          <w:rFonts w:ascii="Times New Roman" w:eastAsia="SimSun" w:hAnsi="Times New Roman" w:cs="Times New Roman"/>
          <w:spacing w:val="-1"/>
          <w:sz w:val="20"/>
          <w:szCs w:val="20"/>
          <w:lang w:val="x-none" w:eastAsia="x-none"/>
        </w:rPr>
        <w:t xml:space="preserve"> </w:t>
      </w:r>
      <w:r w:rsidRPr="00326C7E">
        <w:rPr>
          <w:rFonts w:ascii="Times New Roman" w:eastAsia="SimSun" w:hAnsi="Times New Roman" w:cs="Times New Roman"/>
          <w:spacing w:val="-1"/>
          <w:sz w:val="20"/>
          <w:szCs w:val="20"/>
          <w:lang w:val="x-none" w:eastAsia="x-none"/>
        </w:rPr>
        <w:t>distribute transmit power and make smart judgments about</w:t>
      </w:r>
      <w:r>
        <w:rPr>
          <w:rFonts w:ascii="Times New Roman" w:eastAsia="SimSun" w:hAnsi="Times New Roman" w:cs="Times New Roman"/>
          <w:spacing w:val="-1"/>
          <w:sz w:val="20"/>
          <w:szCs w:val="20"/>
          <w:lang w:val="x-none" w:eastAsia="x-none"/>
        </w:rPr>
        <w:t xml:space="preserve"> </w:t>
      </w:r>
      <w:r w:rsidRPr="00326C7E">
        <w:rPr>
          <w:rFonts w:ascii="Times New Roman" w:eastAsia="SimSun" w:hAnsi="Times New Roman" w:cs="Times New Roman"/>
          <w:spacing w:val="-1"/>
          <w:sz w:val="20"/>
          <w:szCs w:val="20"/>
          <w:lang w:val="x-none" w:eastAsia="x-none"/>
        </w:rPr>
        <w:t>task offloading leads to these big energy savings. This cuts</w:t>
      </w:r>
      <w:r>
        <w:rPr>
          <w:rFonts w:ascii="Times New Roman" w:eastAsia="SimSun" w:hAnsi="Times New Roman" w:cs="Times New Roman"/>
          <w:spacing w:val="-1"/>
          <w:sz w:val="20"/>
          <w:szCs w:val="20"/>
          <w:lang w:val="x-none" w:eastAsia="x-none"/>
        </w:rPr>
        <w:t xml:space="preserve"> </w:t>
      </w:r>
      <w:r w:rsidRPr="00326C7E">
        <w:rPr>
          <w:rFonts w:ascii="Times New Roman" w:eastAsia="SimSun" w:hAnsi="Times New Roman" w:cs="Times New Roman"/>
          <w:spacing w:val="-1"/>
          <w:sz w:val="20"/>
          <w:szCs w:val="20"/>
          <w:lang w:val="x-none" w:eastAsia="x-none"/>
        </w:rPr>
        <w:t>down on transmission energy while making good use of edge</w:t>
      </w:r>
      <w:r>
        <w:rPr>
          <w:rFonts w:ascii="Times New Roman" w:eastAsia="SimSun" w:hAnsi="Times New Roman" w:cs="Times New Roman"/>
          <w:spacing w:val="-1"/>
          <w:sz w:val="20"/>
          <w:szCs w:val="20"/>
          <w:lang w:val="x-none" w:eastAsia="x-none"/>
        </w:rPr>
        <w:t xml:space="preserve"> </w:t>
      </w:r>
      <w:r w:rsidRPr="00326C7E">
        <w:rPr>
          <w:rFonts w:ascii="Times New Roman" w:eastAsia="SimSun" w:hAnsi="Times New Roman" w:cs="Times New Roman"/>
          <w:spacing w:val="-1"/>
          <w:sz w:val="20"/>
          <w:szCs w:val="20"/>
          <w:lang w:val="x-none" w:eastAsia="x-none"/>
        </w:rPr>
        <w:t>computing capabilities.</w:t>
      </w:r>
    </w:p>
    <w:p w14:paraId="175BFBCB" w14:textId="68E315E6" w:rsidR="00683F6C" w:rsidRPr="00326C7E" w:rsidRDefault="00683F6C" w:rsidP="00683F6C">
      <w:pPr>
        <w:pStyle w:val="Heading2"/>
      </w:pPr>
      <w:r>
        <w:t xml:space="preserve">Latency Over Time </w:t>
      </w:r>
    </w:p>
    <w:p w14:paraId="5A6F4FF7" w14:textId="6823387E" w:rsidR="004B755C" w:rsidRDefault="00BB23B3" w:rsidP="00683F6C">
      <w:pPr>
        <w:pStyle w:val="FirstParagraph"/>
        <w:jc w:val="both"/>
        <w:rPr>
          <w:rFonts w:ascii="Times New Roman" w:eastAsia="SimSun" w:hAnsi="Times New Roman" w:cs="Times New Roman"/>
          <w:spacing w:val="-1"/>
          <w:sz w:val="20"/>
          <w:szCs w:val="20"/>
          <w:lang w:val="x-none" w:eastAsia="x-none"/>
        </w:rPr>
      </w:pPr>
      <w:r w:rsidRPr="00BB23B3">
        <w:rPr>
          <w:rFonts w:ascii="Times New Roman" w:eastAsia="SimSun" w:hAnsi="Times New Roman" w:cs="Times New Roman"/>
          <w:spacing w:val="-1"/>
          <w:sz w:val="20"/>
          <w:szCs w:val="20"/>
          <w:lang w:val="x-none" w:eastAsia="x-none"/>
        </w:rPr>
        <w:t>“Fig. 2”</w:t>
      </w:r>
      <w:r w:rsidR="00683F6C" w:rsidRPr="00683F6C">
        <w:rPr>
          <w:rFonts w:ascii="Times New Roman" w:eastAsia="SimSun" w:hAnsi="Times New Roman" w:cs="Times New Roman"/>
          <w:spacing w:val="-1"/>
          <w:sz w:val="20"/>
          <w:szCs w:val="20"/>
          <w:lang w:val="x-none" w:eastAsia="x-none"/>
        </w:rPr>
        <w:t xml:space="preserve"> shows that the recommended method</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has the lowest average delay of 0.0422 seconds. This is</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63.2% lower than Random (0.1148 seconds), 5.0% lower</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than Lyapunov Only (0.0444 seconds), and 61.4% lower than</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PSO Only (0.1093</w:t>
      </w:r>
    </w:p>
    <w:p w14:paraId="54BF147B" w14:textId="415B5D44" w:rsidR="001624A4" w:rsidRDefault="004B755C" w:rsidP="00683F6C">
      <w:pPr>
        <w:pStyle w:val="FirstParagraph"/>
        <w:jc w:val="both"/>
        <w:rPr>
          <w:rFonts w:ascii="Times New Roman" w:eastAsia="SimSun" w:hAnsi="Times New Roman" w:cs="Times New Roman"/>
          <w:spacing w:val="-1"/>
          <w:sz w:val="20"/>
          <w:szCs w:val="20"/>
          <w:lang w:val="x-none" w:eastAsia="x-none"/>
        </w:rPr>
      </w:pPr>
      <w:r>
        <w:rPr>
          <w:rFonts w:ascii="Times New Roman" w:eastAsia="SimSun" w:hAnsi="Times New Roman" w:cs="Times New Roman"/>
          <w:noProof/>
          <w:spacing w:val="-1"/>
          <w:sz w:val="20"/>
          <w:szCs w:val="20"/>
          <w:lang w:val="x-none" w:eastAsia="x-none"/>
        </w:rPr>
        <w:drawing>
          <wp:anchor distT="0" distB="0" distL="114300" distR="114300" simplePos="0" relativeHeight="251659776" behindDoc="0" locked="0" layoutInCell="1" allowOverlap="1" wp14:anchorId="70A10EDF" wp14:editId="25107FBD">
            <wp:simplePos x="0" y="0"/>
            <wp:positionH relativeFrom="column">
              <wp:posOffset>430</wp:posOffset>
            </wp:positionH>
            <wp:positionV relativeFrom="paragraph">
              <wp:posOffset>15139</wp:posOffset>
            </wp:positionV>
            <wp:extent cx="3087915" cy="1784918"/>
            <wp:effectExtent l="0" t="0" r="0" b="6350"/>
            <wp:wrapNone/>
            <wp:docPr id="144994461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9944617" name="Picture 1449944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3688" cy="1788255"/>
                    </a:xfrm>
                    <a:prstGeom prst="rect">
                      <a:avLst/>
                    </a:prstGeom>
                  </pic:spPr>
                </pic:pic>
              </a:graphicData>
            </a:graphic>
            <wp14:sizeRelH relativeFrom="margin">
              <wp14:pctWidth>0%</wp14:pctWidth>
            </wp14:sizeRelH>
            <wp14:sizeRelV relativeFrom="margin">
              <wp14:pctHeight>0%</wp14:pctHeight>
            </wp14:sizeRelV>
          </wp:anchor>
        </w:drawing>
      </w:r>
      <w:r w:rsidR="00683F6C" w:rsidRPr="00683F6C">
        <w:rPr>
          <w:rFonts w:ascii="Times New Roman" w:eastAsia="SimSun" w:hAnsi="Times New Roman" w:cs="Times New Roman"/>
          <w:spacing w:val="-1"/>
          <w:sz w:val="20"/>
          <w:szCs w:val="20"/>
          <w:lang w:val="x-none" w:eastAsia="x-none"/>
        </w:rPr>
        <w:t xml:space="preserve"> </w:t>
      </w:r>
    </w:p>
    <w:p w14:paraId="01D08375" w14:textId="3EDA8972" w:rsidR="001624A4" w:rsidRDefault="001624A4" w:rsidP="00683F6C">
      <w:pPr>
        <w:pStyle w:val="FirstParagraph"/>
        <w:jc w:val="both"/>
        <w:rPr>
          <w:rFonts w:ascii="Times New Roman" w:eastAsia="SimSun" w:hAnsi="Times New Roman" w:cs="Times New Roman"/>
          <w:spacing w:val="-1"/>
          <w:sz w:val="20"/>
          <w:szCs w:val="20"/>
          <w:lang w:val="x-none" w:eastAsia="x-none"/>
        </w:rPr>
      </w:pPr>
    </w:p>
    <w:p w14:paraId="0B5B0480" w14:textId="77777777" w:rsidR="001624A4" w:rsidRDefault="001624A4" w:rsidP="00683F6C">
      <w:pPr>
        <w:pStyle w:val="FirstParagraph"/>
        <w:jc w:val="both"/>
        <w:rPr>
          <w:rFonts w:ascii="Times New Roman" w:eastAsia="SimSun" w:hAnsi="Times New Roman" w:cs="Times New Roman"/>
          <w:spacing w:val="-1"/>
          <w:sz w:val="20"/>
          <w:szCs w:val="20"/>
          <w:lang w:val="x-none" w:eastAsia="x-none"/>
        </w:rPr>
      </w:pPr>
    </w:p>
    <w:p w14:paraId="456402D2" w14:textId="77777777" w:rsidR="001624A4" w:rsidRDefault="001624A4" w:rsidP="00683F6C">
      <w:pPr>
        <w:pStyle w:val="FirstParagraph"/>
        <w:jc w:val="both"/>
        <w:rPr>
          <w:rFonts w:ascii="Times New Roman" w:eastAsia="SimSun" w:hAnsi="Times New Roman" w:cs="Times New Roman"/>
          <w:spacing w:val="-1"/>
          <w:sz w:val="20"/>
          <w:szCs w:val="20"/>
          <w:lang w:val="x-none" w:eastAsia="x-none"/>
        </w:rPr>
      </w:pPr>
    </w:p>
    <w:p w14:paraId="6022DF75" w14:textId="568840F0" w:rsidR="001624A4" w:rsidRPr="009E41B4" w:rsidRDefault="009E41B4" w:rsidP="00683F6C">
      <w:pPr>
        <w:pStyle w:val="figurecaption"/>
      </w:pPr>
      <w:r w:rsidRPr="001624A4">
        <w:rPr>
          <w:i/>
          <w:iCs/>
        </w:rPr>
        <w:t xml:space="preserve">Performance comparison of </w:t>
      </w:r>
      <w:r w:rsidRPr="009E41B4">
        <w:rPr>
          <w:i/>
          <w:iCs/>
        </w:rPr>
        <w:t>average delay over time slot between baseline and proposed offloading strategies</w:t>
      </w:r>
      <w:r w:rsidRPr="001624A4">
        <w:rPr>
          <w:i/>
          <w:iCs/>
        </w:rPr>
        <w:t>.</w:t>
      </w:r>
    </w:p>
    <w:p w14:paraId="3ED74707" w14:textId="2CBDED1D" w:rsidR="00683F6C" w:rsidRDefault="001624A4" w:rsidP="00683F6C">
      <w:pPr>
        <w:pStyle w:val="FirstParagraph"/>
        <w:jc w:val="both"/>
        <w:rPr>
          <w:rFonts w:ascii="Times New Roman" w:eastAsia="SimSun" w:hAnsi="Times New Roman" w:cs="Times New Roman"/>
          <w:spacing w:val="-1"/>
          <w:sz w:val="20"/>
          <w:szCs w:val="20"/>
          <w:lang w:val="x-none" w:eastAsia="x-none"/>
        </w:rPr>
      </w:pPr>
      <w:r w:rsidRPr="00683F6C">
        <w:rPr>
          <w:rFonts w:ascii="Times New Roman" w:eastAsia="SimSun" w:hAnsi="Times New Roman" w:cs="Times New Roman"/>
          <w:spacing w:val="-1"/>
          <w:sz w:val="20"/>
          <w:szCs w:val="20"/>
          <w:lang w:val="x-none" w:eastAsia="x-none"/>
        </w:rPr>
        <w:t>seconds).</w:t>
      </w:r>
      <w:r>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The huge difference in latency</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between PSO Only and PSO Only highlights how crucial</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queue stability is, as PSO Only is unstable and causes delays to</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build up. Lyapunov optimization is used in the recommended</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method to stabilize queues and stop delays from getting worse.</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 xml:space="preserve">The delay trend in </w:t>
      </w:r>
      <w:r w:rsidR="00BB23B3" w:rsidRPr="00BB23B3">
        <w:rPr>
          <w:rFonts w:ascii="Times New Roman" w:eastAsia="SimSun" w:hAnsi="Times New Roman" w:cs="Times New Roman"/>
          <w:spacing w:val="-1"/>
          <w:sz w:val="20"/>
          <w:szCs w:val="20"/>
          <w:lang w:val="x-none" w:eastAsia="x-none"/>
        </w:rPr>
        <w:t>“Fig. 2”</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shows that the proposed method</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always has the fewest delays at all times. On the other hand,</w:t>
      </w:r>
      <w:r w:rsidR="00683F6C">
        <w:rPr>
          <w:rFonts w:ascii="Times New Roman" w:eastAsia="SimSun" w:hAnsi="Times New Roman" w:cs="Times New Roman"/>
          <w:spacing w:val="-1"/>
          <w:sz w:val="20"/>
          <w:szCs w:val="20"/>
          <w:lang w:val="x-none" w:eastAsia="x-none"/>
        </w:rPr>
        <w:t xml:space="preserve"> </w:t>
      </w:r>
      <w:r w:rsidR="00683F6C" w:rsidRPr="00683F6C">
        <w:rPr>
          <w:rFonts w:ascii="Times New Roman" w:eastAsia="SimSun" w:hAnsi="Times New Roman" w:cs="Times New Roman"/>
          <w:spacing w:val="-1"/>
          <w:sz w:val="20"/>
          <w:szCs w:val="20"/>
          <w:lang w:val="x-none" w:eastAsia="x-none"/>
        </w:rPr>
        <w:t>PSO Only has longer delays since it is not stable.</w:t>
      </w:r>
    </w:p>
    <w:p w14:paraId="74AB6EBA" w14:textId="3792AC9A" w:rsidR="00683F6C" w:rsidRPr="00326C7E" w:rsidRDefault="00683F6C" w:rsidP="00683F6C">
      <w:pPr>
        <w:pStyle w:val="Heading2"/>
      </w:pPr>
      <w:r>
        <w:t xml:space="preserve">Cost Performance Over Time </w:t>
      </w:r>
    </w:p>
    <w:p w14:paraId="06AA8172" w14:textId="3591C2F7" w:rsidR="009E41B4" w:rsidRDefault="00BB23B3" w:rsidP="00683F6C">
      <w:pPr>
        <w:pStyle w:val="BodyText"/>
      </w:pPr>
      <w:r w:rsidRPr="00BB23B3">
        <w:t xml:space="preserve">“Fig. </w:t>
      </w:r>
      <w:r>
        <w:t>3</w:t>
      </w:r>
      <w:r w:rsidRPr="00BB23B3">
        <w:t>”</w:t>
      </w:r>
      <w:r w:rsidR="00683F6C">
        <w:t xml:space="preserve"> The recommended hybrid methodology has a system cost of 0.1177, which is far lower than any other baseline techniques. It lowers system costs by 59.5% compared to both Random offloading (0.7475) and Lyapunov Only (0.2909), and it also raises PSO Only (0.1307) by 10%.</w:t>
      </w:r>
    </w:p>
    <w:p w14:paraId="3E793A3B" w14:textId="1A2BD3D2" w:rsidR="009E41B4" w:rsidRDefault="009E41B4" w:rsidP="009E41B4">
      <w:pPr>
        <w:pStyle w:val="BodyText"/>
        <w:ind w:firstLine="0pt"/>
      </w:pPr>
      <w:r>
        <w:rPr>
          <w:noProof/>
        </w:rPr>
        <w:drawing>
          <wp:inline distT="0" distB="0" distL="0" distR="0" wp14:anchorId="1E69EA25" wp14:editId="679DA003">
            <wp:extent cx="3089358" cy="1603450"/>
            <wp:effectExtent l="0" t="0" r="0" b="0"/>
            <wp:docPr id="65816201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8162013" name="Picture 6581620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9125" cy="1608519"/>
                    </a:xfrm>
                    <a:prstGeom prst="rect">
                      <a:avLst/>
                    </a:prstGeom>
                  </pic:spPr>
                </pic:pic>
              </a:graphicData>
            </a:graphic>
          </wp:inline>
        </w:drawing>
      </w:r>
    </w:p>
    <w:p w14:paraId="0BCCA27D" w14:textId="02991FCA" w:rsidR="009E41B4" w:rsidRDefault="009E41B4" w:rsidP="009E41B4">
      <w:pPr>
        <w:pStyle w:val="figurecaption"/>
      </w:pPr>
      <w:r w:rsidRPr="001624A4">
        <w:rPr>
          <w:i/>
          <w:iCs/>
        </w:rPr>
        <w:t xml:space="preserve">Performance comparison of </w:t>
      </w:r>
      <w:r w:rsidRPr="009E41B4">
        <w:rPr>
          <w:i/>
          <w:iCs/>
        </w:rPr>
        <w:t>system cost over time slots between baseline and proposed offloading strategies</w:t>
      </w:r>
      <w:r w:rsidRPr="001624A4">
        <w:rPr>
          <w:i/>
          <w:iCs/>
        </w:rPr>
        <w:t>.</w:t>
      </w:r>
    </w:p>
    <w:p w14:paraId="07D2534C" w14:textId="41C3B391" w:rsidR="00683F6C" w:rsidRDefault="00683F6C" w:rsidP="009E41B4">
      <w:pPr>
        <w:pStyle w:val="BodyText"/>
        <w:ind w:firstLine="0pt"/>
      </w:pPr>
      <w:r>
        <w:t>This method works well because PSO optimizes the usage of global resources while Lyapunov optimization maintains the queue stable. This makes decision-making balanced and efficient. The system cost trend over 200 time slots also shows that the proposed strategy maintains costs low and consistent even when the network changes. Random offloading, on the other hand, has the worst performance and the greatest variations. This illustrates how robust, adaptable, and reliable the proposed structure is.</w:t>
      </w:r>
    </w:p>
    <w:p w14:paraId="2CAF027C" w14:textId="4A9F572F" w:rsidR="00683F6C" w:rsidRDefault="00683F6C" w:rsidP="00683F6C">
      <w:pPr>
        <w:pStyle w:val="Heading1"/>
      </w:pPr>
      <w:r>
        <w:t>discussion</w:t>
      </w:r>
    </w:p>
    <w:p w14:paraId="50FF24D7" w14:textId="48E24C20" w:rsidR="00683F6C" w:rsidRDefault="00683F6C" w:rsidP="00683F6C">
      <w:pPr>
        <w:pStyle w:val="Heading2"/>
      </w:pPr>
      <w:r>
        <w:t xml:space="preserve">Why the Hybrid Method Works </w:t>
      </w:r>
    </w:p>
    <w:p w14:paraId="234F1A41" w14:textId="68B15A72" w:rsidR="00683F6C" w:rsidRDefault="00683F6C" w:rsidP="00683F6C">
      <w:pPr>
        <w:pStyle w:val="BodyText"/>
      </w:pPr>
      <w:r>
        <w:t>The suggested hybrid methodology is superior than other ways for a few important reasons.</w:t>
      </w:r>
    </w:p>
    <w:p w14:paraId="65083DF7" w14:textId="351F8A57" w:rsidR="00683F6C" w:rsidRPr="005B520E" w:rsidRDefault="00683F6C" w:rsidP="00683F6C">
      <w:pPr>
        <w:pStyle w:val="bulletlist"/>
      </w:pPr>
      <w:r>
        <w:t>Synergistic Combination: LDPP keeps queues stable and makes sure that constraints are satisfied over time. PSO finds the best optimal solutions to the per-slot optimization problem. This effective combination avoids the issues that come with each method on its own.</w:t>
      </w:r>
    </w:p>
    <w:p w14:paraId="083E06CC" w14:textId="77FCB2DF" w:rsidR="00683F6C" w:rsidRDefault="00683F6C" w:rsidP="00683F6C">
      <w:pPr>
        <w:pStyle w:val="bulletlist"/>
      </w:pPr>
      <w:r>
        <w:t>Optimal Resource Allocation: Compared to greedy heuristics used in Lyapunov-only methods, PSO looks at the solution space as a whole. This helps it find optimal methods to use resources that cut down on both energy use and wait times.</w:t>
      </w:r>
    </w:p>
    <w:p w14:paraId="14BA6974" w14:textId="23097E22" w:rsidR="00683F6C" w:rsidRPr="00683F6C" w:rsidRDefault="00683F6C" w:rsidP="00683F6C">
      <w:pPr>
        <w:pStyle w:val="bulletlist"/>
        <w:rPr>
          <w:lang w:val="en-US"/>
        </w:rPr>
      </w:pPr>
      <w:r w:rsidRPr="00683F6C">
        <w:t>Queue Stability: The LDPP makes sure that queues are</w:t>
      </w:r>
      <w:r>
        <w:t xml:space="preserve"> </w:t>
      </w:r>
      <w:r w:rsidRPr="00683F6C">
        <w:rPr>
          <w:lang w:val="en-US"/>
        </w:rPr>
        <w:t>stable, which keeps delays from piling up and the system</w:t>
      </w:r>
      <w:r>
        <w:rPr>
          <w:lang w:val="en-US"/>
        </w:rPr>
        <w:t xml:space="preserve"> </w:t>
      </w:r>
      <w:r w:rsidRPr="00683F6C">
        <w:rPr>
          <w:lang w:val="en-US"/>
        </w:rPr>
        <w:t xml:space="preserve">from becoming unstable or close to an </w:t>
      </w:r>
      <w:r w:rsidRPr="00683F6C">
        <w:rPr>
          <w:lang w:val="en-US"/>
        </w:rPr>
        <w:lastRenderedPageBreak/>
        <w:t>equilibrium state.</w:t>
      </w:r>
      <w:r>
        <w:rPr>
          <w:lang w:val="en-US"/>
        </w:rPr>
        <w:t xml:space="preserve"> </w:t>
      </w:r>
      <w:r w:rsidRPr="00683F6C">
        <w:rPr>
          <w:lang w:val="en-US"/>
        </w:rPr>
        <w:t>This is not the same as techniques that just use PSO.</w:t>
      </w:r>
    </w:p>
    <w:p w14:paraId="710A77B5" w14:textId="4F66141E" w:rsidR="00683F6C" w:rsidRDefault="00683F6C" w:rsidP="00683F6C">
      <w:pPr>
        <w:pStyle w:val="bulletlist"/>
        <w:rPr>
          <w:lang w:val="en-US"/>
        </w:rPr>
      </w:pPr>
      <w:r w:rsidRPr="00683F6C">
        <w:rPr>
          <w:lang w:val="en-US"/>
        </w:rPr>
        <w:t>Adaptive Optimization: This approach adapts to dynamic conditions by updating queue states and reformulating the optimization problem at each time slot.</w:t>
      </w:r>
    </w:p>
    <w:p w14:paraId="57E5B41C" w14:textId="094D92EB" w:rsidR="00FA6545" w:rsidRDefault="00FA6545" w:rsidP="00FA6545">
      <w:pPr>
        <w:pStyle w:val="bulletlist"/>
        <w:numPr>
          <w:ilvl w:val="0"/>
          <w:numId w:val="0"/>
        </w:numPr>
      </w:pPr>
      <w:r>
        <w:t>The proposed technique outperforms optimization, with the PSO part converging in 250 iterations. This is made easier by a clever starting strategy that speeds up the search for good solutions. The value of V is an important design parameter that controls the balance between keeping the queue stable and Keeping cost low. Lower values focus on keeping costs low, while larger values increase queue stability [19]. Setting V= 5.0 makes the present technique operate well.</w:t>
      </w:r>
    </w:p>
    <w:p w14:paraId="24EE8A68" w14:textId="7CB6B0E2" w:rsidR="00FA6545" w:rsidRDefault="00FA6545" w:rsidP="00FA6545">
      <w:pPr>
        <w:pStyle w:val="Heading1"/>
        <w:ind w:firstLine="0pt"/>
      </w:pPr>
      <w:r>
        <w:t>conclusion and future work</w:t>
      </w:r>
    </w:p>
    <w:p w14:paraId="4BE4D4BC" w14:textId="77777777" w:rsidR="00792B03" w:rsidRDefault="00FA6545" w:rsidP="00792B03">
      <w:pPr>
        <w:pStyle w:val="BodyText"/>
      </w:pPr>
      <w:r>
        <w:t>This research introduces a hybrid Lyapunov-PSO technique for energy-efficient and delay-optimized task offloading in MEC systems. The system combines Lyapunov optimization’s queue stability guarantees with PSO’s global optimization capabilities, outperforming baseline techniques. Detailed simulations show that the suggested strategy reduces system costs by 59.5% compared to random offloading. Energy usage reduced.</w:t>
      </w:r>
      <w:r w:rsidR="00792B03" w:rsidRPr="00792B03">
        <w:t xml:space="preserve"> </w:t>
      </w:r>
      <w:r w:rsidR="00792B03">
        <w:t>by 92.0% compared to Lyapunov-only technique. Average latency reduced by 61.2% compared to PSO-only strategy. The hybrid technique successfully balances energy consumption, processing latency, and system stability in MEC job offloading settings. The proposed technique will be expanded to address difficult scenarios such as mobility, multi-tier architecture, and incomplete information.</w:t>
      </w:r>
      <w:r w:rsidR="00792B03" w:rsidRPr="00792B03">
        <w:t xml:space="preserve"> </w:t>
      </w:r>
    </w:p>
    <w:p w14:paraId="6E406EC7" w14:textId="0F8983DC" w:rsidR="00FA6545" w:rsidRDefault="00792B03" w:rsidP="00792B03">
      <w:pPr>
        <w:pStyle w:val="BodyText"/>
        <w:ind w:firstLine="0pt"/>
      </w:pPr>
      <w:r>
        <w:tab/>
        <w:t>Future work will focus on making it more useful in the real world by dealing with bad channel estimations, random task arrivals, and large-scale deployments. Proposed approach will be expanded to accommodate multi-tier structures. It will also  use powerful machine learning to make judgments that change over time and include security and privacy measures using federated learning. Future work will also look at sustainable computing through energy collection and carbon-aware ways to make it easier to use in changing MEC contexts.</w:t>
      </w:r>
    </w:p>
    <w:p w14:paraId="56E96BEF" w14:textId="6E1C66DF" w:rsidR="00792B03" w:rsidRPr="00792B03" w:rsidRDefault="00792B03" w:rsidP="00792B03">
      <w:pPr>
        <w:pStyle w:val="Heading5"/>
      </w:pPr>
      <w:r>
        <w:t>DECLARATION</w:t>
      </w:r>
    </w:p>
    <w:p w14:paraId="3964E1FA" w14:textId="0DFAEB2A" w:rsidR="00792B03" w:rsidRDefault="00792B03" w:rsidP="00792B03">
      <w:pPr>
        <w:pStyle w:val="BodyText"/>
      </w:pPr>
      <w:r>
        <w:t>Funding: The authors gratefully acknowledge the support of the Council of Science and Technology, U.P., India, under Project ID 2322.</w:t>
      </w:r>
    </w:p>
    <w:p w14:paraId="66E03FB2" w14:textId="77777777" w:rsidR="00792B03" w:rsidRDefault="00792B03" w:rsidP="00792B03">
      <w:pPr>
        <w:pStyle w:val="Heading5"/>
      </w:pPr>
      <w:r w:rsidRPr="005B520E">
        <w:t>References</w:t>
      </w:r>
    </w:p>
    <w:p w14:paraId="3171446E" w14:textId="2DA6E5EF" w:rsidR="00792B03" w:rsidRDefault="00792B03" w:rsidP="00792B03">
      <w:pPr>
        <w:pStyle w:val="references"/>
      </w:pPr>
      <w:r>
        <w:t>Y. Mao, C. You, J. Zhang, K. Huang, and K. B. Letaief, “A survey on mobile edge computing: The communication perspective,” IEEE Commun. Surveys Tuts., vol. 19, no. 4, pp. 2322–2358, 2017.</w:t>
      </w:r>
    </w:p>
    <w:p w14:paraId="615B08AD" w14:textId="736793D3" w:rsidR="00792B03" w:rsidRDefault="00792B03" w:rsidP="00792B03">
      <w:pPr>
        <w:pStyle w:val="references"/>
      </w:pPr>
      <w:r>
        <w:t>W. Shi, J. Cao, Q. Zhang, Y. Li, and L. Xu, “Edge computing: Vision and challenges,” IEEE Internet Things J., vol. 3, no. 5, pp. 637–646, 2016.</w:t>
      </w:r>
    </w:p>
    <w:p w14:paraId="7C68B115" w14:textId="355901C0" w:rsidR="00792B03" w:rsidRDefault="00742180" w:rsidP="00742180">
      <w:pPr>
        <w:pStyle w:val="references"/>
      </w:pPr>
      <w:r>
        <w:t>X. Zheng and M. Li and M. Tahir and Y. Chen and M. Alam, “Stochastic computation offloading and scheduling based on mobile edge computing,” IEEE Access, vol. 7, pp. 72247–72256, 2019.</w:t>
      </w:r>
    </w:p>
    <w:p w14:paraId="575E6378" w14:textId="23B8B0BD" w:rsidR="00792B03" w:rsidRDefault="00742180" w:rsidP="00742180">
      <w:pPr>
        <w:pStyle w:val="references"/>
      </w:pPr>
      <w:r>
        <w:t>X. Chen, L. Jiao, W. Li, and X. Fu, “Efficient multi-user computation offloading for mobile-edge cloud computing,” IEEE/ACM Trans. Netw., vol. 24, no. 5, pp. 2795–2808, 2015.</w:t>
      </w:r>
    </w:p>
    <w:p w14:paraId="5B1AE1B6" w14:textId="486D3041" w:rsidR="00792B03" w:rsidRDefault="00742180" w:rsidP="00742180">
      <w:pPr>
        <w:pStyle w:val="references"/>
      </w:pPr>
      <w:r>
        <w:t>M. J. Neely, Stochastic Network Optimization with Application to Communication and Queueing Systems. Morgan &amp; Claypool, 2010.</w:t>
      </w:r>
    </w:p>
    <w:p w14:paraId="3151EB45" w14:textId="5B5C5826" w:rsidR="00792B03" w:rsidRDefault="00742180" w:rsidP="00742180">
      <w:pPr>
        <w:pStyle w:val="references"/>
      </w:pPr>
      <w:r>
        <w:t>Y. Wang, M. Sheng, X. Wang, L. Wang, and J. Li, “Mobile-edge com- puting: Partial computation offloading using dynamic voltage scaling,” IEEE Trans. Commun., vol. 64, no. 10, pp. 4268–4282, 2016.</w:t>
      </w:r>
    </w:p>
    <w:p w14:paraId="2EBB7BFA" w14:textId="21B2D3ED" w:rsidR="00792B03" w:rsidRDefault="00742180" w:rsidP="00742180">
      <w:pPr>
        <w:pStyle w:val="references"/>
      </w:pPr>
      <w:r>
        <w:t>D. Wang and D. Tan and L. Liu, “Particle swarm optimization Algorithm: An Overview,” in Soft Computing, vol. 22, no. 2, pp. 387–408, 2018.</w:t>
      </w:r>
    </w:p>
    <w:p w14:paraId="189DDAD5" w14:textId="31ECF594" w:rsidR="00FC57AE" w:rsidRPr="00B0084B" w:rsidRDefault="00FC57AE" w:rsidP="00742180">
      <w:pPr>
        <w:pStyle w:val="references"/>
      </w:pPr>
      <w:r w:rsidRPr="00B0084B">
        <w:t>Verma, Vandna Rani, et al. "Energy-proficient Task Offloading in Multi-Access Edge Computing using Lyapunov Optimization." International Energy Journal</w:t>
      </w:r>
      <w:r w:rsidR="004C545A" w:rsidRPr="00B0084B">
        <w:t xml:space="preserve"> vol</w:t>
      </w:r>
      <w:r w:rsidRPr="00B0084B">
        <w:t xml:space="preserve"> 25</w:t>
      </w:r>
      <w:r w:rsidR="004C545A" w:rsidRPr="00B0084B">
        <w:t>, no. 1, pp.133-140</w:t>
      </w:r>
      <w:r w:rsidRPr="00B0084B">
        <w:t xml:space="preserve"> (2025).</w:t>
      </w:r>
    </w:p>
    <w:p w14:paraId="2394980C" w14:textId="55682D47" w:rsidR="00742180" w:rsidRDefault="00742180" w:rsidP="00742180">
      <w:pPr>
        <w:pStyle w:val="references"/>
      </w:pPr>
      <w:r w:rsidRPr="00742180">
        <w:t>J. Xu, L. Chen, and P. Ren, “Online learning for offloading and</w:t>
      </w:r>
      <w:r>
        <w:t xml:space="preserve"> </w:t>
      </w:r>
      <w:r w:rsidRPr="00742180">
        <w:t>autoscaling in energy harvesting mobile edge computing,” IEEE Trans.</w:t>
      </w:r>
      <w:r>
        <w:t xml:space="preserve"> </w:t>
      </w:r>
      <w:r w:rsidRPr="00742180">
        <w:t>Cogn. Commun. Netw., vol. 3, no. 3, pp. 361–373, 2017.</w:t>
      </w:r>
    </w:p>
    <w:p w14:paraId="15CD21BB" w14:textId="220A9108" w:rsidR="00742180" w:rsidRDefault="00742180" w:rsidP="00742180">
      <w:pPr>
        <w:pStyle w:val="references"/>
      </w:pPr>
      <w:r w:rsidRPr="00742180">
        <w:t>P. Zhao, H. Tian, C. Qin, and G. Nie, “Energy-saving offloading by</w:t>
      </w:r>
      <w:r>
        <w:t xml:space="preserve"> </w:t>
      </w:r>
      <w:r w:rsidRPr="00742180">
        <w:t>jointly allocating radio and computational resources for mobile edge</w:t>
      </w:r>
      <w:r>
        <w:t xml:space="preserve"> </w:t>
      </w:r>
      <w:r w:rsidRPr="00742180">
        <w:t>computing,” IEEE Access, vol. 5, pp. 11255–11268, 2017.</w:t>
      </w:r>
    </w:p>
    <w:p w14:paraId="39849BA8" w14:textId="114B0E24" w:rsidR="00742180" w:rsidRDefault="00742180" w:rsidP="00742180">
      <w:pPr>
        <w:pStyle w:val="references"/>
      </w:pPr>
      <w:r w:rsidRPr="00742180">
        <w:t>L. Liu, Z. Chang, X. Guo, S. Mao, and T. Ristaniemi, “Multiobjective optimization for computation offloading in fog computing,” IEEE</w:t>
      </w:r>
      <w:r>
        <w:t xml:space="preserve"> </w:t>
      </w:r>
      <w:r w:rsidRPr="00742180">
        <w:t>Internet Things J., vol. 5, no. 1, pp. 283–294, 2017.</w:t>
      </w:r>
    </w:p>
    <w:p w14:paraId="0F6370F1" w14:textId="23A16861" w:rsidR="00742180" w:rsidRDefault="00742180" w:rsidP="00742180">
      <w:pPr>
        <w:pStyle w:val="references"/>
      </w:pPr>
      <w:r w:rsidRPr="00742180">
        <w:t>F. Guo, H. Zhang, H. Ji, X. Li, and V. C. M. Leung, “An efficient</w:t>
      </w:r>
      <w:r>
        <w:t xml:space="preserve"> </w:t>
      </w:r>
      <w:r w:rsidRPr="00742180">
        <w:t>computation offloading management scheme in the densely deployed</w:t>
      </w:r>
      <w:r>
        <w:t xml:space="preserve"> </w:t>
      </w:r>
      <w:r w:rsidRPr="00742180">
        <w:t>small cell networks with mobile edge computing,” IEEE/ACM Trans.</w:t>
      </w:r>
      <w:r>
        <w:t xml:space="preserve"> </w:t>
      </w:r>
      <w:r w:rsidRPr="00742180">
        <w:t>Netw., vol. 26, no. 6, pp. 2651–2664, 2018.</w:t>
      </w:r>
    </w:p>
    <w:p w14:paraId="3F03DDC7" w14:textId="69903160" w:rsidR="00742180" w:rsidRDefault="00742180" w:rsidP="00742180">
      <w:pPr>
        <w:pStyle w:val="references"/>
      </w:pPr>
      <w:r w:rsidRPr="00742180">
        <w:t>T. X. Tran and D. Pompili, “Joint task offloading and resource allocation</w:t>
      </w:r>
      <w:r>
        <w:t xml:space="preserve"> </w:t>
      </w:r>
      <w:r w:rsidRPr="00742180">
        <w:t>for multi-server mobile-edge computing networks,” IEEE Trans. Veh.</w:t>
      </w:r>
      <w:r>
        <w:t xml:space="preserve"> </w:t>
      </w:r>
      <w:r w:rsidRPr="00742180">
        <w:t>Technol., vol. 68, no. 1, pp. 856–868, 2018.</w:t>
      </w:r>
    </w:p>
    <w:p w14:paraId="65BCF31D" w14:textId="4CE65F26" w:rsidR="00742180" w:rsidRDefault="00742180" w:rsidP="00742180">
      <w:pPr>
        <w:pStyle w:val="references"/>
      </w:pPr>
      <w:r w:rsidRPr="00742180">
        <w:t>X. Chen and L. Jiao and W. Li and X. Fu, “Efficient multi-user</w:t>
      </w:r>
      <w:r>
        <w:t xml:space="preserve"> </w:t>
      </w:r>
      <w:r w:rsidRPr="00742180">
        <w:t>computation offloading for mobile-edge cloud computing,” IEEE/ACM</w:t>
      </w:r>
      <w:r>
        <w:t xml:space="preserve"> </w:t>
      </w:r>
      <w:r w:rsidRPr="00742180">
        <w:t>Transactions on Networking., vol. 24, no. 5, pp. 2795–2808, 2015.</w:t>
      </w:r>
    </w:p>
    <w:p w14:paraId="0753E3F2" w14:textId="23BCDCE2" w:rsidR="00742180" w:rsidRDefault="00742180" w:rsidP="00742180">
      <w:pPr>
        <w:pStyle w:val="references"/>
      </w:pPr>
      <w:r w:rsidRPr="00742180">
        <w:t>Y. Mao, J. Zhang, and K. B. Letaief, “Dynamic computation offloading</w:t>
      </w:r>
      <w:r>
        <w:t xml:space="preserve"> </w:t>
      </w:r>
      <w:r w:rsidRPr="00742180">
        <w:t>for mobile-edge computing with energy harvesting devices,” IEEE J.</w:t>
      </w:r>
      <w:r>
        <w:t xml:space="preserve"> </w:t>
      </w:r>
      <w:r w:rsidRPr="00742180">
        <w:t>Sel. Areas Commun., vol. 34, no. 12, pp. 3590–3605, 2016.</w:t>
      </w:r>
    </w:p>
    <w:p w14:paraId="06C402E1" w14:textId="509FB4F5" w:rsidR="00742180" w:rsidRDefault="00742180" w:rsidP="00742180">
      <w:pPr>
        <w:pStyle w:val="references"/>
      </w:pPr>
      <w:r w:rsidRPr="00742180">
        <w:t>J. Wu and Z. Yu and J. Guo and Z. Tang and T. Wang and W. Jia, “Two-Stage Deep Energy Optimization in IRS-Assisted UAV-Based Edge</w:t>
      </w:r>
      <w:r>
        <w:t xml:space="preserve"> </w:t>
      </w:r>
      <w:r w:rsidRPr="00742180">
        <w:t>Computing Systems,” IEEE Transactions on Mobile Computing, 2024.</w:t>
      </w:r>
    </w:p>
    <w:p w14:paraId="583B9B1F" w14:textId="70C14890" w:rsidR="00742180" w:rsidRDefault="00742180" w:rsidP="00742180">
      <w:pPr>
        <w:pStyle w:val="references"/>
      </w:pPr>
      <w:r w:rsidRPr="00742180">
        <w:t>Bi, Suzhi and Zhang, Ying Jun, “Computation rate maximization for</w:t>
      </w:r>
      <w:r>
        <w:t xml:space="preserve"> </w:t>
      </w:r>
      <w:r w:rsidRPr="00742180">
        <w:t>wireless powered mobile-edge computing with binary computation of-</w:t>
      </w:r>
      <w:r>
        <w:t xml:space="preserve"> </w:t>
      </w:r>
      <w:r w:rsidRPr="00742180">
        <w:t>floading,” in IEEE Transactions on Wireless Commun., vol. 17, no. 6,</w:t>
      </w:r>
      <w:r>
        <w:t xml:space="preserve"> </w:t>
      </w:r>
      <w:r w:rsidRPr="00742180">
        <w:t>pp. 4177–4190, 2018.</w:t>
      </w:r>
    </w:p>
    <w:p w14:paraId="088F5CC7" w14:textId="4193F570" w:rsidR="00742180" w:rsidRPr="00B0084B" w:rsidRDefault="00FC57AE" w:rsidP="00742180">
      <w:pPr>
        <w:pStyle w:val="references"/>
      </w:pPr>
      <w:r w:rsidRPr="00B0084B">
        <w:t>Verma, V.R., Nishad, D.K., Sharma, V. et al. “Quantum machine learning for Lyapunov-stabilized computation offloading in next-generation MEC networks”. Sc</w:t>
      </w:r>
      <w:r w:rsidR="004C545A" w:rsidRPr="00B0084B">
        <w:t>ientific Report</w:t>
      </w:r>
      <w:r w:rsidRPr="00B0084B">
        <w:t xml:space="preserve"> </w:t>
      </w:r>
      <w:r w:rsidR="004C545A" w:rsidRPr="00B0084B">
        <w:t xml:space="preserve">vol. </w:t>
      </w:r>
      <w:r w:rsidRPr="00B0084B">
        <w:t xml:space="preserve">15, </w:t>
      </w:r>
      <w:r w:rsidR="00B0084B" w:rsidRPr="00B0084B">
        <w:t xml:space="preserve">pp. </w:t>
      </w:r>
      <w:r w:rsidRPr="00B0084B">
        <w:t>405</w:t>
      </w:r>
      <w:r w:rsidR="00B0084B" w:rsidRPr="00B0084B">
        <w:t>-439</w:t>
      </w:r>
      <w:r w:rsidRPr="00B0084B">
        <w:t xml:space="preserve"> (2025). https://doi.org/10.1038/s41598-024-84441-w</w:t>
      </w:r>
      <w:r w:rsidR="00742180" w:rsidRPr="00B0084B">
        <w:t>.</w:t>
      </w:r>
    </w:p>
    <w:p w14:paraId="4235F187" w14:textId="0015B8AB" w:rsidR="00742180" w:rsidRPr="00B0084B" w:rsidRDefault="00FC57AE" w:rsidP="00FC57AE">
      <w:pPr>
        <w:pStyle w:val="references"/>
      </w:pPr>
      <w:r w:rsidRPr="00B0084B">
        <w:t xml:space="preserve">Verma, V.R., Pushkar, kumar, B. et al. “An Extensive Investigation on Lyapunov Optimization-based Task Offloading Techniques in Multi-access Edge Computing”. in SN </w:t>
      </w:r>
      <w:r w:rsidR="004C545A" w:rsidRPr="00B0084B">
        <w:t>Computer Science</w:t>
      </w:r>
      <w:r w:rsidRPr="00B0084B">
        <w:t xml:space="preserve">. </w:t>
      </w:r>
      <w:r w:rsidR="00B0084B" w:rsidRPr="00B0084B">
        <w:t>v</w:t>
      </w:r>
      <w:r w:rsidR="004C545A" w:rsidRPr="00B0084B">
        <w:t>ol.</w:t>
      </w:r>
      <w:r w:rsidR="00B0084B" w:rsidRPr="00B0084B">
        <w:t xml:space="preserve"> </w:t>
      </w:r>
      <w:r w:rsidRPr="00B0084B">
        <w:t>6,</w:t>
      </w:r>
      <w:r w:rsidR="00B0084B" w:rsidRPr="00B0084B">
        <w:t xml:space="preserve"> no. 6,</w:t>
      </w:r>
      <w:r w:rsidRPr="00B0084B">
        <w:t xml:space="preserve"> </w:t>
      </w:r>
      <w:r w:rsidR="00B0084B" w:rsidRPr="00B0084B">
        <w:t xml:space="preserve">pp. </w:t>
      </w:r>
      <w:r w:rsidRPr="00B0084B">
        <w:t>603</w:t>
      </w:r>
      <w:r w:rsidR="00B0084B" w:rsidRPr="00B0084B">
        <w:t>-641</w:t>
      </w:r>
      <w:r w:rsidRPr="00B0084B">
        <w:t xml:space="preserve"> (2025). https://doi.org/10.1007/s42979-025-04130-x</w:t>
      </w:r>
    </w:p>
    <w:p w14:paraId="38355B03"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6D893AD0" w14:textId="337986F6" w:rsidR="00836367" w:rsidRPr="00BB311F" w:rsidRDefault="00836367" w:rsidP="00BB311F">
      <w:pPr>
        <w:pStyle w:val="Heading2"/>
        <w:numPr>
          <w:ilvl w:val="0"/>
          <w:numId w:val="0"/>
        </w:numPr>
        <w:sectPr w:rsidR="00836367" w:rsidRPr="00BB311F" w:rsidSect="003B4E04">
          <w:type w:val="continuous"/>
          <w:pgSz w:w="595.30pt" w:h="841.90pt" w:code="9"/>
          <w:pgMar w:top="54pt" w:right="45.35pt" w:bottom="72pt" w:left="45.35pt" w:header="36pt" w:footer="36pt" w:gutter="0pt"/>
          <w:cols w:num="2" w:space="18pt"/>
          <w:docGrid w:linePitch="360"/>
        </w:sectPr>
      </w:pPr>
    </w:p>
    <w:p w14:paraId="44A22DBB" w14:textId="5BDEE3EC" w:rsidR="009303D9" w:rsidRDefault="009303D9" w:rsidP="00BB311F">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9BBB62" w14:textId="77777777" w:rsidR="006F3C83" w:rsidRDefault="006F3C83" w:rsidP="001A3B3D">
      <w:r>
        <w:separator/>
      </w:r>
    </w:p>
  </w:endnote>
  <w:endnote w:type="continuationSeparator" w:id="0">
    <w:p w14:paraId="79FC685A" w14:textId="77777777" w:rsidR="006F3C83" w:rsidRDefault="006F3C8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6482A5"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2F030B8" w14:textId="77777777" w:rsidR="006F3C83" w:rsidRDefault="006F3C83" w:rsidP="001A3B3D">
      <w:r>
        <w:separator/>
      </w:r>
    </w:p>
  </w:footnote>
  <w:footnote w:type="continuationSeparator" w:id="0">
    <w:p w14:paraId="06F024C6" w14:textId="77777777" w:rsidR="006F3C83" w:rsidRDefault="006F3C8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42.50pt"/>
        </w:tabs>
        <w:ind w:start="42.50pt" w:firstLine="0pt"/>
      </w:pPr>
      <w:rPr>
        <w:rFonts w:ascii="Symbol" w:hAnsi="Symbol" w:hint="default"/>
      </w:rPr>
    </w:lvl>
    <w:lvl w:ilvl="1">
      <w:start w:val="1"/>
      <w:numFmt w:val="bullet"/>
      <w:lvlText w:val=""/>
      <w:lvlJc w:val="start"/>
      <w:pPr>
        <w:tabs>
          <w:tab w:val="num" w:pos="78.50pt"/>
        </w:tabs>
        <w:ind w:start="96.50pt" w:hanging="18pt"/>
      </w:pPr>
      <w:rPr>
        <w:rFonts w:ascii="Symbol" w:hAnsi="Symbol" w:hint="default"/>
      </w:rPr>
    </w:lvl>
    <w:lvl w:ilvl="2">
      <w:start w:val="1"/>
      <w:numFmt w:val="bullet"/>
      <w:lvlText w:val="o"/>
      <w:lvlJc w:val="start"/>
      <w:pPr>
        <w:tabs>
          <w:tab w:val="num" w:pos="114.50pt"/>
        </w:tabs>
        <w:ind w:start="132.50pt" w:hanging="18pt"/>
      </w:pPr>
      <w:rPr>
        <w:rFonts w:ascii="Courier New" w:hAnsi="Courier New" w:cs="Courier New" w:hint="default"/>
      </w:rPr>
    </w:lvl>
    <w:lvl w:ilvl="3">
      <w:start w:val="1"/>
      <w:numFmt w:val="bullet"/>
      <w:lvlText w:val=""/>
      <w:lvlJc w:val="start"/>
      <w:pPr>
        <w:tabs>
          <w:tab w:val="num" w:pos="150.50pt"/>
        </w:tabs>
        <w:ind w:start="168.50pt" w:hanging="18pt"/>
      </w:pPr>
      <w:rPr>
        <w:rFonts w:ascii="Wingdings" w:hAnsi="Wingdings" w:hint="default"/>
      </w:rPr>
    </w:lvl>
    <w:lvl w:ilvl="4">
      <w:start w:val="1"/>
      <w:numFmt w:val="bullet"/>
      <w:lvlText w:val=""/>
      <w:lvlJc w:val="start"/>
      <w:pPr>
        <w:tabs>
          <w:tab w:val="num" w:pos="186.50pt"/>
        </w:tabs>
        <w:ind w:start="204.50pt" w:hanging="18pt"/>
      </w:pPr>
      <w:rPr>
        <w:rFonts w:ascii="Wingdings" w:hAnsi="Wingdings" w:hint="default"/>
      </w:rPr>
    </w:lvl>
    <w:lvl w:ilvl="5">
      <w:start w:val="1"/>
      <w:numFmt w:val="bullet"/>
      <w:lvlText w:val=""/>
      <w:lvlJc w:val="start"/>
      <w:pPr>
        <w:tabs>
          <w:tab w:val="num" w:pos="222.50pt"/>
        </w:tabs>
        <w:ind w:start="240.50pt" w:hanging="18pt"/>
      </w:pPr>
      <w:rPr>
        <w:rFonts w:ascii="Symbol" w:hAnsi="Symbol" w:hint="default"/>
      </w:rPr>
    </w:lvl>
    <w:lvl w:ilvl="6">
      <w:start w:val="1"/>
      <w:numFmt w:val="bullet"/>
      <w:lvlText w:val="o"/>
      <w:lvlJc w:val="start"/>
      <w:pPr>
        <w:tabs>
          <w:tab w:val="num" w:pos="258.50pt"/>
        </w:tabs>
        <w:ind w:start="276.50pt" w:hanging="18pt"/>
      </w:pPr>
      <w:rPr>
        <w:rFonts w:ascii="Courier New" w:hAnsi="Courier New" w:cs="Courier New" w:hint="default"/>
      </w:rPr>
    </w:lvl>
    <w:lvl w:ilvl="7">
      <w:start w:val="1"/>
      <w:numFmt w:val="bullet"/>
      <w:lvlText w:val=""/>
      <w:lvlJc w:val="start"/>
      <w:pPr>
        <w:tabs>
          <w:tab w:val="num" w:pos="294.50pt"/>
        </w:tabs>
        <w:ind w:start="312.50pt" w:hanging="18pt"/>
      </w:pPr>
      <w:rPr>
        <w:rFonts w:ascii="Wingdings" w:hAnsi="Wingdings" w:hint="default"/>
      </w:rPr>
    </w:lvl>
    <w:lvl w:ilvl="8">
      <w:start w:val="1"/>
      <w:numFmt w:val="bullet"/>
      <w:lvlText w:val=""/>
      <w:lvlJc w:val="start"/>
      <w:pPr>
        <w:tabs>
          <w:tab w:val="num" w:pos="330.50pt"/>
        </w:tabs>
        <w:ind w:start="348.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67135130">
    <w:abstractNumId w:val="14"/>
  </w:num>
  <w:num w:numId="2" w16cid:durableId="494029414">
    <w:abstractNumId w:val="19"/>
  </w:num>
  <w:num w:numId="3" w16cid:durableId="1618029567">
    <w:abstractNumId w:val="13"/>
  </w:num>
  <w:num w:numId="4" w16cid:durableId="1755709811">
    <w:abstractNumId w:val="16"/>
  </w:num>
  <w:num w:numId="5" w16cid:durableId="2059621195">
    <w:abstractNumId w:val="16"/>
  </w:num>
  <w:num w:numId="6" w16cid:durableId="631667321">
    <w:abstractNumId w:val="16"/>
  </w:num>
  <w:num w:numId="7" w16cid:durableId="1762337415">
    <w:abstractNumId w:val="16"/>
  </w:num>
  <w:num w:numId="8" w16cid:durableId="585767709">
    <w:abstractNumId w:val="18"/>
  </w:num>
  <w:num w:numId="9" w16cid:durableId="1486777255">
    <w:abstractNumId w:val="20"/>
  </w:num>
  <w:num w:numId="10" w16cid:durableId="1652521405">
    <w:abstractNumId w:val="15"/>
  </w:num>
  <w:num w:numId="11" w16cid:durableId="1822309139">
    <w:abstractNumId w:val="12"/>
  </w:num>
  <w:num w:numId="12" w16cid:durableId="209658396">
    <w:abstractNumId w:val="11"/>
  </w:num>
  <w:num w:numId="13" w16cid:durableId="1099721309">
    <w:abstractNumId w:val="0"/>
  </w:num>
  <w:num w:numId="14" w16cid:durableId="171529366">
    <w:abstractNumId w:val="10"/>
  </w:num>
  <w:num w:numId="15" w16cid:durableId="941377365">
    <w:abstractNumId w:val="8"/>
  </w:num>
  <w:num w:numId="16" w16cid:durableId="1070345404">
    <w:abstractNumId w:val="7"/>
  </w:num>
  <w:num w:numId="17" w16cid:durableId="1732848388">
    <w:abstractNumId w:val="6"/>
  </w:num>
  <w:num w:numId="18" w16cid:durableId="469523215">
    <w:abstractNumId w:val="5"/>
  </w:num>
  <w:num w:numId="19" w16cid:durableId="644168032">
    <w:abstractNumId w:val="9"/>
  </w:num>
  <w:num w:numId="20" w16cid:durableId="968244450">
    <w:abstractNumId w:val="4"/>
  </w:num>
  <w:num w:numId="21" w16cid:durableId="2060743384">
    <w:abstractNumId w:val="3"/>
  </w:num>
  <w:num w:numId="22" w16cid:durableId="1982223743">
    <w:abstractNumId w:val="2"/>
  </w:num>
  <w:num w:numId="23" w16cid:durableId="229583196">
    <w:abstractNumId w:val="1"/>
  </w:num>
  <w:num w:numId="24" w16cid:durableId="1369796058">
    <w:abstractNumId w:val="17"/>
  </w:num>
  <w:num w:numId="25" w16cid:durableId="2107574182">
    <w:abstractNumId w:val="16"/>
  </w:num>
  <w:num w:numId="26" w16cid:durableId="86659851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0A25"/>
    <w:rsid w:val="000F5F75"/>
    <w:rsid w:val="001216A3"/>
    <w:rsid w:val="00156902"/>
    <w:rsid w:val="001624A4"/>
    <w:rsid w:val="00171F8A"/>
    <w:rsid w:val="001A2EFD"/>
    <w:rsid w:val="001A3B3D"/>
    <w:rsid w:val="001B1C82"/>
    <w:rsid w:val="001B67DC"/>
    <w:rsid w:val="001D30E7"/>
    <w:rsid w:val="002254A9"/>
    <w:rsid w:val="00233D97"/>
    <w:rsid w:val="002347A2"/>
    <w:rsid w:val="00241096"/>
    <w:rsid w:val="00277D18"/>
    <w:rsid w:val="002850E3"/>
    <w:rsid w:val="002E2EF1"/>
    <w:rsid w:val="00326C7E"/>
    <w:rsid w:val="00352F81"/>
    <w:rsid w:val="00354FCF"/>
    <w:rsid w:val="003664C6"/>
    <w:rsid w:val="003A19E2"/>
    <w:rsid w:val="003B2B40"/>
    <w:rsid w:val="003B4E04"/>
    <w:rsid w:val="003D09FF"/>
    <w:rsid w:val="003F5A08"/>
    <w:rsid w:val="00420716"/>
    <w:rsid w:val="00430E9D"/>
    <w:rsid w:val="004325FB"/>
    <w:rsid w:val="004432BA"/>
    <w:rsid w:val="0044407E"/>
    <w:rsid w:val="00447BB9"/>
    <w:rsid w:val="0046031D"/>
    <w:rsid w:val="00473AC9"/>
    <w:rsid w:val="004B755C"/>
    <w:rsid w:val="004C545A"/>
    <w:rsid w:val="004D72B5"/>
    <w:rsid w:val="0052526F"/>
    <w:rsid w:val="00551B7F"/>
    <w:rsid w:val="0056610F"/>
    <w:rsid w:val="00575BCA"/>
    <w:rsid w:val="005B0344"/>
    <w:rsid w:val="005B520E"/>
    <w:rsid w:val="005C2874"/>
    <w:rsid w:val="005E2800"/>
    <w:rsid w:val="00605825"/>
    <w:rsid w:val="00645D22"/>
    <w:rsid w:val="00651A08"/>
    <w:rsid w:val="00654204"/>
    <w:rsid w:val="00670434"/>
    <w:rsid w:val="00683F6C"/>
    <w:rsid w:val="00691D29"/>
    <w:rsid w:val="006B6B66"/>
    <w:rsid w:val="006F3C83"/>
    <w:rsid w:val="006F6D3D"/>
    <w:rsid w:val="00715BEA"/>
    <w:rsid w:val="00733685"/>
    <w:rsid w:val="00740EEA"/>
    <w:rsid w:val="00742180"/>
    <w:rsid w:val="00751AF2"/>
    <w:rsid w:val="00792B03"/>
    <w:rsid w:val="00794804"/>
    <w:rsid w:val="00796D0F"/>
    <w:rsid w:val="007B33F1"/>
    <w:rsid w:val="007B6DDA"/>
    <w:rsid w:val="007C0308"/>
    <w:rsid w:val="007C2FF2"/>
    <w:rsid w:val="007D6232"/>
    <w:rsid w:val="007F1F99"/>
    <w:rsid w:val="007F768F"/>
    <w:rsid w:val="0080791D"/>
    <w:rsid w:val="008310BD"/>
    <w:rsid w:val="00836367"/>
    <w:rsid w:val="00873603"/>
    <w:rsid w:val="008A2C7D"/>
    <w:rsid w:val="008B6524"/>
    <w:rsid w:val="008C4B23"/>
    <w:rsid w:val="008E0375"/>
    <w:rsid w:val="008F6E2C"/>
    <w:rsid w:val="009111A1"/>
    <w:rsid w:val="009141EE"/>
    <w:rsid w:val="009303D9"/>
    <w:rsid w:val="00933C64"/>
    <w:rsid w:val="00947609"/>
    <w:rsid w:val="00947C4A"/>
    <w:rsid w:val="00950554"/>
    <w:rsid w:val="00972203"/>
    <w:rsid w:val="009D0DFE"/>
    <w:rsid w:val="009E41B4"/>
    <w:rsid w:val="009F1D79"/>
    <w:rsid w:val="00A059B3"/>
    <w:rsid w:val="00A31F30"/>
    <w:rsid w:val="00A368AD"/>
    <w:rsid w:val="00A94BF5"/>
    <w:rsid w:val="00AD597E"/>
    <w:rsid w:val="00AE3409"/>
    <w:rsid w:val="00B0084B"/>
    <w:rsid w:val="00B11A60"/>
    <w:rsid w:val="00B22613"/>
    <w:rsid w:val="00B44A76"/>
    <w:rsid w:val="00B768D1"/>
    <w:rsid w:val="00BA1025"/>
    <w:rsid w:val="00BB008E"/>
    <w:rsid w:val="00BB23B3"/>
    <w:rsid w:val="00BB311F"/>
    <w:rsid w:val="00BB7D67"/>
    <w:rsid w:val="00BC3420"/>
    <w:rsid w:val="00BD670B"/>
    <w:rsid w:val="00BE7D3C"/>
    <w:rsid w:val="00BF5FF6"/>
    <w:rsid w:val="00C0207F"/>
    <w:rsid w:val="00C16117"/>
    <w:rsid w:val="00C3075A"/>
    <w:rsid w:val="00C919A4"/>
    <w:rsid w:val="00CA4392"/>
    <w:rsid w:val="00CB5AD1"/>
    <w:rsid w:val="00CC393F"/>
    <w:rsid w:val="00CF64C3"/>
    <w:rsid w:val="00D17CC3"/>
    <w:rsid w:val="00D2176E"/>
    <w:rsid w:val="00D632BE"/>
    <w:rsid w:val="00D72D06"/>
    <w:rsid w:val="00D7522C"/>
    <w:rsid w:val="00D7536F"/>
    <w:rsid w:val="00D76668"/>
    <w:rsid w:val="00D875D7"/>
    <w:rsid w:val="00E005AD"/>
    <w:rsid w:val="00E07383"/>
    <w:rsid w:val="00E165BC"/>
    <w:rsid w:val="00E61E12"/>
    <w:rsid w:val="00E7596C"/>
    <w:rsid w:val="00E878F2"/>
    <w:rsid w:val="00ED0149"/>
    <w:rsid w:val="00EF7DE3"/>
    <w:rsid w:val="00F0106F"/>
    <w:rsid w:val="00F03103"/>
    <w:rsid w:val="00F271DE"/>
    <w:rsid w:val="00F627DA"/>
    <w:rsid w:val="00F7288F"/>
    <w:rsid w:val="00F847A6"/>
    <w:rsid w:val="00F92C26"/>
    <w:rsid w:val="00F9441B"/>
    <w:rsid w:val="00FA4C32"/>
    <w:rsid w:val="00FA6545"/>
    <w:rsid w:val="00FC57AE"/>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25DF7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947609"/>
    <w:pPr>
      <w:tabs>
        <w:tab w:val="clear" w:pos="14.40pt"/>
      </w:tabs>
      <w:spacing w:before="9pt" w:after="9pt" w:line="12pt" w:lineRule="auto"/>
      <w:ind w:firstLine="0pt"/>
      <w:jc w:val="start"/>
    </w:pPr>
    <w:rPr>
      <w:rFonts w:asciiTheme="minorHAnsi" w:eastAsiaTheme="minorEastAsia" w:hAnsiTheme="minorHAnsi" w:cstheme="minorBidi"/>
      <w:spacing w:val="0"/>
      <w:sz w:val="24"/>
      <w:szCs w:val="24"/>
      <w:lang w:val="en-US" w:eastAsia="zh-CN"/>
    </w:rPr>
  </w:style>
  <w:style w:type="character" w:styleId="PlaceholderText">
    <w:name w:val="Placeholder Text"/>
    <w:basedOn w:val="DefaultParagraphFont"/>
    <w:uiPriority w:val="99"/>
    <w:semiHidden/>
    <w:rsid w:val="00691D29"/>
    <w:rPr>
      <w:color w:val="666666"/>
    </w:rPr>
  </w:style>
  <w:style w:type="paragraph" w:styleId="Title">
    <w:name w:val="Title"/>
    <w:basedOn w:val="Normal"/>
    <w:next w:val="BodyText"/>
    <w:link w:val="TitleChar"/>
    <w:uiPriority w:val="10"/>
    <w:qFormat/>
    <w:rsid w:val="009111A1"/>
    <w:pPr>
      <w:spacing w:after="4pt"/>
      <w:contextualSpacing/>
    </w:pPr>
    <w:rPr>
      <w:rFonts w:asciiTheme="majorHAnsi" w:eastAsiaTheme="majorEastAsia" w:hAnsiTheme="majorHAnsi" w:cstheme="majorBidi"/>
      <w:sz w:val="56"/>
      <w:szCs w:val="56"/>
      <w:lang w:eastAsia="zh-CN"/>
    </w:rPr>
  </w:style>
  <w:style w:type="character" w:customStyle="1" w:styleId="TitleChar">
    <w:name w:val="Title Char"/>
    <w:basedOn w:val="DefaultParagraphFont"/>
    <w:link w:val="Title"/>
    <w:uiPriority w:val="10"/>
    <w:rsid w:val="009111A1"/>
    <w:rPr>
      <w:rFonts w:asciiTheme="majorHAnsi" w:eastAsiaTheme="majorEastAsia" w:hAnsiTheme="majorHAnsi" w:cstheme="majorBidi"/>
      <w:sz w:val="56"/>
      <w:szCs w:val="56"/>
      <w:lang w:eastAsia="zh-CN"/>
    </w:rPr>
  </w:style>
  <w:style w:type="character" w:styleId="Hyperlink">
    <w:name w:val="Hyperlink"/>
    <w:basedOn w:val="DefaultParagraphFont"/>
    <w:rsid w:val="00326C7E"/>
    <w:rPr>
      <w:color w:val="5B9BD5" w:themeColor="accent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79</TotalTime>
  <Pages>6</Pages>
  <Words>4663</Words>
  <Characters>26585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Pushkar Rajput</cp:lastModifiedBy>
  <cp:revision>5</cp:revision>
  <dcterms:created xsi:type="dcterms:W3CDTF">2025-12-10T04:44:00Z</dcterms:created>
  <dcterms:modified xsi:type="dcterms:W3CDTF">2025-12-10T11:19:00Z</dcterms:modified>
</cp:coreProperties>
</file>