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EEA2322" w:rsidR="0003013A" w:rsidRDefault="00575526">
            <w:r w:rsidRPr="00575526">
              <w:t>SWTID1741161574158690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0CF78C" w:rsidR="0003013A" w:rsidRDefault="00575526">
            <w:r w:rsidRPr="00575526">
              <w:t>InsightStream: Navigate the News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75526"/>
    <w:rsid w:val="005863C8"/>
    <w:rsid w:val="005979E7"/>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Sujan Pariyar A</cp:lastModifiedBy>
  <cp:revision>6</cp:revision>
  <dcterms:created xsi:type="dcterms:W3CDTF">2025-03-05T17:52:00Z</dcterms:created>
  <dcterms:modified xsi:type="dcterms:W3CDTF">2025-03-09T12:30:00Z</dcterms:modified>
</cp:coreProperties>
</file>