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234DB8E" w:rsidR="0058652E" w:rsidRDefault="00643E5A">
            <w:r w:rsidRPr="00643E5A">
              <w:t>SWTID1741161574158690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503B2FB" w:rsidR="0058652E" w:rsidRDefault="00643E5A">
            <w:r w:rsidRPr="00643E5A">
              <w:t>InsightStream: Navigate the News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5979E7"/>
    <w:rsid w:val="00643E5A"/>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Sujan Pariyar A</cp:lastModifiedBy>
  <cp:revision>4</cp:revision>
  <dcterms:created xsi:type="dcterms:W3CDTF">2025-03-05T19:37:00Z</dcterms:created>
  <dcterms:modified xsi:type="dcterms:W3CDTF">2025-03-09T12:30:00Z</dcterms:modified>
</cp:coreProperties>
</file>