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w:t>
      </w:r>
      <w:r w:rsidR="0045763E">
        <w:rPr>
          <w:rFonts w:ascii="Times New Roman" w:eastAsia="Times New Roman" w:hAnsi="Times New Roman" w:cs="Times New Roman"/>
          <w:b/>
          <w:bCs/>
        </w:rPr>
        <w:t xml:space="preserve"> 1             </w:t>
      </w:r>
      <w:r w:rsidRPr="005C7762">
        <w:rPr>
          <w:rFonts w:ascii="Times New Roman" w:eastAsia="Times New Roman" w:hAnsi="Times New Roman" w:cs="Times New Roman"/>
          <w:b/>
          <w:bCs/>
        </w:rPr>
        <w:t xml:space="preserve"> </w:t>
      </w:r>
      <w:r w:rsidR="00CE71E9">
        <w:rPr>
          <w:rFonts w:ascii="Times New Roman" w:eastAsia="Times New Roman" w:hAnsi="Times New Roman" w:cs="Times New Roman"/>
          <w:b/>
          <w:bCs/>
        </w:rPr>
        <w:t>Time Series data c</w:t>
      </w:r>
      <w:r w:rsidR="0045763E">
        <w:rPr>
          <w:rFonts w:ascii="Times New Roman" w:eastAsia="Times New Roman" w:hAnsi="Times New Roman" w:cs="Times New Roman"/>
          <w:b/>
          <w:bCs/>
        </w:rPr>
        <w:t xml:space="preserve">leaning, </w:t>
      </w:r>
      <w:proofErr w:type="spellStart"/>
      <w:r w:rsidR="0045763E">
        <w:rPr>
          <w:rFonts w:ascii="Times New Roman" w:eastAsia="Times New Roman" w:hAnsi="Times New Roman" w:cs="Times New Roman"/>
          <w:b/>
          <w:bCs/>
        </w:rPr>
        <w:t>loading</w:t>
      </w:r>
      <w:proofErr w:type="gramStart"/>
      <w:r w:rsidR="0045763E">
        <w:rPr>
          <w:rFonts w:ascii="Times New Roman" w:eastAsia="Times New Roman" w:hAnsi="Times New Roman" w:cs="Times New Roman"/>
          <w:b/>
          <w:bCs/>
        </w:rPr>
        <w:t>,handling</w:t>
      </w:r>
      <w:proofErr w:type="spellEnd"/>
      <w:proofErr w:type="gramEnd"/>
      <w:r w:rsidR="0045763E">
        <w:rPr>
          <w:rFonts w:ascii="Times New Roman" w:eastAsia="Times New Roman" w:hAnsi="Times New Roman" w:cs="Times New Roman"/>
          <w:b/>
          <w:bCs/>
        </w:rPr>
        <w:t xml:space="preserve"> data and preprocessing techniques</w:t>
      </w:r>
    </w:p>
    <w:p w:rsid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Date: 24/1/25</w:t>
      </w:r>
    </w:p>
    <w:p w:rsidR="00CE71E9" w:rsidRDefault="00CE71E9" w:rsidP="005C7762">
      <w:pPr>
        <w:spacing w:before="100" w:beforeAutospacing="1" w:after="100" w:afterAutospacing="1" w:line="240" w:lineRule="auto"/>
        <w:jc w:val="both"/>
        <w:outlineLvl w:val="2"/>
        <w:rPr>
          <w:rFonts w:ascii="Times New Roman" w:eastAsia="Times New Roman" w:hAnsi="Times New Roman" w:cs="Times New Roman"/>
          <w:b/>
          <w:bCs/>
        </w:rPr>
      </w:pPr>
      <w:r>
        <w:rPr>
          <w:rFonts w:ascii="Times New Roman" w:eastAsia="Times New Roman" w:hAnsi="Times New Roman" w:cs="Times New Roman"/>
          <w:b/>
          <w:bCs/>
        </w:rPr>
        <w:t>Aim:</w:t>
      </w:r>
    </w:p>
    <w:p w:rsidR="00CE71E9" w:rsidRPr="00CE71E9" w:rsidRDefault="00CE71E9" w:rsidP="005C7762">
      <w:pPr>
        <w:spacing w:before="100" w:beforeAutospacing="1" w:after="100" w:afterAutospacing="1" w:line="240" w:lineRule="auto"/>
        <w:jc w:val="both"/>
        <w:outlineLvl w:val="2"/>
        <w:rPr>
          <w:rFonts w:ascii="Times New Roman" w:eastAsia="Times New Roman" w:hAnsi="Times New Roman" w:cs="Times New Roman"/>
          <w:bCs/>
        </w:rPr>
      </w:pPr>
      <w:r w:rsidRPr="00CE71E9">
        <w:rPr>
          <w:rFonts w:ascii="Times New Roman" w:eastAsia="Times New Roman" w:hAnsi="Times New Roman" w:cs="Times New Roman"/>
          <w:bCs/>
        </w:rPr>
        <w:t xml:space="preserve">To implement time series data </w:t>
      </w:r>
      <w:proofErr w:type="spellStart"/>
      <w:r w:rsidRPr="00CE71E9">
        <w:rPr>
          <w:rFonts w:ascii="Times New Roman" w:eastAsia="Times New Roman" w:hAnsi="Times New Roman" w:cs="Times New Roman"/>
          <w:bCs/>
        </w:rPr>
        <w:t>data</w:t>
      </w:r>
      <w:proofErr w:type="spellEnd"/>
      <w:r w:rsidRPr="00CE71E9">
        <w:rPr>
          <w:rFonts w:ascii="Times New Roman" w:eastAsia="Times New Roman" w:hAnsi="Times New Roman" w:cs="Times New Roman"/>
          <w:bCs/>
        </w:rPr>
        <w:t xml:space="preserve"> cleaning, </w:t>
      </w:r>
      <w:proofErr w:type="spellStart"/>
      <w:r w:rsidRPr="00CE71E9">
        <w:rPr>
          <w:rFonts w:ascii="Times New Roman" w:eastAsia="Times New Roman" w:hAnsi="Times New Roman" w:cs="Times New Roman"/>
          <w:bCs/>
        </w:rPr>
        <w:t>loading</w:t>
      </w:r>
      <w:proofErr w:type="gramStart"/>
      <w:r w:rsidRPr="00CE71E9">
        <w:rPr>
          <w:rFonts w:ascii="Times New Roman" w:eastAsia="Times New Roman" w:hAnsi="Times New Roman" w:cs="Times New Roman"/>
          <w:bCs/>
        </w:rPr>
        <w:t>,handling</w:t>
      </w:r>
      <w:proofErr w:type="spellEnd"/>
      <w:proofErr w:type="gramEnd"/>
      <w:r w:rsidRPr="00CE71E9">
        <w:rPr>
          <w:rFonts w:ascii="Times New Roman" w:eastAsia="Times New Roman" w:hAnsi="Times New Roman" w:cs="Times New Roman"/>
          <w:bCs/>
        </w:rPr>
        <w:t xml:space="preserve"> data and preprocessing techniques</w:t>
      </w:r>
    </w:p>
    <w:p w:rsidR="00FF2579" w:rsidRPr="005C7762" w:rsidRDefault="00FF2579" w:rsidP="005C7762">
      <w:pPr>
        <w:pStyle w:val="Heading3"/>
        <w:jc w:val="both"/>
        <w:rPr>
          <w:sz w:val="22"/>
          <w:szCs w:val="22"/>
        </w:rPr>
      </w:pPr>
      <w:r w:rsidRPr="005C7762">
        <w:rPr>
          <w:rStyle w:val="Strong"/>
          <w:b/>
          <w:bCs/>
          <w:sz w:val="22"/>
          <w:szCs w:val="22"/>
        </w:rPr>
        <w:t>Objectives:</w:t>
      </w:r>
    </w:p>
    <w:p w:rsidR="00FF2579" w:rsidRPr="005C7762" w:rsidRDefault="00FF2579" w:rsidP="005C7762">
      <w:pPr>
        <w:pStyle w:val="NormalWeb"/>
        <w:jc w:val="both"/>
        <w:rPr>
          <w:sz w:val="22"/>
          <w:szCs w:val="22"/>
        </w:rPr>
      </w:pPr>
      <w:r w:rsidRPr="005C7762">
        <w:rPr>
          <w:sz w:val="22"/>
          <w:szCs w:val="22"/>
        </w:rPr>
        <w:t>The objective of this preprocessing pipeline for a time series sales dataset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rsidR="00FF2579" w:rsidRP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Background-Scope:</w:t>
      </w:r>
    </w:p>
    <w:p w:rsidR="00FF2579" w:rsidRPr="00FF2579" w:rsidRDefault="00FF2579" w:rsidP="005C7762">
      <w:pPr>
        <w:spacing w:before="100" w:beforeAutospacing="1" w:after="100" w:afterAutospacing="1" w:line="240" w:lineRule="auto"/>
        <w:jc w:val="both"/>
        <w:rPr>
          <w:rFonts w:ascii="Times New Roman" w:eastAsia="Times New Roman" w:hAnsi="Times New Roman" w:cs="Times New Roman"/>
        </w:rPr>
      </w:pPr>
      <w:r w:rsidRPr="00FF2579">
        <w:rPr>
          <w:rFonts w:ascii="Times New Roman" w:eastAsia="Times New Roman" w:hAnsi="Times New Roman" w:cs="Times New Roman"/>
        </w:rPr>
        <w:t>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rsidR="00FF2579" w:rsidRPr="005C7762" w:rsidRDefault="00FF2579" w:rsidP="005C7762">
      <w:pPr>
        <w:pStyle w:val="Heading3"/>
        <w:jc w:val="both"/>
        <w:rPr>
          <w:sz w:val="22"/>
          <w:szCs w:val="22"/>
        </w:rPr>
      </w:pPr>
      <w:r w:rsidRPr="005C7762">
        <w:rPr>
          <w:rStyle w:val="Strong"/>
          <w:b/>
          <w:bCs/>
          <w:sz w:val="22"/>
          <w:szCs w:val="22"/>
        </w:rPr>
        <w:t>Steps for Time Series Sales Data Preprocessing</w:t>
      </w:r>
      <w:r w:rsidRPr="005C7762">
        <w:rPr>
          <w:sz w:val="22"/>
          <w:szCs w:val="22"/>
        </w:rPr>
        <w:t>:</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1: Load the Dataset</w:t>
      </w:r>
    </w:p>
    <w:p w:rsidR="00366EF1"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Load</w:t>
      </w:r>
      <w:r w:rsidRPr="005C7762">
        <w:rPr>
          <w:rFonts w:ascii="Times New Roman" w:hAnsi="Times New Roman" w:cs="Times New Roman"/>
        </w:rPr>
        <w:t xml:space="preserve"> the sales dataset from a CSV file into a Pandas </w:t>
      </w:r>
      <w:proofErr w:type="spellStart"/>
      <w:r w:rsidRPr="005C7762">
        <w:rPr>
          <w:rFonts w:ascii="Times New Roman" w:hAnsi="Times New Roman" w:cs="Times New Roman"/>
        </w:rPr>
        <w:t>DataFrame</w:t>
      </w:r>
      <w:proofErr w:type="spellEnd"/>
      <w:r w:rsidRPr="005C7762">
        <w:rPr>
          <w:rFonts w:ascii="Times New Roman" w:hAnsi="Times New Roman" w:cs="Times New Roman"/>
        </w:rPr>
        <w:t>.</w:t>
      </w:r>
    </w:p>
    <w:p w:rsidR="005C7762"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missing values in the dataset and identify any columns with null values.</w:t>
      </w:r>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file_path</w:t>
      </w:r>
      <w:proofErr w:type="spellEnd"/>
      <w:r>
        <w:rPr>
          <w:rFonts w:ascii="Times New Roman" w:hAnsi="Times New Roman" w:cs="Times New Roman"/>
        </w:rPr>
        <w:t xml:space="preserve"> = '/content/Literacy </w:t>
      </w:r>
      <w:proofErr w:type="gramStart"/>
      <w:r>
        <w:rPr>
          <w:rFonts w:ascii="Times New Roman" w:hAnsi="Times New Roman" w:cs="Times New Roman"/>
        </w:rPr>
        <w:t>rate</w:t>
      </w:r>
      <w:r w:rsidR="00366EF1" w:rsidRPr="005C7762">
        <w:rPr>
          <w:rFonts w:ascii="Times New Roman" w:hAnsi="Times New Roman" w:cs="Times New Roman"/>
        </w:rPr>
        <w:t>.csv'  #</w:t>
      </w:r>
      <w:proofErr w:type="gramEnd"/>
      <w:r w:rsidR="00366EF1" w:rsidRPr="005C7762">
        <w:rPr>
          <w:rFonts w:ascii="Times New Roman" w:hAnsi="Times New Roman" w:cs="Times New Roman"/>
        </w:rPr>
        <w:t xml:space="preserve"> Update with your actual file path</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pd.read_csv</w:t>
      </w:r>
      <w:proofErr w:type="spellEnd"/>
      <w:r w:rsidRPr="005C7762">
        <w:rPr>
          <w:rFonts w:ascii="Times New Roman" w:hAnsi="Times New Roman" w:cs="Times New Roman"/>
        </w:rPr>
        <w:t>(</w:t>
      </w:r>
      <w:proofErr w:type="spellStart"/>
      <w:r w:rsidRPr="005C7762">
        <w:rPr>
          <w:rFonts w:ascii="Times New Roman" w:hAnsi="Times New Roman" w:cs="Times New Roman"/>
        </w:rPr>
        <w:t>file_path</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bookmarkStart w:id="0" w:name="_GoBack"/>
      <w:bookmarkEnd w:id="0"/>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nChecking</w:t>
      </w:r>
      <w:proofErr w:type="spellEnd"/>
      <w:r w:rsidRPr="005C7762">
        <w:rPr>
          <w:rFonts w:ascii="Times New Roman" w:hAnsi="Times New Roman" w:cs="Times New Roman"/>
        </w:rPr>
        <w:t xml:space="preserve"> for Missing Values:")</w:t>
      </w:r>
    </w:p>
    <w:p w:rsidR="005C7762"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data.isnull</w:t>
      </w:r>
      <w:proofErr w:type="spellEnd"/>
      <w:r w:rsidRPr="005C7762">
        <w:rPr>
          <w:rFonts w:ascii="Times New Roman" w:hAnsi="Times New Roman" w:cs="Times New Roman"/>
        </w:rPr>
        <w:t>().sum())</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2: Visualize Missing Values</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b/>
          <w:bCs/>
        </w:rPr>
        <w:t xml:space="preserve">Use </w:t>
      </w:r>
      <w:proofErr w:type="spellStart"/>
      <w:r w:rsidRPr="005C7762">
        <w:rPr>
          <w:rFonts w:ascii="Times New Roman" w:hAnsi="Times New Roman" w:cs="Times New Roman"/>
          <w:b/>
          <w:bCs/>
        </w:rPr>
        <w:t>missingno</w:t>
      </w:r>
      <w:proofErr w:type="spellEnd"/>
      <w:r w:rsidRPr="005C7762">
        <w:rPr>
          <w:rFonts w:ascii="Times New Roman" w:hAnsi="Times New Roman" w:cs="Times New Roman"/>
        </w:rPr>
        <w:t xml:space="preserve"> to visualize missing values in the dataset.</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rPr>
        <w:t>This visualization helps identify patterns or areas where missing values are concentrated.</w:t>
      </w:r>
    </w:p>
    <w:p w:rsidR="003C1C93"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lastRenderedPageBreak/>
        <w:t># Step 2: Visualize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matplotlib.pyplot</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plt</w:t>
      </w:r>
      <w:proofErr w:type="spellEnd"/>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missingno</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msno</w:t>
      </w:r>
      <w:proofErr w:type="spellEnd"/>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msno.matrix</w:t>
      </w:r>
      <w:proofErr w:type="spellEnd"/>
      <w:r w:rsidRPr="005C7762">
        <w:rPr>
          <w:rFonts w:ascii="Times New Roman" w:hAnsi="Times New Roman" w:cs="Times New Roman"/>
        </w:rPr>
        <w:t>(</w:t>
      </w:r>
      <w:proofErr w:type="gramEnd"/>
      <w:r w:rsidRPr="005C7762">
        <w:rPr>
          <w:rFonts w:ascii="Times New Roman" w:hAnsi="Times New Roman" w:cs="Times New Roman"/>
        </w:rPr>
        <w:t>data)</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plt.title</w:t>
      </w:r>
      <w:proofErr w:type="spellEnd"/>
      <w:r w:rsidRPr="005C7762">
        <w:rPr>
          <w:rFonts w:ascii="Times New Roman" w:hAnsi="Times New Roman" w:cs="Times New Roman"/>
        </w:rPr>
        <w:t>(</w:t>
      </w:r>
      <w:proofErr w:type="gramEnd"/>
      <w:r w:rsidRPr="005C7762">
        <w:rPr>
          <w:rFonts w:ascii="Times New Roman" w:hAnsi="Times New Roman" w:cs="Times New Roman"/>
        </w:rPr>
        <w:t>"Missing Values Matrix")</w:t>
      </w:r>
    </w:p>
    <w:p w:rsidR="005C7762"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plt.show</w:t>
      </w:r>
      <w:proofErr w:type="spellEnd"/>
      <w:r w:rsidRPr="005C7762">
        <w:rPr>
          <w:rFonts w:ascii="Times New Roman" w:hAnsi="Times New Roman" w:cs="Times New Roman"/>
        </w:rPr>
        <w:t>()</w:t>
      </w:r>
      <w:proofErr w:type="gramEnd"/>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3: Handle Missing or Invalid Values</w:t>
      </w:r>
    </w:p>
    <w:p w:rsidR="00366EF1"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Replace invalid values</w:t>
      </w:r>
      <w:r w:rsidRPr="005C7762">
        <w:rPr>
          <w:rFonts w:ascii="Times New Roman" w:hAnsi="Times New Roman" w:cs="Times New Roman"/>
        </w:rPr>
        <w:t xml:space="preserve"> (like zeros in numerical columns) with None (</w:t>
      </w:r>
      <w:proofErr w:type="spellStart"/>
      <w:r w:rsidRPr="005C7762">
        <w:rPr>
          <w:rFonts w:ascii="Times New Roman" w:hAnsi="Times New Roman" w:cs="Times New Roman"/>
        </w:rPr>
        <w:t>NaN</w:t>
      </w:r>
      <w:proofErr w:type="spellEnd"/>
      <w:r w:rsidRPr="005C7762">
        <w:rPr>
          <w:rFonts w:ascii="Times New Roman" w:hAnsi="Times New Roman" w:cs="Times New Roman"/>
        </w:rPr>
        <w:t>), as zero values might be considered invalid in some cases.</w:t>
      </w:r>
    </w:p>
    <w:p w:rsidR="005C7762"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Fill missing values</w:t>
      </w:r>
      <w:r w:rsidRPr="005C7762">
        <w:rPr>
          <w:rFonts w:ascii="Times New Roman" w:hAnsi="Times New Roman" w:cs="Times New Roman"/>
        </w:rPr>
        <w:t xml:space="preserve"> in numeric columns using the </w:t>
      </w:r>
      <w:r w:rsidRPr="005C7762">
        <w:rPr>
          <w:rFonts w:ascii="Times New Roman" w:hAnsi="Times New Roman" w:cs="Times New Roman"/>
          <w:b/>
          <w:bCs/>
        </w:rPr>
        <w:t>median</w:t>
      </w:r>
      <w:r w:rsidRPr="005C7762">
        <w:rPr>
          <w:rFonts w:ascii="Times New Roman" w:hAnsi="Times New Roman" w:cs="Times New Roman"/>
        </w:rPr>
        <w:t xml:space="preserve"> of each column to ensure that missing data does not distort the dataset.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3: Handle Missing or Invalid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Replace invalid/missing values in numeric columns with </w:t>
      </w:r>
      <w:proofErr w:type="spellStart"/>
      <w:r w:rsidRPr="005C7762">
        <w:rPr>
          <w:rFonts w:ascii="Times New Roman" w:hAnsi="Times New Roman" w:cs="Times New Roman"/>
        </w:rPr>
        <w:t>NaN</w:t>
      </w:r>
      <w:proofErr w:type="spellEnd"/>
      <w:r w:rsidRPr="005C7762">
        <w:rPr>
          <w:rFonts w:ascii="Times New Roman" w:hAnsi="Times New Roman" w:cs="Times New Roman"/>
        </w:rPr>
        <w:t xml:space="preserve"> and fill with median</w:t>
      </w:r>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data.select_</w:t>
      </w:r>
      <w:proofErr w:type="gramStart"/>
      <w:r w:rsidRPr="005C7762">
        <w:rPr>
          <w:rFonts w:ascii="Times New Roman" w:hAnsi="Times New Roman" w:cs="Times New Roman"/>
        </w:rPr>
        <w:t>dtypes</w:t>
      </w:r>
      <w:proofErr w:type="spellEnd"/>
      <w:r w:rsidRPr="005C7762">
        <w:rPr>
          <w:rFonts w:ascii="Times New Roman" w:hAnsi="Times New Roman" w:cs="Times New Roman"/>
        </w:rPr>
        <w:t>(</w:t>
      </w:r>
      <w:proofErr w:type="gramEnd"/>
      <w:r w:rsidRPr="005C7762">
        <w:rPr>
          <w:rFonts w:ascii="Times New Roman" w:hAnsi="Times New Roman" w:cs="Times New Roman"/>
        </w:rPr>
        <w:t>include=['float64', 'int64']).columns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for</w:t>
      </w:r>
      <w:proofErr w:type="gramEnd"/>
      <w:r w:rsidRPr="005C7762">
        <w:rPr>
          <w:rFonts w:ascii="Times New Roman" w:hAnsi="Times New Roman" w:cs="Times New Roman"/>
        </w:rPr>
        <w:t xml:space="preserve"> col in </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w:t>
      </w:r>
      <w:proofErr w:type="gramStart"/>
      <w:r w:rsidRPr="005C7762">
        <w:rPr>
          <w:rFonts w:ascii="Times New Roman" w:hAnsi="Times New Roman" w:cs="Times New Roman"/>
        </w:rPr>
        <w:t>data[</w:t>
      </w:r>
      <w:proofErr w:type="gramEnd"/>
      <w:r w:rsidRPr="005C7762">
        <w:rPr>
          <w:rFonts w:ascii="Times New Roman" w:hAnsi="Times New Roman" w:cs="Times New Roman"/>
        </w:rPr>
        <w:t>col] = data[col].replace(0, None)  # Replace 0s if considered invalid</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 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roofErr w:type="spellStart"/>
      <w:r w:rsidRPr="005C7762">
        <w:rPr>
          <w:rFonts w:ascii="Times New Roman" w:hAnsi="Times New Roman" w:cs="Times New Roman"/>
        </w:rPr>
        <w:t>fillna</w:t>
      </w:r>
      <w:proofErr w:type="spellEnd"/>
      <w:r w:rsidRPr="005C7762">
        <w:rPr>
          <w:rFonts w:ascii="Times New Roman" w:hAnsi="Times New Roman" w:cs="Times New Roman"/>
        </w:rPr>
        <w:t>(data[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].median())</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4: Remove Duplicate Rows</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duplicate rows in the dataset.</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Remove duplicates</w:t>
      </w:r>
      <w:r w:rsidRPr="005C7762">
        <w:rPr>
          <w:rFonts w:ascii="Times New Roman" w:hAnsi="Times New Roman" w:cs="Times New Roman"/>
        </w:rPr>
        <w:t xml:space="preserve"> to ensure that there is no redundancy in the dataset, which could bias the model.</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4: Remove Duplicate Rows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duplicates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data.duplicated</w:t>
      </w:r>
      <w:proofErr w:type="spellEnd"/>
      <w:r w:rsidRPr="005C7762">
        <w:rPr>
          <w:rFonts w:ascii="Times New Roman" w:hAnsi="Times New Roman" w:cs="Times New Roman"/>
        </w:rPr>
        <w:t>().sum()</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nNumber</w:t>
      </w:r>
      <w:proofErr w:type="spellEnd"/>
      <w:r w:rsidRPr="005C7762">
        <w:rPr>
          <w:rFonts w:ascii="Times New Roman" w:hAnsi="Times New Roman" w:cs="Times New Roman"/>
        </w:rPr>
        <w:t xml:space="preserve"> of Duplicate Rows: {duplicates}")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data.drop_duplicates</w:t>
      </w:r>
      <w:proofErr w:type="spellEnd"/>
      <w:r w:rsidRPr="005C7762">
        <w:rPr>
          <w:rFonts w:ascii="Times New Roman" w:hAnsi="Times New Roman" w:cs="Times New Roman"/>
        </w:rPr>
        <w:t>()</w:t>
      </w:r>
    </w:p>
    <w:p w:rsidR="00366EF1"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lastRenderedPageBreak/>
        <w:t>print(</w:t>
      </w:r>
      <w:proofErr w:type="gramEnd"/>
      <w:r w:rsidRPr="005C7762">
        <w:rPr>
          <w:rFonts w:ascii="Times New Roman" w:hAnsi="Times New Roman" w:cs="Times New Roman"/>
        </w:rPr>
        <w:t>"\</w:t>
      </w:r>
      <w:proofErr w:type="spellStart"/>
      <w:r w:rsidRPr="005C7762">
        <w:rPr>
          <w:rFonts w:ascii="Times New Roman" w:hAnsi="Times New Roman" w:cs="Times New Roman"/>
        </w:rPr>
        <w:t>nCleaned</w:t>
      </w:r>
      <w:proofErr w:type="spellEnd"/>
      <w:r w:rsidRPr="005C7762">
        <w:rPr>
          <w:rFonts w:ascii="Times New Roman" w:hAnsi="Times New Roman" w:cs="Times New Roman"/>
        </w:rPr>
        <w:t xml:space="preserve"> Data Information:")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data.info())</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nSample</w:t>
      </w:r>
      <w:proofErr w:type="spellEnd"/>
      <w:r w:rsidRPr="005C7762">
        <w:rPr>
          <w:rFonts w:ascii="Times New Roman" w:hAnsi="Times New Roman" w:cs="Times New Roman"/>
        </w:rPr>
        <w:t xml:space="preserve"> Cleaned Data:\n", </w:t>
      </w:r>
      <w:proofErr w:type="spellStart"/>
      <w:r w:rsidRPr="005C7762">
        <w:rPr>
          <w:rFonts w:ascii="Times New Roman" w:hAnsi="Times New Roman" w:cs="Times New Roman"/>
        </w:rPr>
        <w:t>data.head</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5: Feature Normalization and Target Separation</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Separate</w:t>
      </w:r>
      <w:r w:rsidRPr="005C7762">
        <w:rPr>
          <w:rFonts w:ascii="Times New Roman" w:hAnsi="Times New Roman" w:cs="Times New Roman"/>
        </w:rPr>
        <w:t xml:space="preserve"> the dataset into features (X) and target (y). In this case, the target column is assumed to be 'Sales'.</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Normalize</w:t>
      </w:r>
      <w:r w:rsidRPr="005C7762">
        <w:rPr>
          <w:rFonts w:ascii="Times New Roman" w:hAnsi="Times New Roman" w:cs="Times New Roman"/>
        </w:rPr>
        <w:t xml:space="preserve"> the numeric features to bring all values to a comparable scale (optional, as commented out in your code).</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5: Feature Normalization and Target Separation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sklearn.preprocessing</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StandardScaler</w:t>
      </w:r>
      <w:proofErr w:type="spellEnd"/>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target_column</w:t>
      </w:r>
      <w:proofErr w:type="spellEnd"/>
      <w:r>
        <w:rPr>
          <w:rFonts w:ascii="Times New Roman" w:hAnsi="Times New Roman" w:cs="Times New Roman"/>
        </w:rPr>
        <w:t xml:space="preserve"> = 'Literacy rate</w:t>
      </w:r>
      <w:r w:rsidR="00366EF1"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w:t>
      </w:r>
      <w:proofErr w:type="spellEnd"/>
      <w:r w:rsidRPr="005C7762">
        <w:rPr>
          <w:rFonts w:ascii="Times New Roman" w:hAnsi="Times New Roman" w:cs="Times New Roman"/>
        </w:rPr>
        <w:t>(columns=[</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  # Drop target column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target</w:t>
      </w:r>
      <w:proofErr w:type="gramEnd"/>
      <w:r w:rsidRPr="005C7762">
        <w:rPr>
          <w:rFonts w:ascii="Times New Roman" w:hAnsi="Times New Roman" w:cs="Times New Roman"/>
        </w:rPr>
        <w:t xml:space="preserve"> = data[</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Optional: Normalize numerical features</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scaler</w:t>
      </w:r>
      <w:proofErr w:type="spellEnd"/>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StandardScaler</w:t>
      </w:r>
      <w:proofErr w:type="spellEnd"/>
      <w:r w:rsidRPr="005C7762">
        <w:rPr>
          <w:rFonts w:ascii="Times New Roman" w:hAnsi="Times New Roman" w:cs="Times New Roman"/>
        </w:rPr>
        <w:t>()</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scaler.fit_transform</w:t>
      </w:r>
      <w:proofErr w:type="spellEnd"/>
      <w:r w:rsidRPr="005C7762">
        <w:rPr>
          <w:rFonts w:ascii="Times New Roman" w:hAnsi="Times New Roman" w:cs="Times New Roman"/>
        </w:rPr>
        <w:t>(features[</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6: Split Dataset into Training and Testing Sets</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b/>
          <w:bCs/>
        </w:rPr>
        <w:t>Split</w:t>
      </w:r>
      <w:r w:rsidRPr="005C7762">
        <w:rPr>
          <w:rFonts w:ascii="Times New Roman" w:hAnsi="Times New Roman" w:cs="Times New Roman"/>
        </w:rPr>
        <w:t xml:space="preserve"> the dataset into training and testing sets, ensuring that the data is randomly divided but the distribution of the target variable (Sales) is maintained in both sets (stratified).</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rPr>
        <w:t>This split ensures that you can evaluate the performance of your model effectively.</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sklearn.model_selection</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train_test_split</w:t>
      </w:r>
      <w:proofErr w:type="spellEnd"/>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X_train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X_test</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train_test_</w:t>
      </w:r>
      <w:proofErr w:type="gramStart"/>
      <w:r w:rsidRPr="005C7762">
        <w:rPr>
          <w:rFonts w:ascii="Times New Roman" w:hAnsi="Times New Roman" w:cs="Times New Roman"/>
        </w:rPr>
        <w:t>split</w:t>
      </w:r>
      <w:proofErr w:type="spellEnd"/>
      <w:r w:rsidRPr="005C7762">
        <w:rPr>
          <w:rFonts w:ascii="Times New Roman" w:hAnsi="Times New Roman" w:cs="Times New Roman"/>
        </w:rPr>
        <w:t>(</w:t>
      </w:r>
      <w:proofErr w:type="gramEnd"/>
      <w:r w:rsidRPr="005C7762">
        <w:rPr>
          <w:rFonts w:ascii="Times New Roman" w:hAnsi="Times New Roman" w:cs="Times New Roman"/>
        </w:rPr>
        <w:t xml:space="preserve">features, target, </w:t>
      </w:r>
      <w:proofErr w:type="spellStart"/>
      <w:r w:rsidRPr="005C7762">
        <w:rPr>
          <w:rFonts w:ascii="Times New Roman" w:hAnsi="Times New Roman" w:cs="Times New Roman"/>
        </w:rPr>
        <w:t>test_size</w:t>
      </w:r>
      <w:proofErr w:type="spellEnd"/>
      <w:r w:rsidRPr="005C7762">
        <w:rPr>
          <w:rFonts w:ascii="Times New Roman" w:hAnsi="Times New Roman" w:cs="Times New Roman"/>
        </w:rPr>
        <w:t xml:space="preserve">=0.2, </w:t>
      </w:r>
      <w:proofErr w:type="spellStart"/>
      <w:r w:rsidRPr="005C7762">
        <w:rPr>
          <w:rFonts w:ascii="Times New Roman" w:hAnsi="Times New Roman" w:cs="Times New Roman"/>
        </w:rPr>
        <w:t>random_state</w:t>
      </w:r>
      <w:proofErr w:type="spellEnd"/>
      <w:r w:rsidRPr="005C7762">
        <w:rPr>
          <w:rFonts w:ascii="Times New Roman" w:hAnsi="Times New Roman" w:cs="Times New Roman"/>
        </w:rPr>
        <w:t>=42</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nTraining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X_train</w:t>
      </w:r>
      <w:proofErr w:type="spellEnd"/>
      <w:r w:rsidRPr="005C7762">
        <w:rPr>
          <w:rFonts w:ascii="Times New Roman" w:hAnsi="Times New Roman" w:cs="Times New Roman"/>
        </w:rPr>
        <w:t>: {</w:t>
      </w:r>
      <w:proofErr w:type="spellStart"/>
      <w:r w:rsidRPr="005C7762">
        <w:rPr>
          <w:rFonts w:ascii="Times New Roman" w:hAnsi="Times New Roman" w:cs="Times New Roman"/>
        </w:rPr>
        <w:t>X_train.shape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w:t>
      </w:r>
      <w:proofErr w:type="spellStart"/>
      <w:r w:rsidRPr="005C7762">
        <w:rPr>
          <w:rFonts w:ascii="Times New Roman" w:hAnsi="Times New Roman" w:cs="Times New Roman"/>
        </w:rPr>
        <w:t>y_train.shape</w:t>
      </w:r>
      <w:proofErr w:type="spellEnd"/>
      <w:r w:rsidRPr="005C7762">
        <w:rPr>
          <w:rFonts w:ascii="Times New Roman" w:hAnsi="Times New Roman" w:cs="Times New Roman"/>
        </w:rPr>
        <w:t>}")</w:t>
      </w:r>
    </w:p>
    <w:p w:rsidR="003C1C93"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f"Testing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X_test</w:t>
      </w:r>
      <w:proofErr w:type="spellEnd"/>
      <w:r w:rsidRPr="005C7762">
        <w:rPr>
          <w:rFonts w:ascii="Times New Roman" w:hAnsi="Times New Roman" w:cs="Times New Roman"/>
        </w:rPr>
        <w:t>: {</w:t>
      </w:r>
      <w:proofErr w:type="spellStart"/>
      <w:r w:rsidRPr="005C7762">
        <w:rPr>
          <w:rFonts w:ascii="Times New Roman" w:hAnsi="Times New Roman" w:cs="Times New Roman"/>
        </w:rPr>
        <w:t>X_test.shape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w:t>
      </w:r>
      <w:proofErr w:type="spellStart"/>
      <w:r w:rsidRPr="005C7762">
        <w:rPr>
          <w:rFonts w:ascii="Times New Roman" w:hAnsi="Times New Roman" w:cs="Times New Roman"/>
        </w:rPr>
        <w:t>y_test.shape</w:t>
      </w:r>
      <w:proofErr w:type="spellEnd"/>
      <w:r w:rsidRPr="005C7762">
        <w:rPr>
          <w:rFonts w:ascii="Times New Roman" w:hAnsi="Times New Roman" w:cs="Times New Roman"/>
        </w:rPr>
        <w:t>}")</w:t>
      </w:r>
    </w:p>
    <w:p w:rsidR="003C1C93" w:rsidRDefault="003C1C93" w:rsidP="005C7762">
      <w:pPr>
        <w:jc w:val="both"/>
        <w:rPr>
          <w:rFonts w:ascii="Times New Roman" w:hAnsi="Times New Roman" w:cs="Times New Roman"/>
        </w:rPr>
      </w:pPr>
      <w:r>
        <w:rPr>
          <w:rFonts w:ascii="Times New Roman" w:hAnsi="Times New Roman" w:cs="Times New Roman"/>
        </w:rPr>
        <w:t xml:space="preserve">                                                                                                                                221501024</w:t>
      </w:r>
    </w:p>
    <w:p w:rsidR="00C76BA2" w:rsidRDefault="00C76BA2" w:rsidP="005C7762">
      <w:pPr>
        <w:jc w:val="both"/>
        <w:rPr>
          <w:rFonts w:ascii="Times New Roman" w:hAnsi="Times New Roman" w:cs="Times New Roman"/>
        </w:rPr>
      </w:pPr>
      <w:proofErr w:type="gramStart"/>
      <w:r>
        <w:rPr>
          <w:rFonts w:ascii="Times New Roman" w:hAnsi="Times New Roman" w:cs="Times New Roman"/>
        </w:rPr>
        <w:lastRenderedPageBreak/>
        <w:t>output :</w:t>
      </w:r>
      <w:proofErr w:type="gramEnd"/>
    </w:p>
    <w:p w:rsidR="00C76BA2" w:rsidRPr="005C7762" w:rsidRDefault="00C76BA2" w:rsidP="005C7762">
      <w:pPr>
        <w:jc w:val="both"/>
        <w:rPr>
          <w:rFonts w:ascii="Times New Roman" w:hAnsi="Times New Roman" w:cs="Times New Roman"/>
        </w:rPr>
      </w:pPr>
      <w:r>
        <w:rPr>
          <w:rFonts w:ascii="Times New Roman" w:hAnsi="Times New Roman" w:cs="Times New Roman"/>
          <w:noProof/>
        </w:rPr>
        <w:drawing>
          <wp:inline distT="0" distB="0" distL="0" distR="0" wp14:anchorId="57F15ABF" wp14:editId="613335F0">
            <wp:extent cx="59436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Pr>
          <w:rFonts w:ascii="Times New Roman" w:hAnsi="Times New Roman" w:cs="Times New Roman"/>
          <w:noProof/>
        </w:rPr>
        <w:drawing>
          <wp:inline distT="0" distB="0" distL="0" distR="0">
            <wp:extent cx="5591955" cy="67636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37.png"/>
                    <pic:cNvPicPr/>
                  </pic:nvPicPr>
                  <pic:blipFill>
                    <a:blip r:embed="rId7">
                      <a:extLst>
                        <a:ext uri="{28A0092B-C50C-407E-A947-70E740481C1C}">
                          <a14:useLocalDpi xmlns:a14="http://schemas.microsoft.com/office/drawing/2010/main" val="0"/>
                        </a:ext>
                      </a:extLst>
                    </a:blip>
                    <a:stretch>
                      <a:fillRect/>
                    </a:stretch>
                  </pic:blipFill>
                  <pic:spPr>
                    <a:xfrm>
                      <a:off x="0" y="0"/>
                      <a:ext cx="5591955" cy="676369"/>
                    </a:xfrm>
                    <a:prstGeom prst="rect">
                      <a:avLst/>
                    </a:prstGeom>
                  </pic:spPr>
                </pic:pic>
              </a:graphicData>
            </a:graphic>
          </wp:inline>
        </w:drawing>
      </w:r>
    </w:p>
    <w:p w:rsidR="00901302" w:rsidRDefault="00C76BA2" w:rsidP="005C7762">
      <w:pPr>
        <w:jc w:val="both"/>
        <w:rPr>
          <w:rFonts w:ascii="Times New Roman" w:hAnsi="Times New Roman" w:cs="Times New Roman"/>
        </w:rPr>
      </w:pPr>
      <w:r>
        <w:rPr>
          <w:rFonts w:ascii="Times New Roman" w:hAnsi="Times New Roman" w:cs="Times New Roman"/>
        </w:rPr>
        <w:t>Result:</w:t>
      </w:r>
    </w:p>
    <w:p w:rsidR="00C76BA2" w:rsidRDefault="00C76BA2" w:rsidP="005C7762">
      <w:pPr>
        <w:jc w:val="both"/>
        <w:rPr>
          <w:rFonts w:ascii="Times New Roman" w:hAnsi="Times New Roman" w:cs="Times New Roman"/>
        </w:rPr>
      </w:pPr>
      <w:r>
        <w:rPr>
          <w:rFonts w:ascii="Times New Roman" w:hAnsi="Times New Roman" w:cs="Times New Roman"/>
        </w:rPr>
        <w:t>Thus the program is implemented.</w:t>
      </w: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sectPr w:rsidR="003C1C93"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366EF1"/>
    <w:rsid w:val="003C1C93"/>
    <w:rsid w:val="004573C5"/>
    <w:rsid w:val="0045763E"/>
    <w:rsid w:val="004D7B6C"/>
    <w:rsid w:val="005C7762"/>
    <w:rsid w:val="00C76BA2"/>
    <w:rsid w:val="00CB0C06"/>
    <w:rsid w:val="00CE71E9"/>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2025-02-18T05:24:00Z</dcterms:created>
  <dcterms:modified xsi:type="dcterms:W3CDTF">2025-02-18T05:24:00Z</dcterms:modified>
</cp:coreProperties>
</file>