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3E" w:rsidRDefault="001F37ED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0.55pt;margin-top:-37.25pt;width:272.45pt;height:59.65pt;z-index:251660288" stroked="f">
            <v:shadow on="t" color="#c00"/>
            <v:textbox>
              <w:txbxContent>
                <w:p w:rsidR="00E258E7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>
                    <w:rPr>
                      <w:b/>
                      <w:color w:val="FF0000"/>
                      <w:sz w:val="26"/>
                      <w:szCs w:val="26"/>
                    </w:rPr>
                    <w:t>ООО «Здоровье»</w:t>
                  </w:r>
                </w:p>
                <w:p w:rsidR="00E258E7" w:rsidRPr="00F41CAC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F41CAC">
                    <w:rPr>
                      <w:b/>
                      <w:color w:val="FF0000"/>
                      <w:sz w:val="26"/>
                      <w:szCs w:val="26"/>
                    </w:rPr>
                    <w:t xml:space="preserve">607600, Богородск, ул.Ленина, 101. </w:t>
                  </w:r>
                </w:p>
                <w:p w:rsidR="00E258E7" w:rsidRPr="00F41CAC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F41CAC">
                    <w:rPr>
                      <w:b/>
                      <w:color w:val="FF0000"/>
                      <w:sz w:val="26"/>
                      <w:szCs w:val="26"/>
                    </w:rPr>
                    <w:t>Тел.(83170)2-03-23; +79200587200</w:t>
                  </w:r>
                </w:p>
              </w:txbxContent>
            </v:textbox>
          </v:shape>
        </w:pict>
      </w:r>
      <w:r w:rsidR="009D553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-539115</wp:posOffset>
            </wp:positionV>
            <wp:extent cx="3218180" cy="823595"/>
            <wp:effectExtent l="19050" t="0" r="0" b="0"/>
            <wp:wrapNone/>
            <wp:docPr id="2" name="Рисунок 2" descr="Без имени-1 ко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ни-1 коп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53E" w:rsidRDefault="009D553E">
      <w:pPr>
        <w:rPr>
          <w:lang w:val="en-US"/>
        </w:rPr>
      </w:pPr>
    </w:p>
    <w:p w:rsidR="00093DAD" w:rsidRDefault="009D553E">
      <w:pPr>
        <w:rPr>
          <w:b/>
          <w:sz w:val="24"/>
        </w:rPr>
      </w:pPr>
      <w:r w:rsidRPr="00711128">
        <w:t xml:space="preserve">               </w:t>
      </w:r>
      <w:r>
        <w:t xml:space="preserve">                                 </w:t>
      </w:r>
      <w:r w:rsidRPr="00711128">
        <w:t xml:space="preserve"> </w:t>
      </w:r>
      <w:r>
        <w:rPr>
          <w:b/>
          <w:sz w:val="24"/>
        </w:rPr>
        <w:t>Заключение эндокринолога.</w:t>
      </w:r>
    </w:p>
    <w:p w:rsidR="00711128" w:rsidRPr="002D168C" w:rsidRDefault="00711128" w:rsidP="009D553E">
      <w:pPr>
        <w:ind w:left="-851"/>
        <w:rPr>
          <w:sz w:val="24"/>
        </w:rPr>
      </w:pPr>
      <w:r w:rsidRPr="002D168C">
        <w:rPr>
          <w:sz w:val="24"/>
        </w:rPr>
        <w:t>Пациент _____________________________________________________________________________</w:t>
      </w:r>
    </w:p>
    <w:p w:rsidR="009D553E" w:rsidRPr="00711128" w:rsidRDefault="001F37ED" w:rsidP="009D553E">
      <w:pPr>
        <w:ind w:left="-851"/>
        <w:rPr>
          <w:b/>
          <w:sz w:val="24"/>
        </w:rPr>
      </w:pPr>
      <w:r w:rsidRPr="002D168C">
        <w:rPr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.15pt;margin-top:14.3pt;width:478.7pt;height:0;z-index:251663360" o:connectortype="straight"/>
        </w:pict>
      </w:r>
      <w:r w:rsidR="009D553E" w:rsidRPr="002D168C">
        <w:rPr>
          <w:sz w:val="24"/>
        </w:rPr>
        <w:t>Диагноз</w:t>
      </w:r>
      <w:r w:rsidR="00711128" w:rsidRPr="00711128">
        <w:rPr>
          <w:b/>
          <w:sz w:val="24"/>
        </w:rPr>
        <w:t xml:space="preserve">  </w:t>
      </w:r>
      <w:r w:rsidR="00711128">
        <w:rPr>
          <w:b/>
          <w:sz w:val="24"/>
        </w:rPr>
        <w:t xml:space="preserve">   </w:t>
      </w:r>
      <w:proofErr w:type="spellStart"/>
      <w:r w:rsidR="00711128" w:rsidRPr="00711128">
        <w:rPr>
          <w:rFonts w:asciiTheme="majorHAnsi" w:hAnsiTheme="majorHAnsi"/>
          <w:b/>
          <w:sz w:val="24"/>
          <w:szCs w:val="24"/>
        </w:rPr>
        <w:t>Гестационный</w:t>
      </w:r>
      <w:proofErr w:type="spellEnd"/>
      <w:r w:rsidR="00711128" w:rsidRPr="00711128">
        <w:rPr>
          <w:rFonts w:asciiTheme="majorHAnsi" w:hAnsiTheme="majorHAnsi"/>
          <w:b/>
          <w:sz w:val="24"/>
          <w:szCs w:val="24"/>
        </w:rPr>
        <w:t xml:space="preserve"> сахарный диабет на                                                 . Беременность</w:t>
      </w:r>
      <w:r w:rsidR="00711128">
        <w:rPr>
          <w:b/>
          <w:sz w:val="24"/>
        </w:rPr>
        <w:t xml:space="preserve">               </w:t>
      </w:r>
    </w:p>
    <w:p w:rsidR="009D553E" w:rsidRDefault="001F37ED" w:rsidP="009D553E">
      <w:pPr>
        <w:ind w:left="-851"/>
        <w:rPr>
          <w:b/>
          <w:sz w:val="24"/>
        </w:rPr>
      </w:pPr>
      <w:r>
        <w:rPr>
          <w:b/>
          <w:noProof/>
          <w:sz w:val="24"/>
          <w:lang w:eastAsia="ru-RU"/>
        </w:rPr>
        <w:pict>
          <v:shape id="_x0000_s1031" type="#_x0000_t32" style="position:absolute;left:0;text-align:left;margin-left:-42.9pt;margin-top:13.35pt;width:524.75pt;height:0;z-index:251664384" o:connectortype="straight"/>
        </w:pict>
      </w:r>
    </w:p>
    <w:p w:rsidR="009D553E" w:rsidRDefault="001F37ED" w:rsidP="009D553E">
      <w:pPr>
        <w:ind w:left="-851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ru-RU"/>
        </w:rPr>
        <w:pict>
          <v:shape id="_x0000_s1032" type="#_x0000_t32" style="position:absolute;left:0;text-align:left;margin-left:-42.9pt;margin-top:13.1pt;width:524.75pt;height:0;z-index:251665408" o:connectortype="straight"/>
        </w:pict>
      </w:r>
      <w:r w:rsidR="009D553E">
        <w:rPr>
          <w:b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711128" w:rsidRDefault="009D553E" w:rsidP="00711128">
      <w:pPr>
        <w:ind w:left="-851"/>
        <w:rPr>
          <w:b/>
          <w:sz w:val="24"/>
        </w:rPr>
      </w:pPr>
      <w:r w:rsidRPr="009D553E">
        <w:rPr>
          <w:b/>
          <w:sz w:val="24"/>
        </w:rPr>
        <w:t>Рекомендации</w:t>
      </w:r>
      <w:r>
        <w:rPr>
          <w:b/>
          <w:sz w:val="24"/>
        </w:rPr>
        <w:t>:</w:t>
      </w:r>
    </w:p>
    <w:p w:rsidR="00711128" w:rsidRDefault="00711128" w:rsidP="002D168C">
      <w:pPr>
        <w:pStyle w:val="a3"/>
        <w:ind w:left="-851"/>
        <w:jc w:val="both"/>
      </w:pPr>
      <w:r>
        <w:t>1. Питание с полным исключением легко усваиваемых углеводов и ограничением жиров, но достаточным количеством медленно усваиваемых углеводов (175 г /</w:t>
      </w:r>
      <w:proofErr w:type="spellStart"/>
      <w:r>
        <w:t>сут</w:t>
      </w:r>
      <w:proofErr w:type="spellEnd"/>
      <w:r>
        <w:t xml:space="preserve">) или не менее 40 % от расчетной суточной калорийности питания под контролем гликемии и кетонов. Дополнительный прием углеводов (12-15 г) перед сном или в ночное время при появлении </w:t>
      </w:r>
      <w:proofErr w:type="spellStart"/>
      <w:r>
        <w:t>кетонурии</w:t>
      </w:r>
      <w:proofErr w:type="spellEnd"/>
      <w:r>
        <w:t>. Углеводы распределить равномерно на 3 основных приема пищи и 2-3 перекуса. Каждый прием пищи должен содержать медленно усваиваемые углеводы, белки, моно- и полиненасыщенные жиры, пищевые волокна. Пищевые волокна не менее 28 г/сут.</w:t>
      </w:r>
    </w:p>
    <w:p w:rsidR="00711128" w:rsidRDefault="00711128" w:rsidP="002D168C">
      <w:pPr>
        <w:pStyle w:val="a3"/>
        <w:ind w:left="-851"/>
        <w:jc w:val="both"/>
      </w:pPr>
      <w:r>
        <w:t>2. Физическая активность при отсутствии противопоказаний (пешие прогулки, упражнения для беременных, плавание) 150 мин. в неделю.</w:t>
      </w:r>
    </w:p>
    <w:p w:rsidR="00711128" w:rsidRDefault="00711128" w:rsidP="002D168C">
      <w:pPr>
        <w:pStyle w:val="a3"/>
        <w:ind w:left="-851"/>
        <w:jc w:val="both"/>
      </w:pPr>
      <w:r>
        <w:t xml:space="preserve">3. Самоконтроль по </w:t>
      </w:r>
      <w:proofErr w:type="spellStart"/>
      <w:r>
        <w:t>глюкометру</w:t>
      </w:r>
      <w:proofErr w:type="spellEnd"/>
      <w:r>
        <w:t xml:space="preserve"> натощак, через 1 час после еды, до еды, перед сном, (при необходимости в 3 и 6 ч. утра), ведение дневника.</w:t>
      </w:r>
    </w:p>
    <w:p w:rsidR="00711128" w:rsidRDefault="00711128" w:rsidP="002D168C">
      <w:pPr>
        <w:pStyle w:val="a3"/>
        <w:ind w:left="-851"/>
        <w:jc w:val="both"/>
      </w:pPr>
      <w:r w:rsidRPr="00033342">
        <w:rPr>
          <w:b/>
        </w:rPr>
        <w:t>Цели лечения:</w:t>
      </w:r>
      <w:r>
        <w:t xml:space="preserve"> глюкоза натощак/перед едой/перед сном/3ч. </w:t>
      </w:r>
      <w:r w:rsidRPr="00525800">
        <w:t xml:space="preserve">&lt; 5.1 </w:t>
      </w:r>
      <w:proofErr w:type="spellStart"/>
      <w:r>
        <w:t>ммоль</w:t>
      </w:r>
      <w:proofErr w:type="spellEnd"/>
      <w:r>
        <w:t>/л</w:t>
      </w:r>
    </w:p>
    <w:p w:rsidR="00711128" w:rsidRPr="00D74DE4" w:rsidRDefault="00711128" w:rsidP="002D168C">
      <w:pPr>
        <w:pStyle w:val="a3"/>
        <w:ind w:left="-851"/>
        <w:jc w:val="both"/>
      </w:pPr>
      <w:r>
        <w:t xml:space="preserve">                        </w:t>
      </w:r>
      <w:r w:rsidRPr="00033342">
        <w:t xml:space="preserve">  </w:t>
      </w:r>
      <w:r>
        <w:t xml:space="preserve"> глюкоза через 1 ч. после еды </w:t>
      </w:r>
      <w:r w:rsidRPr="00525800">
        <w:t xml:space="preserve">&lt; 7 </w:t>
      </w:r>
      <w:proofErr w:type="spellStart"/>
      <w:r>
        <w:t>ммоль</w:t>
      </w:r>
      <w:proofErr w:type="spellEnd"/>
      <w:r>
        <w:t>/л</w:t>
      </w:r>
    </w:p>
    <w:p w:rsidR="00711128" w:rsidRDefault="00711128" w:rsidP="002D168C">
      <w:pPr>
        <w:pStyle w:val="a3"/>
        <w:ind w:left="-851"/>
        <w:jc w:val="both"/>
      </w:pPr>
      <w:r>
        <w:t>4. Контроль АД, массы тела</w:t>
      </w:r>
    </w:p>
    <w:p w:rsidR="00711128" w:rsidRDefault="00711128" w:rsidP="002D168C">
      <w:pPr>
        <w:pStyle w:val="a3"/>
        <w:ind w:left="-851"/>
        <w:jc w:val="both"/>
      </w:pPr>
      <w:r>
        <w:t>5. Калия йодид 250 мкг/</w:t>
      </w:r>
      <w:proofErr w:type="spellStart"/>
      <w:r>
        <w:t>сут</w:t>
      </w:r>
      <w:proofErr w:type="spellEnd"/>
      <w:r>
        <w:t xml:space="preserve"> на время беременности и грудного вскармливания (</w:t>
      </w:r>
      <w:proofErr w:type="spellStart"/>
      <w:r>
        <w:t>йодомарин</w:t>
      </w:r>
      <w:proofErr w:type="spellEnd"/>
      <w:r>
        <w:t xml:space="preserve"> 200 мкг + йодированная соль вместо обычной)</w:t>
      </w:r>
    </w:p>
    <w:p w:rsidR="00711128" w:rsidRDefault="00711128" w:rsidP="002D168C">
      <w:pPr>
        <w:pStyle w:val="a3"/>
        <w:ind w:left="-851"/>
        <w:jc w:val="both"/>
      </w:pPr>
      <w:r>
        <w:t>6. Витамин Д (</w:t>
      </w:r>
      <w:proofErr w:type="spellStart"/>
      <w:r>
        <w:t>вигантол</w:t>
      </w:r>
      <w:proofErr w:type="spellEnd"/>
      <w:r>
        <w:t xml:space="preserve">, </w:t>
      </w:r>
      <w:proofErr w:type="spellStart"/>
      <w:r>
        <w:t>аквадетрим</w:t>
      </w:r>
      <w:proofErr w:type="spellEnd"/>
      <w:r>
        <w:t>) 2000 МЕ/</w:t>
      </w:r>
      <w:proofErr w:type="spellStart"/>
      <w:r>
        <w:t>сут</w:t>
      </w:r>
      <w:proofErr w:type="spellEnd"/>
      <w:r>
        <w:t xml:space="preserve"> = 4 капли/</w:t>
      </w:r>
      <w:proofErr w:type="spellStart"/>
      <w:r>
        <w:t>сут</w:t>
      </w:r>
      <w:proofErr w:type="spellEnd"/>
      <w:r>
        <w:t xml:space="preserve"> длительно.</w:t>
      </w:r>
    </w:p>
    <w:p w:rsidR="00711128" w:rsidRDefault="00711128" w:rsidP="002D168C">
      <w:pPr>
        <w:pStyle w:val="a3"/>
        <w:ind w:left="-851"/>
        <w:jc w:val="both"/>
      </w:pPr>
      <w:r>
        <w:t xml:space="preserve">7. Самоконтроль </w:t>
      </w:r>
      <w:proofErr w:type="spellStart"/>
      <w:r>
        <w:t>кетонурии</w:t>
      </w:r>
      <w:proofErr w:type="spellEnd"/>
      <w:r>
        <w:t xml:space="preserve"> утром натощак 1 раз в 2 недели</w:t>
      </w:r>
    </w:p>
    <w:p w:rsidR="00711128" w:rsidRPr="002D168C" w:rsidRDefault="00711128" w:rsidP="002D168C">
      <w:pPr>
        <w:pStyle w:val="a3"/>
        <w:ind w:left="-851"/>
        <w:jc w:val="both"/>
        <w:rPr>
          <w:b/>
        </w:rPr>
      </w:pPr>
      <w:r w:rsidRPr="002D168C">
        <w:rPr>
          <w:b/>
        </w:rPr>
        <w:t>После родов:</w:t>
      </w:r>
    </w:p>
    <w:p w:rsidR="00711128" w:rsidRPr="000449A1" w:rsidRDefault="00711128" w:rsidP="002D168C">
      <w:pPr>
        <w:pStyle w:val="a3"/>
        <w:ind w:left="-851"/>
        <w:jc w:val="both"/>
      </w:pPr>
      <w:r>
        <w:t xml:space="preserve">- Отмена диеты/инсулинотерапии </w:t>
      </w:r>
    </w:p>
    <w:p w:rsidR="00711128" w:rsidRDefault="00711128" w:rsidP="002D168C">
      <w:pPr>
        <w:pStyle w:val="a3"/>
        <w:ind w:left="-851"/>
        <w:jc w:val="both"/>
      </w:pPr>
      <w:r>
        <w:t xml:space="preserve">-  Контроль глюкозы крови (венозная плазма) натощак первые 2-е </w:t>
      </w:r>
      <w:proofErr w:type="spellStart"/>
      <w:r>
        <w:t>сут</w:t>
      </w:r>
      <w:proofErr w:type="spellEnd"/>
      <w:r>
        <w:t>.</w:t>
      </w:r>
    </w:p>
    <w:p w:rsidR="00711128" w:rsidRDefault="00711128" w:rsidP="002D168C">
      <w:pPr>
        <w:pStyle w:val="a3"/>
        <w:ind w:left="-851"/>
        <w:jc w:val="both"/>
      </w:pPr>
      <w:r>
        <w:t>-  ПГТТ с 75 г глюкозы через 4 - 12 недель.</w:t>
      </w:r>
    </w:p>
    <w:p w:rsidR="002D168C" w:rsidRDefault="002D168C" w:rsidP="002D168C">
      <w:pPr>
        <w:pStyle w:val="a3"/>
        <w:ind w:left="-851"/>
        <w:jc w:val="both"/>
      </w:pPr>
    </w:p>
    <w:p w:rsidR="002D168C" w:rsidRDefault="002D168C" w:rsidP="002D168C">
      <w:pPr>
        <w:pStyle w:val="a3"/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__________________________________________________________________________________________________________________________________________________________________________________________</w:t>
      </w:r>
    </w:p>
    <w:p w:rsidR="002D168C" w:rsidRDefault="002D168C" w:rsidP="002D168C">
      <w:pPr>
        <w:pStyle w:val="a3"/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1C84" w:rsidRDefault="00C01C84" w:rsidP="00C01C84">
      <w:pPr>
        <w:tabs>
          <w:tab w:val="right" w:pos="9355"/>
        </w:tabs>
        <w:ind w:left="-851"/>
        <w:rPr>
          <w:b/>
          <w:sz w:val="24"/>
        </w:rPr>
      </w:pPr>
    </w:p>
    <w:p w:rsidR="00C01C84" w:rsidRDefault="00C01C84" w:rsidP="00C01C84">
      <w:pPr>
        <w:tabs>
          <w:tab w:val="right" w:pos="9355"/>
        </w:tabs>
        <w:ind w:left="-851"/>
        <w:rPr>
          <w:b/>
          <w:sz w:val="24"/>
        </w:rPr>
      </w:pPr>
    </w:p>
    <w:p w:rsidR="00C01C84" w:rsidRDefault="00C01C84" w:rsidP="00C01C84">
      <w:pPr>
        <w:tabs>
          <w:tab w:val="right" w:pos="9355"/>
        </w:tabs>
        <w:ind w:left="-851"/>
        <w:rPr>
          <w:b/>
          <w:sz w:val="24"/>
        </w:rPr>
      </w:pPr>
    </w:p>
    <w:p w:rsidR="00C01C84" w:rsidRPr="009D553E" w:rsidRDefault="001F37ED" w:rsidP="00C01C84">
      <w:pPr>
        <w:tabs>
          <w:tab w:val="right" w:pos="9355"/>
        </w:tabs>
        <w:ind w:left="-851"/>
        <w:rPr>
          <w:b/>
          <w:sz w:val="24"/>
        </w:rPr>
      </w:pPr>
      <w:r>
        <w:rPr>
          <w:b/>
          <w:noProof/>
          <w:sz w:val="24"/>
          <w:lang w:eastAsia="ru-RU"/>
        </w:rPr>
        <w:pict>
          <v:shape id="_x0000_s1047" type="#_x0000_t32" style="position:absolute;left:0;text-align:left;margin-left:-16.95pt;margin-top:13.5pt;width:178.4pt;height:0;z-index:251680768" o:connectortype="straight"/>
        </w:pict>
      </w:r>
      <w:r>
        <w:rPr>
          <w:b/>
          <w:noProof/>
          <w:sz w:val="24"/>
          <w:lang w:eastAsia="ru-RU"/>
        </w:rPr>
        <w:pict>
          <v:shape id="_x0000_s1046" type="#_x0000_t32" style="position:absolute;left:0;text-align:left;margin-left:273.65pt;margin-top:13.5pt;width:211.45pt;height:0;z-index:251679744" o:connectortype="straight"/>
        </w:pict>
      </w:r>
      <w:r w:rsidR="00C01C84">
        <w:rPr>
          <w:b/>
          <w:sz w:val="24"/>
        </w:rPr>
        <w:t xml:space="preserve">Дата                                                                                                  Врач                             </w:t>
      </w:r>
    </w:p>
    <w:sectPr w:rsidR="00C01C84" w:rsidRPr="009D553E" w:rsidSect="0009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E258E7"/>
    <w:rsid w:val="00062026"/>
    <w:rsid w:val="00093DAD"/>
    <w:rsid w:val="000D0C15"/>
    <w:rsid w:val="001A09D3"/>
    <w:rsid w:val="001F37ED"/>
    <w:rsid w:val="002D168C"/>
    <w:rsid w:val="003D350B"/>
    <w:rsid w:val="005C5E11"/>
    <w:rsid w:val="005F0E6C"/>
    <w:rsid w:val="006A21EF"/>
    <w:rsid w:val="00711128"/>
    <w:rsid w:val="00745034"/>
    <w:rsid w:val="00873B7B"/>
    <w:rsid w:val="009D553E"/>
    <w:rsid w:val="00C01C84"/>
    <w:rsid w:val="00DB7B28"/>
    <w:rsid w:val="00E258E7"/>
    <w:rsid w:val="00F269CA"/>
    <w:rsid w:val="00F30956"/>
    <w:rsid w:val="00FB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6" type="connector" idref="#_x0000_s1030"/>
        <o:r id="V:Rule30" type="connector" idref="#_x0000_s1032"/>
        <o:r id="V:Rule33" type="connector" idref="#_x0000_s1047"/>
        <o:r id="V:Rule36" type="connector" idref="#_x0000_s1031"/>
        <o:r id="V:Rule3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Kalina</dc:creator>
  <cp:lastModifiedBy>Victoria</cp:lastModifiedBy>
  <cp:revision>2</cp:revision>
  <cp:lastPrinted>2019-03-27T05:47:00Z</cp:lastPrinted>
  <dcterms:created xsi:type="dcterms:W3CDTF">2019-07-10T19:39:00Z</dcterms:created>
  <dcterms:modified xsi:type="dcterms:W3CDTF">2019-07-10T19:39:00Z</dcterms:modified>
</cp:coreProperties>
</file>