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3E" w:rsidRDefault="00013621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0.55pt;margin-top:-37.25pt;width:272.45pt;height:59.65pt;z-index:251660288" stroked="f">
            <v:shadow on="t" color="#c00"/>
            <v:textbox>
              <w:txbxContent>
                <w:p w:rsidR="00E258E7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>
                    <w:rPr>
                      <w:b/>
                      <w:color w:val="FF0000"/>
                      <w:sz w:val="26"/>
                      <w:szCs w:val="26"/>
                    </w:rPr>
                    <w:t>ООО «Здоровье»</w:t>
                  </w:r>
                </w:p>
                <w:p w:rsidR="00E258E7" w:rsidRPr="00F41CAC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F41CAC">
                    <w:rPr>
                      <w:b/>
                      <w:color w:val="FF0000"/>
                      <w:sz w:val="26"/>
                      <w:szCs w:val="26"/>
                    </w:rPr>
                    <w:t xml:space="preserve">607600, Богородск, ул.Ленина, 101. </w:t>
                  </w:r>
                </w:p>
                <w:p w:rsidR="00E258E7" w:rsidRPr="00F41CAC" w:rsidRDefault="00E258E7" w:rsidP="00745034">
                  <w:pPr>
                    <w:spacing w:after="0"/>
                    <w:rPr>
                      <w:b/>
                      <w:color w:val="FF0000"/>
                      <w:sz w:val="26"/>
                      <w:szCs w:val="26"/>
                    </w:rPr>
                  </w:pPr>
                  <w:r w:rsidRPr="00F41CAC">
                    <w:rPr>
                      <w:b/>
                      <w:color w:val="FF0000"/>
                      <w:sz w:val="26"/>
                      <w:szCs w:val="26"/>
                    </w:rPr>
                    <w:t>Тел.(83170)2-03-23; +79200587200</w:t>
                  </w:r>
                </w:p>
              </w:txbxContent>
            </v:textbox>
          </v:shape>
        </w:pict>
      </w:r>
      <w:r w:rsidR="009D553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-539115</wp:posOffset>
            </wp:positionV>
            <wp:extent cx="3218180" cy="823595"/>
            <wp:effectExtent l="19050" t="0" r="0" b="0"/>
            <wp:wrapNone/>
            <wp:docPr id="2" name="Рисунок 2" descr="Без имени-1 ко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ни-1 коп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53E" w:rsidRDefault="009D553E">
      <w:pPr>
        <w:rPr>
          <w:lang w:val="en-US"/>
        </w:rPr>
      </w:pPr>
    </w:p>
    <w:p w:rsidR="00093DAD" w:rsidRPr="009E387F" w:rsidRDefault="009D553E">
      <w:pPr>
        <w:rPr>
          <w:b/>
          <w:sz w:val="24"/>
        </w:rPr>
      </w:pPr>
      <w:r w:rsidRPr="009E387F">
        <w:t xml:space="preserve">               </w:t>
      </w:r>
      <w:r>
        <w:t xml:space="preserve">                                 </w:t>
      </w:r>
      <w:r w:rsidRPr="009E387F">
        <w:t xml:space="preserve"> </w:t>
      </w:r>
      <w:r>
        <w:rPr>
          <w:b/>
          <w:sz w:val="24"/>
        </w:rPr>
        <w:t>Заключение эндокринолога.</w:t>
      </w:r>
    </w:p>
    <w:p w:rsidR="009D553E" w:rsidRPr="00D27BEE" w:rsidRDefault="00013621" w:rsidP="009D553E">
      <w:pPr>
        <w:ind w:left="-851"/>
        <w:rPr>
          <w:sz w:val="24"/>
        </w:rPr>
      </w:pPr>
      <w:r w:rsidRPr="00D27BEE">
        <w:rPr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.15pt;margin-top:14.1pt;width:478.7pt;height:.05pt;z-index:251661312" o:connectortype="straight"/>
        </w:pict>
      </w:r>
      <w:r w:rsidR="009D553E" w:rsidRPr="00D27BEE">
        <w:rPr>
          <w:sz w:val="24"/>
        </w:rPr>
        <w:t>Пациент</w:t>
      </w:r>
    </w:p>
    <w:p w:rsidR="009D553E" w:rsidRPr="00D27BEE" w:rsidRDefault="00013621" w:rsidP="009D553E">
      <w:pPr>
        <w:ind w:left="-851"/>
        <w:rPr>
          <w:sz w:val="24"/>
          <w:lang w:val="en-US"/>
        </w:rPr>
      </w:pPr>
      <w:r w:rsidRPr="00D27BEE">
        <w:rPr>
          <w:noProof/>
          <w:sz w:val="24"/>
          <w:lang w:eastAsia="ru-RU"/>
        </w:rPr>
        <w:pict>
          <v:shape id="_x0000_s1030" type="#_x0000_t32" style="position:absolute;left:0;text-align:left;margin-left:3.15pt;margin-top:14.3pt;width:478.7pt;height:0;z-index:251663360" o:connectortype="straight"/>
        </w:pict>
      </w:r>
      <w:r w:rsidR="009D553E" w:rsidRPr="00D27BEE">
        <w:rPr>
          <w:sz w:val="24"/>
        </w:rPr>
        <w:t>Диагноз</w:t>
      </w:r>
      <w:r w:rsidR="00D27BEE" w:rsidRPr="00D27BEE">
        <w:rPr>
          <w:sz w:val="24"/>
        </w:rPr>
        <w:t xml:space="preserve">      </w:t>
      </w:r>
      <w:r w:rsidR="00D27BEE" w:rsidRPr="00D27BEE">
        <w:rPr>
          <w:b/>
          <w:sz w:val="24"/>
        </w:rPr>
        <w:t xml:space="preserve">Сахарный диабет                     типа. Целевой уровень </w:t>
      </w:r>
      <w:proofErr w:type="spellStart"/>
      <w:r w:rsidR="00D27BEE" w:rsidRPr="00D27BEE">
        <w:rPr>
          <w:b/>
          <w:sz w:val="24"/>
        </w:rPr>
        <w:t>гликогемоглобина</w:t>
      </w:r>
      <w:proofErr w:type="spellEnd"/>
      <w:r w:rsidR="00D27BEE" w:rsidRPr="00D27BEE">
        <w:rPr>
          <w:b/>
          <w:sz w:val="24"/>
        </w:rPr>
        <w:t xml:space="preserve"> </w:t>
      </w:r>
      <w:r w:rsidR="00D27BEE" w:rsidRPr="00D27BEE">
        <w:rPr>
          <w:b/>
          <w:sz w:val="24"/>
          <w:lang w:val="en-US"/>
        </w:rPr>
        <w:t>&lt;          %</w:t>
      </w:r>
    </w:p>
    <w:p w:rsidR="009D553E" w:rsidRDefault="00013621" w:rsidP="009D553E">
      <w:pPr>
        <w:ind w:left="-851"/>
        <w:rPr>
          <w:b/>
          <w:sz w:val="24"/>
        </w:rPr>
      </w:pPr>
      <w:r>
        <w:rPr>
          <w:b/>
          <w:noProof/>
          <w:sz w:val="24"/>
          <w:lang w:eastAsia="ru-RU"/>
        </w:rPr>
        <w:pict>
          <v:shape id="_x0000_s1031" type="#_x0000_t32" style="position:absolute;left:0;text-align:left;margin-left:-42.9pt;margin-top:13.35pt;width:524.75pt;height:0;z-index:251664384" o:connectortype="straight"/>
        </w:pict>
      </w:r>
    </w:p>
    <w:p w:rsidR="009D553E" w:rsidRDefault="00013621" w:rsidP="009D553E">
      <w:pPr>
        <w:ind w:left="-851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ru-RU"/>
        </w:rPr>
        <w:pict>
          <v:shape id="_x0000_s1032" type="#_x0000_t32" style="position:absolute;left:0;text-align:left;margin-left:-42.9pt;margin-top:13.1pt;width:524.75pt;height:0;z-index:251665408" o:connectortype="straight"/>
        </w:pict>
      </w:r>
      <w:r w:rsidR="009D553E">
        <w:rPr>
          <w:b/>
          <w:sz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9D553E" w:rsidRPr="00D27BEE" w:rsidRDefault="00D27BEE" w:rsidP="009D553E">
      <w:pPr>
        <w:ind w:left="-851"/>
        <w:rPr>
          <w:b/>
          <w:sz w:val="24"/>
          <w:u w:val="single"/>
          <w:lang w:val="en-US"/>
        </w:rPr>
      </w:pPr>
      <w:r w:rsidRPr="00D27BEE">
        <w:rPr>
          <w:sz w:val="24"/>
          <w:lang w:val="en-US"/>
        </w:rPr>
        <w:t>_____________________________________________________________________________________</w:t>
      </w:r>
    </w:p>
    <w:p w:rsidR="009D553E" w:rsidRDefault="009D553E" w:rsidP="009D553E">
      <w:pPr>
        <w:ind w:left="-851"/>
        <w:rPr>
          <w:b/>
          <w:sz w:val="24"/>
          <w:lang w:val="en-US"/>
        </w:rPr>
      </w:pPr>
      <w:r w:rsidRPr="009D553E">
        <w:rPr>
          <w:b/>
          <w:sz w:val="24"/>
        </w:rPr>
        <w:t>Рекомендации</w:t>
      </w:r>
      <w:r>
        <w:rPr>
          <w:b/>
          <w:sz w:val="24"/>
        </w:rPr>
        <w:t>:</w:t>
      </w:r>
    </w:p>
    <w:p w:rsidR="00D27BEE" w:rsidRDefault="00D27BEE" w:rsidP="00D27BEE">
      <w:pPr>
        <w:pStyle w:val="a3"/>
        <w:ind w:left="-851"/>
        <w:jc w:val="both"/>
      </w:pPr>
      <w:r w:rsidRPr="00D27BEE">
        <w:t>1.</w:t>
      </w:r>
      <w:r w:rsidR="00843E0B">
        <w:t xml:space="preserve"> </w:t>
      </w:r>
      <w:r w:rsidRPr="00D27BEE">
        <w:t>О</w:t>
      </w:r>
      <w:r>
        <w:t xml:space="preserve">граничение калорийности рациона, максимальное ограничение жиров и сахаров, умеренное (половина от привычной порции) потребление сложных углеводов и белков, неограниченное потребление продуктов с минимальной калорийностью. Учет потребления углеводов по ХЕ. Углеводы в виде овощей, </w:t>
      </w:r>
      <w:proofErr w:type="spellStart"/>
      <w:r>
        <w:t>цельнозерновых</w:t>
      </w:r>
      <w:proofErr w:type="spellEnd"/>
      <w:r>
        <w:t xml:space="preserve"> и молочных продуктов. Продукты, богатые моно и полиненасыщенными жирными кислотами (рыба, растительные масла)</w:t>
      </w:r>
    </w:p>
    <w:p w:rsidR="00D27BEE" w:rsidRDefault="00D27BEE" w:rsidP="00D27BEE">
      <w:pPr>
        <w:pStyle w:val="a3"/>
        <w:ind w:left="-851"/>
        <w:jc w:val="both"/>
        <w:rPr>
          <w:b/>
        </w:rPr>
      </w:pPr>
      <w:r>
        <w:t>2. Физическая активность: аэробная нагрузка 30 - 60 мин в день (не менее 3 р. в неделю)</w:t>
      </w:r>
      <w:r w:rsidR="009E387F" w:rsidRPr="00D27BEE">
        <w:rPr>
          <w:b/>
        </w:rPr>
        <w:t xml:space="preserve">      </w:t>
      </w:r>
    </w:p>
    <w:p w:rsidR="00D27BEE" w:rsidRDefault="00D27BEE" w:rsidP="00D27BEE">
      <w:pPr>
        <w:pStyle w:val="a3"/>
        <w:ind w:left="-851"/>
        <w:jc w:val="both"/>
      </w:pPr>
      <w:r>
        <w:t xml:space="preserve">3. Самоконтроль по </w:t>
      </w:r>
      <w:proofErr w:type="spellStart"/>
      <w:r>
        <w:t>глюкометру</w:t>
      </w:r>
      <w:proofErr w:type="spellEnd"/>
      <w:r>
        <w:t xml:space="preserve"> не менее 4 р. в </w:t>
      </w:r>
      <w:proofErr w:type="spellStart"/>
      <w:r>
        <w:t>сут</w:t>
      </w:r>
      <w:proofErr w:type="spellEnd"/>
      <w:r>
        <w:t>. (до еды, через 2 часа после еды, на ночь, периодически ночью)_______________________________________________________________________________________________________________________________________________________________________________</w:t>
      </w:r>
    </w:p>
    <w:p w:rsidR="00D27BEE" w:rsidRDefault="00D27BEE" w:rsidP="00D27BEE">
      <w:pPr>
        <w:pStyle w:val="a3"/>
        <w:ind w:left="-851"/>
        <w:jc w:val="both"/>
      </w:pPr>
      <w:r>
        <w:t xml:space="preserve">4. </w:t>
      </w:r>
      <w:proofErr w:type="spellStart"/>
      <w:r>
        <w:t>Гликогемоглобин</w:t>
      </w:r>
      <w:proofErr w:type="spellEnd"/>
      <w:r>
        <w:t xml:space="preserve"> 1 р. в 3 мес.</w:t>
      </w:r>
    </w:p>
    <w:p w:rsidR="00D27BEE" w:rsidRDefault="00D27BEE" w:rsidP="00D27BEE">
      <w:pPr>
        <w:pStyle w:val="a3"/>
        <w:ind w:left="-851"/>
        <w:jc w:val="both"/>
      </w:pPr>
      <w:r>
        <w:t xml:space="preserve">5. Общий анализ крови 1 р. в год., </w:t>
      </w:r>
    </w:p>
    <w:p w:rsidR="00D27BEE" w:rsidRDefault="00D27BEE" w:rsidP="00D27BEE">
      <w:pPr>
        <w:pStyle w:val="a3"/>
        <w:ind w:left="-851"/>
        <w:jc w:val="both"/>
      </w:pPr>
      <w:r>
        <w:t>6. Общий анализ мочи, альбумин/</w:t>
      </w:r>
      <w:proofErr w:type="spellStart"/>
      <w:r>
        <w:t>креатинину</w:t>
      </w:r>
      <w:proofErr w:type="spellEnd"/>
      <w:r>
        <w:t xml:space="preserve"> в разовой порции 2 р. в год._____________________________</w:t>
      </w:r>
    </w:p>
    <w:p w:rsidR="009E387F" w:rsidRPr="00D27BEE" w:rsidRDefault="00D27BEE" w:rsidP="00D27BEE">
      <w:pPr>
        <w:pStyle w:val="a3"/>
        <w:ind w:left="-851"/>
        <w:jc w:val="both"/>
        <w:rPr>
          <w:b/>
        </w:rPr>
      </w:pPr>
      <w:r>
        <w:t xml:space="preserve">7. Биохимия крови: белок, общий холестерин, ХЛВП, ХЛНП, </w:t>
      </w:r>
      <w:proofErr w:type="spellStart"/>
      <w:r>
        <w:t>триглицериды</w:t>
      </w:r>
      <w:proofErr w:type="spellEnd"/>
      <w:r>
        <w:t xml:space="preserve">, билирубин, АСТ, АЛТ, мочевая кислота, мочевина, </w:t>
      </w:r>
      <w:proofErr w:type="spellStart"/>
      <w:r>
        <w:t>креатинин</w:t>
      </w:r>
      <w:proofErr w:type="spellEnd"/>
      <w:r>
        <w:t>, калий, натрий) 1 р. в год __________________________________________</w:t>
      </w:r>
      <w:r w:rsidR="009E387F" w:rsidRPr="00D27BEE">
        <w:rPr>
          <w:b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C01C84" w:rsidRDefault="00D27BEE" w:rsidP="00D27BEE">
      <w:pPr>
        <w:pStyle w:val="a3"/>
        <w:ind w:left="-851"/>
        <w:jc w:val="both"/>
      </w:pPr>
      <w:r>
        <w:t>8. Контроль АД, ведение дневника. Консультация кардиолога 1 р. в год.</w:t>
      </w:r>
    </w:p>
    <w:p w:rsidR="00D27BEE" w:rsidRDefault="00D27BEE" w:rsidP="00D27BEE">
      <w:pPr>
        <w:pStyle w:val="a3"/>
        <w:ind w:left="-851"/>
        <w:jc w:val="both"/>
      </w:pPr>
      <w:r>
        <w:t>9. ЭКГ 1 р. в год, Рентгенография грудной клетки  1 р. в год.</w:t>
      </w:r>
    </w:p>
    <w:p w:rsidR="00D27BEE" w:rsidRDefault="00D27BEE" w:rsidP="00D27BEE">
      <w:pPr>
        <w:pStyle w:val="a3"/>
        <w:ind w:left="-851"/>
        <w:jc w:val="both"/>
      </w:pPr>
      <w:r>
        <w:t>10. Осмотр окулиста ( с широким зрачком) 1 р. в год._____________________________________________</w:t>
      </w:r>
    </w:p>
    <w:p w:rsidR="00D27BEE" w:rsidRDefault="00D27BEE" w:rsidP="00D27BEE">
      <w:pPr>
        <w:pStyle w:val="a3"/>
        <w:ind w:left="-851"/>
        <w:jc w:val="both"/>
      </w:pPr>
      <w:r>
        <w:t>11. УЗИ артерий нижних конечностей</w:t>
      </w:r>
    </w:p>
    <w:p w:rsidR="00D27BEE" w:rsidRDefault="00843E0B" w:rsidP="00843E0B">
      <w:pPr>
        <w:pStyle w:val="a3"/>
        <w:spacing w:line="360" w:lineRule="auto"/>
        <w:ind w:left="-851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3E0B" w:rsidRPr="00D27BEE" w:rsidRDefault="00843E0B" w:rsidP="00843E0B">
      <w:pPr>
        <w:pStyle w:val="a3"/>
        <w:spacing w:line="360" w:lineRule="auto"/>
        <w:ind w:left="-851"/>
        <w:jc w:val="both"/>
      </w:pPr>
      <w:r>
        <w:t>_____________________________________________________________________________________________</w:t>
      </w:r>
    </w:p>
    <w:p w:rsidR="00C01C84" w:rsidRDefault="00C01C84" w:rsidP="00843E0B">
      <w:pPr>
        <w:tabs>
          <w:tab w:val="right" w:pos="9355"/>
        </w:tabs>
        <w:spacing w:line="360" w:lineRule="auto"/>
        <w:ind w:left="-851"/>
        <w:rPr>
          <w:b/>
          <w:sz w:val="24"/>
        </w:rPr>
      </w:pPr>
    </w:p>
    <w:p w:rsidR="00C01C84" w:rsidRDefault="00C01C84" w:rsidP="00C01C84">
      <w:pPr>
        <w:tabs>
          <w:tab w:val="right" w:pos="9355"/>
        </w:tabs>
        <w:ind w:left="-851"/>
        <w:rPr>
          <w:b/>
          <w:sz w:val="24"/>
        </w:rPr>
      </w:pPr>
    </w:p>
    <w:p w:rsidR="00C01C84" w:rsidRPr="009D553E" w:rsidRDefault="00013621" w:rsidP="00C01C84">
      <w:pPr>
        <w:tabs>
          <w:tab w:val="right" w:pos="9355"/>
        </w:tabs>
        <w:ind w:left="-851"/>
        <w:rPr>
          <w:b/>
          <w:sz w:val="24"/>
        </w:rPr>
      </w:pPr>
      <w:r>
        <w:rPr>
          <w:b/>
          <w:noProof/>
          <w:sz w:val="24"/>
          <w:lang w:eastAsia="ru-RU"/>
        </w:rPr>
        <w:pict>
          <v:shape id="_x0000_s1047" type="#_x0000_t32" style="position:absolute;left:0;text-align:left;margin-left:-16.95pt;margin-top:13.5pt;width:178.4pt;height:0;z-index:251680768" o:connectortype="straight"/>
        </w:pict>
      </w:r>
      <w:r>
        <w:rPr>
          <w:b/>
          <w:noProof/>
          <w:sz w:val="24"/>
          <w:lang w:eastAsia="ru-RU"/>
        </w:rPr>
        <w:pict>
          <v:shape id="_x0000_s1046" type="#_x0000_t32" style="position:absolute;left:0;text-align:left;margin-left:273.65pt;margin-top:13.5pt;width:211.45pt;height:0;z-index:251679744" o:connectortype="straight"/>
        </w:pict>
      </w:r>
      <w:r w:rsidR="00C01C84">
        <w:rPr>
          <w:b/>
          <w:sz w:val="24"/>
        </w:rPr>
        <w:t xml:space="preserve">Дата                                                                                                  Врач                             </w:t>
      </w:r>
    </w:p>
    <w:sectPr w:rsidR="00C01C84" w:rsidRPr="009D553E" w:rsidSect="00093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E258E7"/>
    <w:rsid w:val="00013621"/>
    <w:rsid w:val="00062026"/>
    <w:rsid w:val="00093DAD"/>
    <w:rsid w:val="000D0C15"/>
    <w:rsid w:val="001A09D3"/>
    <w:rsid w:val="00337E0A"/>
    <w:rsid w:val="003D350B"/>
    <w:rsid w:val="005C5E11"/>
    <w:rsid w:val="005F0E6C"/>
    <w:rsid w:val="006A21EF"/>
    <w:rsid w:val="00745034"/>
    <w:rsid w:val="00843E0B"/>
    <w:rsid w:val="009D553E"/>
    <w:rsid w:val="009E387F"/>
    <w:rsid w:val="00C01C84"/>
    <w:rsid w:val="00D27BEE"/>
    <w:rsid w:val="00DB7B28"/>
    <w:rsid w:val="00E258E7"/>
    <w:rsid w:val="00F269CA"/>
    <w:rsid w:val="00F30956"/>
    <w:rsid w:val="00FB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3" type="connector" idref="#_x0000_s1028"/>
        <o:r id="V:Rule26" type="connector" idref="#_x0000_s1030"/>
        <o:r id="V:Rule30" type="connector" idref="#_x0000_s1032"/>
        <o:r id="V:Rule33" type="connector" idref="#_x0000_s1047"/>
        <o:r id="V:Rule36" type="connector" idref="#_x0000_s1031"/>
        <o:r id="V:Rule3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B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Kalina</dc:creator>
  <cp:lastModifiedBy>Victoria</cp:lastModifiedBy>
  <cp:revision>2</cp:revision>
  <cp:lastPrinted>2019-03-27T05:47:00Z</cp:lastPrinted>
  <dcterms:created xsi:type="dcterms:W3CDTF">2019-07-11T20:16:00Z</dcterms:created>
  <dcterms:modified xsi:type="dcterms:W3CDTF">2019-07-11T20:16:00Z</dcterms:modified>
</cp:coreProperties>
</file>