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EEBE5" w14:textId="77777777" w:rsidR="00D358F8" w:rsidRDefault="009B2ACC">
      <w:pPr>
        <w:pStyle w:val="Titre"/>
        <w:jc w:val="center"/>
        <w:rPr>
          <w:lang w:val="en-US"/>
        </w:rPr>
      </w:pPr>
      <w:r>
        <w:rPr>
          <w:lang w:val="en-US"/>
        </w:rPr>
        <w:t>Databases Project – Spring 201</w:t>
      </w:r>
      <w:r w:rsidR="00CB1D73">
        <w:rPr>
          <w:lang w:val="en-US"/>
        </w:rPr>
        <w:t>7</w:t>
      </w:r>
    </w:p>
    <w:p w14:paraId="6E2C86CE" w14:textId="77777777" w:rsidR="00D358F8" w:rsidRDefault="009B2ACC">
      <w:pPr>
        <w:jc w:val="center"/>
        <w:rPr>
          <w:sz w:val="24"/>
        </w:rPr>
      </w:pPr>
      <w:r>
        <w:rPr>
          <w:sz w:val="24"/>
        </w:rPr>
        <w:t>Prof. Anastasia Ailamaki</w:t>
      </w:r>
    </w:p>
    <w:p w14:paraId="3D3C8C24" w14:textId="3017D02E" w:rsidR="001223CC" w:rsidRDefault="001223CC">
      <w:pPr>
        <w:jc w:val="center"/>
        <w:rPr>
          <w:sz w:val="24"/>
        </w:rPr>
      </w:pPr>
      <w:r>
        <w:rPr>
          <w:sz w:val="24"/>
        </w:rPr>
        <w:t>Team No:</w:t>
      </w:r>
      <w:r w:rsidR="008F435D">
        <w:rPr>
          <w:sz w:val="24"/>
        </w:rPr>
        <w:t xml:space="preserve"> 40</w:t>
      </w:r>
    </w:p>
    <w:p w14:paraId="56D90BEE" w14:textId="76115581" w:rsidR="001223CC" w:rsidRDefault="001223CC">
      <w:pPr>
        <w:jc w:val="center"/>
        <w:rPr>
          <w:sz w:val="24"/>
        </w:rPr>
      </w:pPr>
      <w:r>
        <w:rPr>
          <w:sz w:val="24"/>
        </w:rPr>
        <w:t>Names:</w:t>
      </w:r>
      <w:r w:rsidR="00C12683">
        <w:rPr>
          <w:sz w:val="24"/>
        </w:rPr>
        <w:t xml:space="preserve"> </w:t>
      </w:r>
      <w:r w:rsidR="00C12683">
        <w:t>Léonard Berney, Pierre Fouché, Chenyu</w:t>
      </w:r>
      <w:r w:rsidR="008F435D">
        <w:t xml:space="preserve"> Shi</w:t>
      </w:r>
    </w:p>
    <w:p w14:paraId="5FAB94E8" w14:textId="77777777" w:rsidR="00D358F8" w:rsidRDefault="009B2ACC">
      <w:pPr>
        <w:pStyle w:val="ContentsHeading"/>
      </w:pPr>
      <w:bookmarkStart w:id="0" w:name="_Toc447620636"/>
      <w:r>
        <w:t>Contents</w:t>
      </w:r>
      <w:bookmarkEnd w:id="0"/>
    </w:p>
    <w:p w14:paraId="547C7441" w14:textId="33AE5ABB" w:rsidR="00607993" w:rsidRDefault="009B2ACC">
      <w:pPr>
        <w:pStyle w:val="TM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8481C">
        <w:rPr>
          <w:noProof/>
        </w:rPr>
        <w:t>1</w:t>
      </w:r>
      <w:r w:rsidR="00607993">
        <w:rPr>
          <w:noProof/>
        </w:rPr>
        <w:fldChar w:fldCharType="end"/>
      </w:r>
    </w:p>
    <w:p w14:paraId="4584B1A3" w14:textId="7A3DE413" w:rsidR="00607993" w:rsidRDefault="00607993">
      <w:pPr>
        <w:pStyle w:val="TM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sidR="0068481C">
        <w:rPr>
          <w:noProof/>
        </w:rPr>
        <w:t>2</w:t>
      </w:r>
      <w:r>
        <w:rPr>
          <w:noProof/>
        </w:rPr>
        <w:fldChar w:fldCharType="end"/>
      </w:r>
    </w:p>
    <w:p w14:paraId="0E9F93C2" w14:textId="12D20C8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sidR="0068481C">
        <w:rPr>
          <w:noProof/>
        </w:rPr>
        <w:t>2</w:t>
      </w:r>
      <w:r>
        <w:rPr>
          <w:noProof/>
        </w:rPr>
        <w:fldChar w:fldCharType="end"/>
      </w:r>
    </w:p>
    <w:p w14:paraId="1AF42F47" w14:textId="2591D4BE" w:rsidR="00607993" w:rsidRDefault="00607993">
      <w:pPr>
        <w:pStyle w:val="TM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sidR="0068481C">
        <w:rPr>
          <w:noProof/>
        </w:rPr>
        <w:t>3</w:t>
      </w:r>
      <w:r>
        <w:rPr>
          <w:noProof/>
        </w:rPr>
        <w:fldChar w:fldCharType="end"/>
      </w:r>
    </w:p>
    <w:p w14:paraId="24C67A4E" w14:textId="6DDF2ACB" w:rsidR="00607993" w:rsidRDefault="00607993">
      <w:pPr>
        <w:pStyle w:val="TM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sidR="0068481C">
        <w:rPr>
          <w:noProof/>
        </w:rPr>
        <w:t>3</w:t>
      </w:r>
      <w:r>
        <w:rPr>
          <w:noProof/>
        </w:rPr>
        <w:fldChar w:fldCharType="end"/>
      </w:r>
    </w:p>
    <w:p w14:paraId="6D4ECF0F" w14:textId="47BFB8D9" w:rsidR="00607993" w:rsidRDefault="00607993">
      <w:pPr>
        <w:pStyle w:val="TM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sidR="0068481C">
        <w:rPr>
          <w:noProof/>
        </w:rPr>
        <w:t>3</w:t>
      </w:r>
      <w:r>
        <w:rPr>
          <w:noProof/>
        </w:rPr>
        <w:fldChar w:fldCharType="end"/>
      </w:r>
    </w:p>
    <w:p w14:paraId="036A72A8" w14:textId="61A4373F" w:rsidR="00607993" w:rsidRDefault="00607993">
      <w:pPr>
        <w:pStyle w:val="TM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sidR="0068481C">
        <w:rPr>
          <w:noProof/>
        </w:rPr>
        <w:t>4</w:t>
      </w:r>
      <w:r>
        <w:rPr>
          <w:noProof/>
        </w:rPr>
        <w:fldChar w:fldCharType="end"/>
      </w:r>
    </w:p>
    <w:p w14:paraId="25BD426B" w14:textId="32968D6C" w:rsidR="00607993" w:rsidRDefault="00607993">
      <w:pPr>
        <w:pStyle w:val="TM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sidR="0068481C">
        <w:rPr>
          <w:noProof/>
        </w:rPr>
        <w:t>4</w:t>
      </w:r>
      <w:r>
        <w:rPr>
          <w:noProof/>
        </w:rPr>
        <w:fldChar w:fldCharType="end"/>
      </w:r>
    </w:p>
    <w:p w14:paraId="68A9BCDD" w14:textId="537F38C0" w:rsidR="00607993" w:rsidRDefault="00607993">
      <w:pPr>
        <w:pStyle w:val="TM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sidR="0068481C">
        <w:rPr>
          <w:noProof/>
        </w:rPr>
        <w:t>4</w:t>
      </w:r>
      <w:r>
        <w:rPr>
          <w:noProof/>
        </w:rPr>
        <w:fldChar w:fldCharType="end"/>
      </w:r>
    </w:p>
    <w:p w14:paraId="52BF5AC0" w14:textId="68A17E56"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sidR="0068481C">
        <w:rPr>
          <w:noProof/>
        </w:rPr>
        <w:t>11</w:t>
      </w:r>
      <w:r>
        <w:rPr>
          <w:noProof/>
        </w:rPr>
        <w:fldChar w:fldCharType="end"/>
      </w:r>
    </w:p>
    <w:p w14:paraId="12096A3E" w14:textId="2DC44F31" w:rsidR="00607993" w:rsidRDefault="00607993">
      <w:pPr>
        <w:pStyle w:val="TM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sidR="0068481C">
        <w:rPr>
          <w:noProof/>
        </w:rPr>
        <w:t>12</w:t>
      </w:r>
      <w:r>
        <w:rPr>
          <w:noProof/>
        </w:rPr>
        <w:fldChar w:fldCharType="end"/>
      </w:r>
    </w:p>
    <w:p w14:paraId="0E3D94FC" w14:textId="3CB815F6"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sidR="0068481C">
        <w:rPr>
          <w:noProof/>
        </w:rPr>
        <w:t>12</w:t>
      </w:r>
      <w:r>
        <w:rPr>
          <w:noProof/>
        </w:rPr>
        <w:fldChar w:fldCharType="end"/>
      </w:r>
    </w:p>
    <w:p w14:paraId="6B892D75" w14:textId="1B6645CB" w:rsidR="00607993" w:rsidRDefault="00607993">
      <w:pPr>
        <w:pStyle w:val="TM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sidR="0068481C">
        <w:rPr>
          <w:noProof/>
        </w:rPr>
        <w:t>12</w:t>
      </w:r>
      <w:r>
        <w:rPr>
          <w:noProof/>
        </w:rPr>
        <w:fldChar w:fldCharType="end"/>
      </w:r>
    </w:p>
    <w:p w14:paraId="08A1DE43" w14:textId="5FADCB58"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sidR="0068481C">
        <w:rPr>
          <w:noProof/>
        </w:rPr>
        <w:t>12</w:t>
      </w:r>
      <w:r>
        <w:rPr>
          <w:noProof/>
        </w:rPr>
        <w:fldChar w:fldCharType="end"/>
      </w:r>
    </w:p>
    <w:p w14:paraId="44D87473" w14:textId="35083656"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sidR="0068481C">
        <w:rPr>
          <w:noProof/>
        </w:rPr>
        <w:t>12</w:t>
      </w:r>
      <w:r>
        <w:rPr>
          <w:noProof/>
        </w:rPr>
        <w:fldChar w:fldCharType="end"/>
      </w:r>
    </w:p>
    <w:p w14:paraId="3EF83DE3" w14:textId="42328D0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sidR="0068481C">
        <w:rPr>
          <w:noProof/>
        </w:rPr>
        <w:t>12</w:t>
      </w:r>
      <w:r>
        <w:rPr>
          <w:noProof/>
        </w:rPr>
        <w:fldChar w:fldCharType="end"/>
      </w:r>
    </w:p>
    <w:p w14:paraId="546B0CB3" w14:textId="7BA320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sidR="0068481C">
        <w:rPr>
          <w:noProof/>
        </w:rPr>
        <w:t>13</w:t>
      </w:r>
      <w:r>
        <w:rPr>
          <w:noProof/>
        </w:rPr>
        <w:fldChar w:fldCharType="end"/>
      </w:r>
    </w:p>
    <w:p w14:paraId="29D303B3" w14:textId="67391C62" w:rsidR="00607993" w:rsidRDefault="00607993">
      <w:pPr>
        <w:pStyle w:val="TM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sidR="0068481C">
        <w:rPr>
          <w:noProof/>
        </w:rPr>
        <w:t>13</w:t>
      </w:r>
      <w:r>
        <w:rPr>
          <w:noProof/>
        </w:rPr>
        <w:fldChar w:fldCharType="end"/>
      </w:r>
    </w:p>
    <w:p w14:paraId="1F41A73F" w14:textId="28B76B05" w:rsidR="00607993" w:rsidRDefault="00607993">
      <w:pPr>
        <w:pStyle w:val="TM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sidR="0068481C">
        <w:rPr>
          <w:noProof/>
        </w:rPr>
        <w:t>13</w:t>
      </w:r>
      <w:r>
        <w:rPr>
          <w:noProof/>
        </w:rPr>
        <w:fldChar w:fldCharType="end"/>
      </w:r>
    </w:p>
    <w:p w14:paraId="34B9DEB9" w14:textId="28369494" w:rsidR="00607993" w:rsidRDefault="00607993">
      <w:pPr>
        <w:pStyle w:val="TM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sidR="0068481C">
        <w:rPr>
          <w:noProof/>
        </w:rPr>
        <w:t>13</w:t>
      </w:r>
      <w:r>
        <w:rPr>
          <w:noProof/>
        </w:rPr>
        <w:fldChar w:fldCharType="end"/>
      </w:r>
    </w:p>
    <w:p w14:paraId="59A239F2" w14:textId="72E3780A" w:rsidR="00607993" w:rsidRDefault="00607993">
      <w:pPr>
        <w:pStyle w:val="TM2"/>
        <w:tabs>
          <w:tab w:val="right" w:leader="dot" w:pos="9962"/>
        </w:tabs>
        <w:rPr>
          <w:noProof/>
        </w:rPr>
      </w:pPr>
      <w:r>
        <w:rPr>
          <w:noProof/>
        </w:rPr>
        <w:lastRenderedPageBreak/>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sidR="0068481C">
        <w:rPr>
          <w:noProof/>
        </w:rPr>
        <w:t>13</w:t>
      </w:r>
      <w:r>
        <w:rPr>
          <w:noProof/>
        </w:rPr>
        <w:fldChar w:fldCharType="end"/>
      </w:r>
    </w:p>
    <w:p w14:paraId="3F95D17B" w14:textId="418DA926" w:rsidR="00607993" w:rsidRDefault="00607993">
      <w:pPr>
        <w:pStyle w:val="TM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sidR="0068481C">
        <w:rPr>
          <w:noProof/>
        </w:rPr>
        <w:t>14</w:t>
      </w:r>
      <w:r>
        <w:rPr>
          <w:noProof/>
        </w:rPr>
        <w:fldChar w:fldCharType="end"/>
      </w:r>
    </w:p>
    <w:p w14:paraId="719229FB" w14:textId="55F5E1F3" w:rsidR="00607993" w:rsidRDefault="00607993">
      <w:pPr>
        <w:pStyle w:val="TM1"/>
        <w:tabs>
          <w:tab w:val="right" w:leader="dot" w:pos="9962"/>
        </w:tabs>
        <w:rPr>
          <w:noProof/>
        </w:rPr>
      </w:pPr>
      <w:r>
        <w:rPr>
          <w:noProof/>
        </w:rPr>
        <w:t>Assumptions</w:t>
      </w:r>
      <w:r>
        <w:rPr>
          <w:noProof/>
        </w:rPr>
        <w:tab/>
      </w:r>
      <w:r>
        <w:rPr>
          <w:noProof/>
        </w:rPr>
        <w:fldChar w:fldCharType="begin"/>
      </w:r>
      <w:r>
        <w:rPr>
          <w:noProof/>
        </w:rPr>
        <w:instrText xml:space="preserve"> PAGEREF _Toc447620658 \h </w:instrText>
      </w:r>
      <w:r>
        <w:rPr>
          <w:noProof/>
        </w:rPr>
      </w:r>
      <w:r>
        <w:rPr>
          <w:noProof/>
        </w:rPr>
        <w:fldChar w:fldCharType="separate"/>
      </w:r>
      <w:r w:rsidR="0068481C">
        <w:rPr>
          <w:noProof/>
        </w:rPr>
        <w:t>14</w:t>
      </w:r>
      <w:r>
        <w:rPr>
          <w:noProof/>
        </w:rPr>
        <w:fldChar w:fldCharType="end"/>
      </w:r>
    </w:p>
    <w:p w14:paraId="0F617B45" w14:textId="31AF5CC2"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sidR="0068481C">
        <w:rPr>
          <w:noProof/>
        </w:rPr>
        <w:t>14</w:t>
      </w:r>
      <w:r>
        <w:rPr>
          <w:noProof/>
        </w:rPr>
        <w:fldChar w:fldCharType="end"/>
      </w:r>
    </w:p>
    <w:p w14:paraId="29C2CDED" w14:textId="50196B8C"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sidR="0068481C">
        <w:rPr>
          <w:noProof/>
        </w:rPr>
        <w:t>14</w:t>
      </w:r>
      <w:r>
        <w:rPr>
          <w:noProof/>
        </w:rPr>
        <w:fldChar w:fldCharType="end"/>
      </w:r>
    </w:p>
    <w:p w14:paraId="3162B7FE" w14:textId="7722FF9D"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sidR="0068481C">
        <w:rPr>
          <w:noProof/>
        </w:rPr>
        <w:t>14</w:t>
      </w:r>
      <w:r>
        <w:rPr>
          <w:noProof/>
        </w:rPr>
        <w:fldChar w:fldCharType="end"/>
      </w:r>
    </w:p>
    <w:p w14:paraId="33395C46" w14:textId="027056F3"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sidR="0068481C">
        <w:rPr>
          <w:noProof/>
        </w:rPr>
        <w:t>14</w:t>
      </w:r>
      <w:r>
        <w:rPr>
          <w:noProof/>
        </w:rPr>
        <w:fldChar w:fldCharType="end"/>
      </w:r>
    </w:p>
    <w:p w14:paraId="3A95AA78" w14:textId="49B8F005" w:rsidR="00607993" w:rsidRDefault="00607993">
      <w:pPr>
        <w:pStyle w:val="TM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sidR="0068481C">
        <w:rPr>
          <w:noProof/>
        </w:rPr>
        <w:t>14</w:t>
      </w:r>
      <w:r>
        <w:rPr>
          <w:noProof/>
        </w:rPr>
        <w:fldChar w:fldCharType="end"/>
      </w:r>
    </w:p>
    <w:p w14:paraId="1AB98A8C" w14:textId="70C37198" w:rsidR="00607993" w:rsidRDefault="00607993">
      <w:pPr>
        <w:pStyle w:val="TM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sidR="0068481C">
        <w:rPr>
          <w:noProof/>
        </w:rPr>
        <w:t>14</w:t>
      </w:r>
      <w:r>
        <w:rPr>
          <w:noProof/>
        </w:rPr>
        <w:fldChar w:fldCharType="end"/>
      </w:r>
    </w:p>
    <w:p w14:paraId="5B04E53D" w14:textId="693C4857" w:rsidR="00607993" w:rsidRDefault="00607993">
      <w:pPr>
        <w:pStyle w:val="TM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sidR="0068481C">
        <w:rPr>
          <w:noProof/>
        </w:rPr>
        <w:t>14</w:t>
      </w:r>
      <w:r>
        <w:rPr>
          <w:noProof/>
        </w:rPr>
        <w:fldChar w:fldCharType="end"/>
      </w:r>
    </w:p>
    <w:p w14:paraId="65DB40D5" w14:textId="2A3D0654" w:rsidR="00607993" w:rsidRDefault="00607993">
      <w:pPr>
        <w:pStyle w:val="TM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sidR="0068481C">
        <w:rPr>
          <w:noProof/>
        </w:rPr>
        <w:t>14</w:t>
      </w:r>
      <w:r>
        <w:rPr>
          <w:noProof/>
        </w:rPr>
        <w:fldChar w:fldCharType="end"/>
      </w:r>
    </w:p>
    <w:p w14:paraId="275305E5" w14:textId="6B7AF8CA" w:rsidR="00607993" w:rsidRDefault="00607993">
      <w:pPr>
        <w:pStyle w:val="TM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sidR="0068481C">
        <w:rPr>
          <w:noProof/>
        </w:rPr>
        <w:t>14</w:t>
      </w:r>
      <w:r>
        <w:rPr>
          <w:noProof/>
        </w:rPr>
        <w:fldChar w:fldCharType="end"/>
      </w:r>
    </w:p>
    <w:p w14:paraId="3715E5DA" w14:textId="17293580" w:rsidR="00607993" w:rsidRDefault="00607993">
      <w:pPr>
        <w:pStyle w:val="TM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sidR="0068481C">
        <w:rPr>
          <w:noProof/>
        </w:rPr>
        <w:t>15</w:t>
      </w:r>
      <w:r>
        <w:rPr>
          <w:noProof/>
        </w:rPr>
        <w:fldChar w:fldCharType="end"/>
      </w:r>
    </w:p>
    <w:p w14:paraId="5E1FB6DB" w14:textId="58D0B52C" w:rsidR="00607993" w:rsidRDefault="00607993">
      <w:pPr>
        <w:pStyle w:val="TM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sidR="0068481C">
        <w:rPr>
          <w:noProof/>
        </w:rPr>
        <w:t>15</w:t>
      </w:r>
      <w:r>
        <w:rPr>
          <w:noProof/>
        </w:rPr>
        <w:fldChar w:fldCharType="end"/>
      </w:r>
    </w:p>
    <w:p w14:paraId="01B6E786" w14:textId="77777777" w:rsidR="00D358F8" w:rsidRPr="001223CC" w:rsidRDefault="009B2ACC" w:rsidP="001223CC">
      <w:r>
        <w:fldChar w:fldCharType="end"/>
      </w:r>
    </w:p>
    <w:p w14:paraId="60DCABBC" w14:textId="77777777" w:rsidR="001223CC" w:rsidRPr="00CD2E4F" w:rsidRDefault="001223CC" w:rsidP="00CD2E4F">
      <w:pPr>
        <w:pStyle w:val="Titre1"/>
      </w:pPr>
      <w:bookmarkStart w:id="1" w:name="_Toc447620637"/>
      <w:r w:rsidRPr="00CD2E4F">
        <w:t>Deliverable 1</w:t>
      </w:r>
      <w:bookmarkEnd w:id="1"/>
    </w:p>
    <w:p w14:paraId="0CB54403" w14:textId="77777777" w:rsidR="001223CC" w:rsidRDefault="001223CC" w:rsidP="00CD2E4F">
      <w:pPr>
        <w:pStyle w:val="Titre2"/>
      </w:pPr>
      <w:bookmarkStart w:id="2" w:name="_Toc447620638"/>
      <w:r>
        <w:t>Assumptions</w:t>
      </w:r>
      <w:bookmarkEnd w:id="2"/>
    </w:p>
    <w:p w14:paraId="3DC2E0D5" w14:textId="77777777" w:rsidR="00D63563" w:rsidRDefault="00631B37" w:rsidP="00CD2E4F">
      <w:pPr>
        <w:pStyle w:val="Sansinterligne"/>
      </w:pPr>
      <w:r>
        <w:t xml:space="preserve">We </w:t>
      </w:r>
      <w:r w:rsidR="00D63563">
        <w:t>tried to make</w:t>
      </w:r>
      <w:r>
        <w:t xml:space="preserve"> the smallest amount of assumptions possible. </w:t>
      </w:r>
    </w:p>
    <w:p w14:paraId="20FEE31C" w14:textId="6013F6D9" w:rsidR="001223CC" w:rsidRDefault="00631B37" w:rsidP="00CD2E4F">
      <w:pPr>
        <w:pStyle w:val="Sansinterligne"/>
      </w:pPr>
      <w:r>
        <w:t>We made no assumption about any data being unique or non-null, except for the fields referring to IDs which we assumed to be either usable as primary keys or foreign keys. Countries and Languages were also an exception; because the dataset was small we figure</w:t>
      </w:r>
      <w:r w:rsidR="00D63563">
        <w:t>d</w:t>
      </w:r>
      <w:r>
        <w:t xml:space="preserve"> out by </w:t>
      </w:r>
      <w:r w:rsidR="00D63563">
        <w:t>looking at</w:t>
      </w:r>
      <w:r>
        <w:t xml:space="preserve"> it the constraints </w:t>
      </w:r>
      <w:r w:rsidR="00670D82">
        <w:t>that could be</w:t>
      </w:r>
      <w:r>
        <w:t xml:space="preserve"> extract</w:t>
      </w:r>
      <w:r w:rsidR="00670D82">
        <w:t>ed</w:t>
      </w:r>
      <w:r>
        <w:t>.</w:t>
      </w:r>
    </w:p>
    <w:p w14:paraId="78F1C6DC" w14:textId="69B5790E" w:rsidR="00D63563" w:rsidRDefault="00D63563" w:rsidP="00CD2E4F">
      <w:pPr>
        <w:pStyle w:val="Sansinterligne"/>
      </w:pPr>
      <w:r>
        <w:t>One major assumption that we made (see next section) is that if two characters or people have the same name, we will consider them to be the same person or character.</w:t>
      </w:r>
    </w:p>
    <w:p w14:paraId="71F1F09D" w14:textId="346C572B" w:rsidR="00F95A33" w:rsidRDefault="00F95A33" w:rsidP="00CD2E4F">
      <w:pPr>
        <w:pStyle w:val="Sansinterligne"/>
      </w:pPr>
      <w:r>
        <w:t>Anothe</w:t>
      </w:r>
      <w:r w:rsidR="001B1311">
        <w:t>r assumption we did sometimes was</w:t>
      </w:r>
      <w:r>
        <w:t xml:space="preserve"> to consider date columns (usually “year_started” and “year_ended”) as integer values, after seeing the data, we might have to reconsider this however.</w:t>
      </w:r>
    </w:p>
    <w:p w14:paraId="6D5B6F9A" w14:textId="77777777" w:rsidR="001223CC" w:rsidRDefault="001223CC" w:rsidP="00CD2E4F">
      <w:pPr>
        <w:pStyle w:val="Titre2"/>
      </w:pPr>
      <w:bookmarkStart w:id="3" w:name="_Toc447620639"/>
      <w:r>
        <w:lastRenderedPageBreak/>
        <w:t>Entity Relationship Schema</w:t>
      </w:r>
      <w:bookmarkEnd w:id="3"/>
    </w:p>
    <w:p w14:paraId="7F677F9E" w14:textId="77777777" w:rsidR="00CD2E4F" w:rsidRDefault="00CD2E4F" w:rsidP="00CD2E4F">
      <w:pPr>
        <w:pStyle w:val="Titre3"/>
      </w:pPr>
      <w:bookmarkStart w:id="4" w:name="_Toc447620640"/>
      <w:r>
        <w:t>Schema</w:t>
      </w:r>
      <w:bookmarkEnd w:id="4"/>
    </w:p>
    <w:p w14:paraId="4097DE03" w14:textId="77777777" w:rsidR="002E66DE" w:rsidRDefault="002E66DE" w:rsidP="00CD2E4F">
      <w:pPr>
        <w:pStyle w:val="Titre3"/>
      </w:pPr>
      <w:bookmarkStart w:id="5" w:name="_Toc447620641"/>
      <w:r>
        <w:rPr>
          <w:noProof/>
          <w:lang w:val="fr-CH" w:eastAsia="fr-CH"/>
        </w:rPr>
        <w:drawing>
          <wp:inline distT="0" distB="0" distL="0" distR="0" wp14:anchorId="76C4298A" wp14:editId="3E547800">
            <wp:extent cx="4758090" cy="634609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4758090" cy="6346095"/>
                    </a:xfrm>
                    <a:prstGeom prst="rect">
                      <a:avLst/>
                    </a:prstGeom>
                  </pic:spPr>
                </pic:pic>
              </a:graphicData>
            </a:graphic>
          </wp:inline>
        </w:drawing>
      </w:r>
    </w:p>
    <w:p w14:paraId="1D2CFE9F" w14:textId="77777777" w:rsidR="00CD2E4F" w:rsidRDefault="00CD2E4F" w:rsidP="00CD2E4F">
      <w:pPr>
        <w:pStyle w:val="Titre3"/>
      </w:pPr>
      <w:r>
        <w:t>Description</w:t>
      </w:r>
      <w:bookmarkEnd w:id="5"/>
    </w:p>
    <w:p w14:paraId="1AFAC888" w14:textId="23D29ADC" w:rsidR="00D63563" w:rsidRPr="00CD2E4F" w:rsidRDefault="00D63563" w:rsidP="00CD2E4F">
      <w:pPr>
        <w:pStyle w:val="Sansinterligne"/>
      </w:pPr>
      <w:r>
        <w:lastRenderedPageBreak/>
        <w:t>We tried to stay as close to the provided data as possible because it will later be easier to import it in the database if we don’t need to modify it too much.</w:t>
      </w:r>
      <w:r w:rsidR="009D52E8">
        <w:t xml:space="preserve"> The provided data appeared to come from a database that was not normalized</w:t>
      </w:r>
      <w:r w:rsidR="00703497">
        <w:t>, so we modified if so that it was at least in the first normal form</w:t>
      </w:r>
      <w:r w:rsidR="009D52E8">
        <w:t xml:space="preserve">. </w:t>
      </w:r>
      <w:r w:rsidR="0092427E">
        <w:t xml:space="preserve">The “Story” table contained multi-valued columns, the characters and the people who participated in making the story. We created two new entities, “characters” and “people”. A character can be part of one ore multiple stories, whereas a person can contribute in multiple ways to a story, for example by writing the script, drawing, coloring, etc. Other than that, we made “Issue_reprint” and “Story_reprint” weak entities because they cannot exist on their own. The other entities were extracted </w:t>
      </w:r>
      <w:r w:rsidR="001332F3">
        <w:t>from the provided csv files in a pretty straightforward manner.</w:t>
      </w:r>
    </w:p>
    <w:p w14:paraId="05F386B0" w14:textId="77777777" w:rsidR="001223CC" w:rsidRDefault="001223CC" w:rsidP="00CD2E4F">
      <w:pPr>
        <w:pStyle w:val="Titre2"/>
      </w:pPr>
      <w:bookmarkStart w:id="6" w:name="_Toc447620642"/>
      <w:r>
        <w:t>Relational Schema</w:t>
      </w:r>
      <w:bookmarkEnd w:id="6"/>
    </w:p>
    <w:p w14:paraId="6A82C9E1" w14:textId="77777777" w:rsidR="001223CC" w:rsidRDefault="001223CC" w:rsidP="00CD2E4F">
      <w:pPr>
        <w:pStyle w:val="Titre3"/>
      </w:pPr>
      <w:bookmarkStart w:id="7" w:name="_Toc447620643"/>
      <w:r>
        <w:t>ER schema to Relational schema</w:t>
      </w:r>
      <w:bookmarkEnd w:id="7"/>
    </w:p>
    <w:p w14:paraId="0B974EFF" w14:textId="16E403D8" w:rsidR="001332F3" w:rsidRDefault="001332F3" w:rsidP="00CD2E4F">
      <w:pPr>
        <w:pStyle w:val="Sansinterligne"/>
      </w:pPr>
      <w:r>
        <w:t>We created a table for every entity in the ER diagram. We had to create six additional tables to represent the many to many relationships between people, characters and stories.</w:t>
      </w:r>
    </w:p>
    <w:p w14:paraId="44742DF7" w14:textId="7DE0B927" w:rsidR="00752FC7" w:rsidRDefault="00752FC7" w:rsidP="00CD2E4F">
      <w:pPr>
        <w:pStyle w:val="Sansinterligne"/>
      </w:pPr>
      <w:r>
        <w:t>You may notice that some relationships should have non-null foreign keys and other constraints. We intentionally did not include them in the DDL because we wanted to make it easier to import the data and avoid conflicts as much as possible. Later on we will add these missing constraints and filter out the invalid data.</w:t>
      </w:r>
    </w:p>
    <w:p w14:paraId="0C7468C0" w14:textId="6A4C7AFB" w:rsidR="001223CC" w:rsidRDefault="001223CC" w:rsidP="00CD2E4F">
      <w:pPr>
        <w:pStyle w:val="Titre3"/>
      </w:pPr>
      <w:bookmarkStart w:id="8" w:name="_Toc447620644"/>
      <w:r>
        <w:t>DDL</w:t>
      </w:r>
      <w:bookmarkEnd w:id="8"/>
    </w:p>
    <w:p w14:paraId="4A1650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`brand_groups`</w:t>
      </w:r>
      <w:r w:rsidRPr="00362C95">
        <w:rPr>
          <w:rFonts w:ascii="Courier New" w:hAnsi="Courier New" w:cs="Courier New"/>
          <w:b/>
          <w:bCs/>
          <w:color w:val="000080"/>
          <w:sz w:val="20"/>
          <w:szCs w:val="20"/>
          <w:highlight w:val="white"/>
          <w:lang w:eastAsia="el-GR"/>
        </w:rPr>
        <w:t>;</w:t>
      </w:r>
    </w:p>
    <w:p w14:paraId="5527685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3DB09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`brand_groups` </w:t>
      </w:r>
      <w:r w:rsidRPr="00362C95">
        <w:rPr>
          <w:rFonts w:ascii="Courier New" w:hAnsi="Courier New" w:cs="Courier New"/>
          <w:b/>
          <w:bCs/>
          <w:color w:val="000080"/>
          <w:sz w:val="20"/>
          <w:szCs w:val="20"/>
          <w:highlight w:val="white"/>
          <w:lang w:eastAsia="el-GR"/>
        </w:rPr>
        <w:t>(</w:t>
      </w:r>
    </w:p>
    <w:p w14:paraId="6518C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1FDEB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540B4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`year_began`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E5A011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`year_ended`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E80D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4A5D057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`url` text</w:t>
      </w:r>
      <w:r w:rsidRPr="00362C95">
        <w:rPr>
          <w:rFonts w:ascii="Courier New" w:hAnsi="Courier New" w:cs="Courier New"/>
          <w:b/>
          <w:bCs/>
          <w:color w:val="000080"/>
          <w:sz w:val="20"/>
          <w:szCs w:val="20"/>
          <w:highlight w:val="white"/>
          <w:lang w:eastAsia="el-GR"/>
        </w:rPr>
        <w:t>,</w:t>
      </w:r>
    </w:p>
    <w:p w14:paraId="6DA7BF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`publisher_id`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75797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65ED9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0FC3B6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p>
    <w:p w14:paraId="622A9D2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`brand_groups_publishers_fk`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7DAE77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3EF5A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06F2A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`characters`</w:t>
      </w:r>
      <w:r w:rsidRPr="00362C95">
        <w:rPr>
          <w:rFonts w:ascii="Courier New" w:hAnsi="Courier New" w:cs="Courier New"/>
          <w:b/>
          <w:bCs/>
          <w:color w:val="000080"/>
          <w:sz w:val="20"/>
          <w:szCs w:val="20"/>
          <w:highlight w:val="white"/>
          <w:lang w:eastAsia="el-GR"/>
        </w:rPr>
        <w:t>;</w:t>
      </w:r>
    </w:p>
    <w:p w14:paraId="53AF06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8ED6A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p>
    <w:p w14:paraId="0ECDC0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670F7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color w:val="000000"/>
          <w:sz w:val="20"/>
          <w:szCs w:val="20"/>
          <w:highlight w:val="white"/>
          <w:lang w:eastAsia="el-GR"/>
        </w:rPr>
        <w:t xml:space="preserve">`id` </w:t>
      </w:r>
      <w:r w:rsidRPr="00D63563">
        <w:rPr>
          <w:rFonts w:ascii="Courier New" w:hAnsi="Courier New" w:cs="Courier New"/>
          <w:b/>
          <w:bCs/>
          <w:color w:val="0000FF"/>
          <w:sz w:val="20"/>
          <w:szCs w:val="20"/>
          <w:highlight w:val="white"/>
          <w:lang w:eastAsia="el-GR"/>
        </w:rPr>
        <w:t>int</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FF8000"/>
          <w:sz w:val="20"/>
          <w:szCs w:val="20"/>
          <w:highlight w:val="white"/>
          <w:lang w:eastAsia="el-GR"/>
        </w:rPr>
        <w:t>11</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NOT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NULL</w:t>
      </w:r>
      <w:r w:rsidRPr="00D63563">
        <w:rPr>
          <w:rFonts w:ascii="Courier New" w:hAnsi="Courier New" w:cs="Courier New"/>
          <w:b/>
          <w:bCs/>
          <w:color w:val="000080"/>
          <w:sz w:val="20"/>
          <w:szCs w:val="20"/>
          <w:highlight w:val="white"/>
          <w:lang w:eastAsia="el-GR"/>
        </w:rPr>
        <w:t>,</w:t>
      </w:r>
    </w:p>
    <w:p w14:paraId="36D320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C936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E8852C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`name_UNIQUE`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6EDC3BA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1EAAC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2F7C5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`countries`</w:t>
      </w:r>
      <w:r w:rsidRPr="00362C95">
        <w:rPr>
          <w:rFonts w:ascii="Courier New" w:hAnsi="Courier New" w:cs="Courier New"/>
          <w:b/>
          <w:bCs/>
          <w:color w:val="000080"/>
          <w:sz w:val="20"/>
          <w:szCs w:val="20"/>
          <w:highlight w:val="white"/>
          <w:lang w:eastAsia="el-GR"/>
        </w:rPr>
        <w:t>;</w:t>
      </w:r>
    </w:p>
    <w:p w14:paraId="264D7BD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5950E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p>
    <w:p w14:paraId="425CCF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53B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11CA2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28EC4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A171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`name_UNIQUE`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41D21FE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`code_UNIQUE`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351E7B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D7843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9B5B7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B48569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`indicia_publishers`</w:t>
      </w:r>
      <w:r w:rsidRPr="00362C95">
        <w:rPr>
          <w:rFonts w:ascii="Courier New" w:hAnsi="Courier New" w:cs="Courier New"/>
          <w:b/>
          <w:bCs/>
          <w:color w:val="000080"/>
          <w:sz w:val="20"/>
          <w:szCs w:val="20"/>
          <w:highlight w:val="white"/>
          <w:lang w:eastAsia="el-GR"/>
        </w:rPr>
        <w:t>;</w:t>
      </w:r>
    </w:p>
    <w:p w14:paraId="712F60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9FD4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`indicia_publishers` </w:t>
      </w:r>
      <w:r w:rsidRPr="00362C95">
        <w:rPr>
          <w:rFonts w:ascii="Courier New" w:hAnsi="Courier New" w:cs="Courier New"/>
          <w:b/>
          <w:bCs/>
          <w:color w:val="000080"/>
          <w:sz w:val="20"/>
          <w:szCs w:val="20"/>
          <w:highlight w:val="white"/>
          <w:lang w:eastAsia="el-GR"/>
        </w:rPr>
        <w:t>(</w:t>
      </w:r>
    </w:p>
    <w:p w14:paraId="2B9EC3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BD7D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48E20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`publisher_id`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8431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`country_id`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5E2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`year_began`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885F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`year_ended`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B81C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`is_surrogate` </w:t>
      </w:r>
      <w:r w:rsidRPr="00362C95">
        <w:rPr>
          <w:rFonts w:ascii="Courier New" w:hAnsi="Courier New" w:cs="Courier New"/>
          <w:b/>
          <w:bCs/>
          <w:color w:val="0000FF"/>
          <w:sz w:val="20"/>
          <w:szCs w:val="20"/>
          <w:highlight w:val="white"/>
          <w:lang w:eastAsia="el-GR"/>
        </w:rPr>
        <w:t>tinyint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4</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7370F4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6516F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`url` text</w:t>
      </w:r>
      <w:r w:rsidRPr="00362C95">
        <w:rPr>
          <w:rFonts w:ascii="Courier New" w:hAnsi="Courier New" w:cs="Courier New"/>
          <w:b/>
          <w:bCs/>
          <w:color w:val="000080"/>
          <w:sz w:val="20"/>
          <w:szCs w:val="20"/>
          <w:highlight w:val="white"/>
          <w:lang w:eastAsia="el-GR"/>
        </w:rPr>
        <w:t>,</w:t>
      </w:r>
    </w:p>
    <w:p w14:paraId="1D2228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2655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42E20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`indicia_publishers_countries_fk_idx`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p>
    <w:p w14:paraId="389D33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`indicia_publishers_publishers_fk_idx`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p>
    <w:p w14:paraId="01C714A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`indicia_publishers_countries_fk`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D701D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`indicia_publishers_publishers_fk`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1BAD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DDEBE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54546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`issue_reprints`</w:t>
      </w:r>
      <w:r w:rsidRPr="00362C95">
        <w:rPr>
          <w:rFonts w:ascii="Courier New" w:hAnsi="Courier New" w:cs="Courier New"/>
          <w:b/>
          <w:bCs/>
          <w:color w:val="000080"/>
          <w:sz w:val="20"/>
          <w:szCs w:val="20"/>
          <w:highlight w:val="white"/>
          <w:lang w:eastAsia="el-GR"/>
        </w:rPr>
        <w:t>;</w:t>
      </w:r>
    </w:p>
    <w:p w14:paraId="2DB0F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8BAAA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`issue_reprints` </w:t>
      </w:r>
      <w:r w:rsidRPr="00362C95">
        <w:rPr>
          <w:rFonts w:ascii="Courier New" w:hAnsi="Courier New" w:cs="Courier New"/>
          <w:b/>
          <w:bCs/>
          <w:color w:val="000080"/>
          <w:sz w:val="20"/>
          <w:szCs w:val="20"/>
          <w:highlight w:val="white"/>
          <w:lang w:eastAsia="el-GR"/>
        </w:rPr>
        <w:t>(</w:t>
      </w:r>
    </w:p>
    <w:p w14:paraId="2C3159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55A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`origin_issue_id`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8798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`target_issue_id`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8F81D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19FFB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`issue_reprints_target_issues_fk_idx`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`target_issue_id`</w:t>
      </w:r>
      <w:r w:rsidRPr="00362C95">
        <w:rPr>
          <w:rFonts w:ascii="Courier New" w:hAnsi="Courier New" w:cs="Courier New"/>
          <w:b/>
          <w:bCs/>
          <w:color w:val="000080"/>
          <w:sz w:val="20"/>
          <w:szCs w:val="20"/>
          <w:highlight w:val="white"/>
          <w:lang w:eastAsia="el-GR"/>
        </w:rPr>
        <w:t>),</w:t>
      </w:r>
    </w:p>
    <w:p w14:paraId="51866D0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`issue_reprints_origin_issues_fk_idx`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`origin_issue_id`</w:t>
      </w:r>
      <w:r w:rsidRPr="00362C95">
        <w:rPr>
          <w:rFonts w:ascii="Courier New" w:hAnsi="Courier New" w:cs="Courier New"/>
          <w:b/>
          <w:bCs/>
          <w:color w:val="000080"/>
          <w:sz w:val="20"/>
          <w:szCs w:val="20"/>
          <w:highlight w:val="white"/>
          <w:lang w:eastAsia="el-GR"/>
        </w:rPr>
        <w:t>),</w:t>
      </w:r>
    </w:p>
    <w:p w14:paraId="2D111E8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`issue_reprints_origin_issues_fk`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`origin_issue_id`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4CBEB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`issue_reprints_target_issues_fk`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`target_issue_id`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E16163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05E325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8BDF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lastRenderedPageBreak/>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`issues`</w:t>
      </w:r>
      <w:r w:rsidRPr="00362C95">
        <w:rPr>
          <w:rFonts w:ascii="Courier New" w:hAnsi="Courier New" w:cs="Courier New"/>
          <w:b/>
          <w:bCs/>
          <w:color w:val="000080"/>
          <w:sz w:val="20"/>
          <w:szCs w:val="20"/>
          <w:highlight w:val="white"/>
          <w:lang w:eastAsia="el-GR"/>
        </w:rPr>
        <w:t>;</w:t>
      </w:r>
    </w:p>
    <w:p w14:paraId="3A36ECB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82391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p>
    <w:p w14:paraId="378278E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63E8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number</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D9F4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`series_id`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9203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`indicia_publisher_id`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8D6B4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`publication_date`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E59B8D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`price`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1605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`page_count`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D711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`indicia_frequency`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C644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6039BC3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1F568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`isbn`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EC2B23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`valid_isbn`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E3B490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`barcode`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36DB76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322FD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`on_sale_date`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056CD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`rating`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1C95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CB2598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121AA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`issues_indicia_publishers_fk`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`indicia_publisher_id`</w:t>
      </w:r>
      <w:r w:rsidRPr="00362C95">
        <w:rPr>
          <w:rFonts w:ascii="Courier New" w:hAnsi="Courier New" w:cs="Courier New"/>
          <w:b/>
          <w:bCs/>
          <w:color w:val="000080"/>
          <w:sz w:val="20"/>
          <w:szCs w:val="20"/>
          <w:highlight w:val="white"/>
          <w:lang w:eastAsia="el-GR"/>
        </w:rPr>
        <w:t>),</w:t>
      </w:r>
    </w:p>
    <w:p w14:paraId="538745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`issues_series_fk_idx`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`series_id`</w:t>
      </w:r>
      <w:r w:rsidRPr="00362C95">
        <w:rPr>
          <w:rFonts w:ascii="Courier New" w:hAnsi="Courier New" w:cs="Courier New"/>
          <w:b/>
          <w:bCs/>
          <w:color w:val="000080"/>
          <w:sz w:val="20"/>
          <w:szCs w:val="20"/>
          <w:highlight w:val="white"/>
          <w:lang w:eastAsia="el-GR"/>
        </w:rPr>
        <w:t>),</w:t>
      </w:r>
    </w:p>
    <w:p w14:paraId="079305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`issues_indicia_publishers_fk`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`indicia_publisher_id`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`indicia_publishers`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E4B5AC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`issues_series_fk`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`series_id`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BE6A9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FEEE0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0FF43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`languages`</w:t>
      </w:r>
      <w:r w:rsidRPr="00362C95">
        <w:rPr>
          <w:rFonts w:ascii="Courier New" w:hAnsi="Courier New" w:cs="Courier New"/>
          <w:b/>
          <w:bCs/>
          <w:color w:val="000080"/>
          <w:sz w:val="20"/>
          <w:szCs w:val="20"/>
          <w:highlight w:val="white"/>
          <w:lang w:eastAsia="el-GR"/>
        </w:rPr>
        <w:t>;</w:t>
      </w:r>
    </w:p>
    <w:p w14:paraId="7BD47E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FA14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p>
    <w:p w14:paraId="11DF8F6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8C94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3AC26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D41F0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5C164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`name_UNIQUE`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372A77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`code_UNIQUE`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733E7BE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F23D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DAF73C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EFA9E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`people`</w:t>
      </w:r>
      <w:r w:rsidRPr="00362C95">
        <w:rPr>
          <w:rFonts w:ascii="Courier New" w:hAnsi="Courier New" w:cs="Courier New"/>
          <w:b/>
          <w:bCs/>
          <w:color w:val="000080"/>
          <w:sz w:val="20"/>
          <w:szCs w:val="20"/>
          <w:highlight w:val="white"/>
          <w:lang w:eastAsia="el-GR"/>
        </w:rPr>
        <w:t>;</w:t>
      </w:r>
    </w:p>
    <w:p w14:paraId="5FA40C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37159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p>
    <w:p w14:paraId="1E8545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`first_name`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9D0995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`last_name`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29724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6110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5AFE2B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7992C9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5194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6C24E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`publishers`</w:t>
      </w:r>
      <w:r w:rsidRPr="00362C95">
        <w:rPr>
          <w:rFonts w:ascii="Courier New" w:hAnsi="Courier New" w:cs="Courier New"/>
          <w:b/>
          <w:bCs/>
          <w:color w:val="000080"/>
          <w:sz w:val="20"/>
          <w:szCs w:val="20"/>
          <w:highlight w:val="white"/>
          <w:lang w:eastAsia="el-GR"/>
        </w:rPr>
        <w:t>;</w:t>
      </w:r>
    </w:p>
    <w:p w14:paraId="0752015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0B52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p>
    <w:p w14:paraId="7D786D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0875F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FA2048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`country_id`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593B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`year_began`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7366E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`year_ended`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C4090C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03FFE83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`url` text</w:t>
      </w:r>
      <w:r w:rsidRPr="00362C95">
        <w:rPr>
          <w:rFonts w:ascii="Courier New" w:hAnsi="Courier New" w:cs="Courier New"/>
          <w:b/>
          <w:bCs/>
          <w:color w:val="000080"/>
          <w:sz w:val="20"/>
          <w:szCs w:val="20"/>
          <w:highlight w:val="white"/>
          <w:lang w:eastAsia="el-GR"/>
        </w:rPr>
        <w:t>,</w:t>
      </w:r>
    </w:p>
    <w:p w14:paraId="0B7CFEA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542BA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C04BAF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`publishers_countries_fk_idx`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p>
    <w:p w14:paraId="5C855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`publishers_countries_fk`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02A38D6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774F41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CC44B3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`series`</w:t>
      </w:r>
      <w:r w:rsidRPr="00362C95">
        <w:rPr>
          <w:rFonts w:ascii="Courier New" w:hAnsi="Courier New" w:cs="Courier New"/>
          <w:b/>
          <w:bCs/>
          <w:color w:val="000080"/>
          <w:sz w:val="20"/>
          <w:szCs w:val="20"/>
          <w:highlight w:val="white"/>
          <w:lang w:eastAsia="el-GR"/>
        </w:rPr>
        <w:t>;</w:t>
      </w:r>
    </w:p>
    <w:p w14:paraId="5185F3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ADFB3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p>
    <w:p w14:paraId="12EA1A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A0831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755D1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format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56854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`year_began`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C4456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`year_ended`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ADC47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`publication_dates`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956122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`first_issue_id`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603E3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`last_issue_id`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45E8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`publisher_id`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B0245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`country_id`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1366D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`language_id`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8BD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302B266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`color`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26C1E4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`dimensions`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8D21E6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`paper_stock`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FE507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`binding`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4B45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`publishing_format`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2A65ED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`publication_type_id`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39155F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99CBC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D0102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`series_first_issues_fk_idx`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`first_issue_id`</w:t>
      </w:r>
      <w:r w:rsidRPr="00362C95">
        <w:rPr>
          <w:rFonts w:ascii="Courier New" w:hAnsi="Courier New" w:cs="Courier New"/>
          <w:b/>
          <w:bCs/>
          <w:color w:val="000080"/>
          <w:sz w:val="20"/>
          <w:szCs w:val="20"/>
          <w:highlight w:val="white"/>
          <w:lang w:eastAsia="el-GR"/>
        </w:rPr>
        <w:t>),</w:t>
      </w:r>
    </w:p>
    <w:p w14:paraId="6AB804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`series_last_issues_fk_idx`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`last_issue_id`</w:t>
      </w:r>
      <w:r w:rsidRPr="00362C95">
        <w:rPr>
          <w:rFonts w:ascii="Courier New" w:hAnsi="Courier New" w:cs="Courier New"/>
          <w:b/>
          <w:bCs/>
          <w:color w:val="000080"/>
          <w:sz w:val="20"/>
          <w:szCs w:val="20"/>
          <w:highlight w:val="white"/>
          <w:lang w:eastAsia="el-GR"/>
        </w:rPr>
        <w:t>),</w:t>
      </w:r>
    </w:p>
    <w:p w14:paraId="3096B4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`series_publishers_fk_idx`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p>
    <w:p w14:paraId="208D458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`series_countries_fk_idx`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p>
    <w:p w14:paraId="66B11C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`series_languages_fk_idx`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`language_id`</w:t>
      </w:r>
      <w:r w:rsidRPr="00362C95">
        <w:rPr>
          <w:rFonts w:ascii="Courier New" w:hAnsi="Courier New" w:cs="Courier New"/>
          <w:b/>
          <w:bCs/>
          <w:color w:val="000080"/>
          <w:sz w:val="20"/>
          <w:szCs w:val="20"/>
          <w:highlight w:val="white"/>
          <w:lang w:eastAsia="el-GR"/>
        </w:rPr>
        <w:t>),</w:t>
      </w:r>
    </w:p>
    <w:p w14:paraId="33AB506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`series_countries_fk`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E39188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`series_first_issues_fk`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`first_issue_id`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F6FA0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`series_languages_fk`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`language_id`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86C5E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`series_last_issues_fk`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`last_issue_id`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0745F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`series_publishers_fk`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B88487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64FFE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5F5942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`series_publication_types`</w:t>
      </w:r>
      <w:r w:rsidRPr="00362C95">
        <w:rPr>
          <w:rFonts w:ascii="Courier New" w:hAnsi="Courier New" w:cs="Courier New"/>
          <w:b/>
          <w:bCs/>
          <w:color w:val="000080"/>
          <w:sz w:val="20"/>
          <w:szCs w:val="20"/>
          <w:highlight w:val="white"/>
          <w:lang w:eastAsia="el-GR"/>
        </w:rPr>
        <w:t>;</w:t>
      </w:r>
    </w:p>
    <w:p w14:paraId="6942C7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EBB5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`series_publication_types` </w:t>
      </w:r>
      <w:r w:rsidRPr="00362C95">
        <w:rPr>
          <w:rFonts w:ascii="Courier New" w:hAnsi="Courier New" w:cs="Courier New"/>
          <w:b/>
          <w:bCs/>
          <w:color w:val="000080"/>
          <w:sz w:val="20"/>
          <w:szCs w:val="20"/>
          <w:highlight w:val="white"/>
          <w:lang w:eastAsia="el-GR"/>
        </w:rPr>
        <w:t>(</w:t>
      </w:r>
    </w:p>
    <w:p w14:paraId="0AB191D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3594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799EA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PRIMARY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KEY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`id`</w:t>
      </w:r>
      <w:r w:rsidRPr="00D63563">
        <w:rPr>
          <w:rFonts w:ascii="Courier New" w:hAnsi="Courier New" w:cs="Courier New"/>
          <w:b/>
          <w:bCs/>
          <w:color w:val="000080"/>
          <w:sz w:val="20"/>
          <w:szCs w:val="20"/>
          <w:highlight w:val="white"/>
          <w:lang w:eastAsia="el-GR"/>
        </w:rPr>
        <w:t>),</w:t>
      </w:r>
    </w:p>
    <w:p w14:paraId="66C5A6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79E29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99B77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3AC3E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w:t>
      </w:r>
      <w:r w:rsidRPr="00362C95">
        <w:rPr>
          <w:rFonts w:ascii="Courier New" w:hAnsi="Courier New" w:cs="Courier New"/>
          <w:b/>
          <w:bCs/>
          <w:color w:val="000080"/>
          <w:sz w:val="20"/>
          <w:szCs w:val="20"/>
          <w:highlight w:val="white"/>
          <w:lang w:eastAsia="el-GR"/>
        </w:rPr>
        <w:t>;</w:t>
      </w:r>
    </w:p>
    <w:p w14:paraId="757AD6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4932F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p>
    <w:p w14:paraId="1D8530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A675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1FDB0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`feature`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C6687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`issue_id`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475093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`script_id`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8EF1D8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`pencils_id`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4BC3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`inks_id`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8DF2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`colors_id`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8F60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`letters_id`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C70B15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4A5043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`genre`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3976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`characters_id`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B79D0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color w:val="000000"/>
          <w:sz w:val="20"/>
          <w:szCs w:val="20"/>
          <w:highlight w:val="white"/>
          <w:lang w:val="fr-CH" w:eastAsia="el-GR"/>
        </w:rPr>
        <w:t>`synopsis` text</w:t>
      </w:r>
      <w:r w:rsidRPr="00362C95">
        <w:rPr>
          <w:rFonts w:ascii="Courier New" w:hAnsi="Courier New" w:cs="Courier New"/>
          <w:b/>
          <w:bCs/>
          <w:color w:val="000080"/>
          <w:sz w:val="20"/>
          <w:szCs w:val="20"/>
          <w:highlight w:val="white"/>
          <w:lang w:val="fr-CH" w:eastAsia="el-GR"/>
        </w:rPr>
        <w:t>,</w:t>
      </w:r>
    </w:p>
    <w:p w14:paraId="7B44D1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val="fr-CH" w:eastAsia="el-GR"/>
        </w:rPr>
        <w:t xml:space="preserve">  `reprint_notes` text</w:t>
      </w:r>
      <w:r w:rsidRPr="00362C95">
        <w:rPr>
          <w:rFonts w:ascii="Courier New" w:hAnsi="Courier New" w:cs="Courier New"/>
          <w:b/>
          <w:bCs/>
          <w:color w:val="000080"/>
          <w:sz w:val="20"/>
          <w:szCs w:val="20"/>
          <w:highlight w:val="white"/>
          <w:lang w:val="fr-CH" w:eastAsia="el-GR"/>
        </w:rPr>
        <w:t>,</w:t>
      </w:r>
    </w:p>
    <w:p w14:paraId="1A1F6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color w:val="000000"/>
          <w:sz w:val="20"/>
          <w:szCs w:val="20"/>
          <w:highlight w:val="white"/>
          <w:lang w:eastAsia="el-GR"/>
        </w:rPr>
        <w:t>`notes` text</w:t>
      </w:r>
      <w:r w:rsidRPr="00362C95">
        <w:rPr>
          <w:rFonts w:ascii="Courier New" w:hAnsi="Courier New" w:cs="Courier New"/>
          <w:b/>
          <w:bCs/>
          <w:color w:val="000080"/>
          <w:sz w:val="20"/>
          <w:szCs w:val="20"/>
          <w:highlight w:val="white"/>
          <w:lang w:eastAsia="el-GR"/>
        </w:rPr>
        <w:t>,</w:t>
      </w:r>
    </w:p>
    <w:p w14:paraId="421EE8D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`type_id`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6D7EA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44B511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873BC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`stories_issues_fk_idx`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`issue_id`</w:t>
      </w:r>
      <w:r w:rsidRPr="00362C95">
        <w:rPr>
          <w:rFonts w:ascii="Courier New" w:hAnsi="Courier New" w:cs="Courier New"/>
          <w:b/>
          <w:bCs/>
          <w:color w:val="000080"/>
          <w:sz w:val="20"/>
          <w:szCs w:val="20"/>
          <w:highlight w:val="white"/>
          <w:lang w:eastAsia="el-GR"/>
        </w:rPr>
        <w:t>),</w:t>
      </w:r>
    </w:p>
    <w:p w14:paraId="7B2564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`stories_script_fk_idx`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`script_id`</w:t>
      </w:r>
      <w:r w:rsidRPr="00362C95">
        <w:rPr>
          <w:rFonts w:ascii="Courier New" w:hAnsi="Courier New" w:cs="Courier New"/>
          <w:b/>
          <w:bCs/>
          <w:color w:val="000080"/>
          <w:sz w:val="20"/>
          <w:szCs w:val="20"/>
          <w:highlight w:val="white"/>
          <w:lang w:eastAsia="el-GR"/>
        </w:rPr>
        <w:t>),</w:t>
      </w:r>
    </w:p>
    <w:p w14:paraId="648BF20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`stories_pencils_fk_idx`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`pencils_id`</w:t>
      </w:r>
      <w:r w:rsidRPr="00362C95">
        <w:rPr>
          <w:rFonts w:ascii="Courier New" w:hAnsi="Courier New" w:cs="Courier New"/>
          <w:b/>
          <w:bCs/>
          <w:color w:val="000080"/>
          <w:sz w:val="20"/>
          <w:szCs w:val="20"/>
          <w:highlight w:val="white"/>
          <w:lang w:eastAsia="el-GR"/>
        </w:rPr>
        <w:t>),</w:t>
      </w:r>
    </w:p>
    <w:p w14:paraId="67D21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`stories_inks_fk_idx`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`inks_id`</w:t>
      </w:r>
      <w:r w:rsidRPr="00362C95">
        <w:rPr>
          <w:rFonts w:ascii="Courier New" w:hAnsi="Courier New" w:cs="Courier New"/>
          <w:b/>
          <w:bCs/>
          <w:color w:val="000080"/>
          <w:sz w:val="20"/>
          <w:szCs w:val="20"/>
          <w:highlight w:val="white"/>
          <w:lang w:eastAsia="el-GR"/>
        </w:rPr>
        <w:t>),</w:t>
      </w:r>
    </w:p>
    <w:p w14:paraId="02055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`stories_colors_fk_idx`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`colors_id`</w:t>
      </w:r>
      <w:r w:rsidRPr="00362C95">
        <w:rPr>
          <w:rFonts w:ascii="Courier New" w:hAnsi="Courier New" w:cs="Courier New"/>
          <w:b/>
          <w:bCs/>
          <w:color w:val="000080"/>
          <w:sz w:val="20"/>
          <w:szCs w:val="20"/>
          <w:highlight w:val="white"/>
          <w:lang w:eastAsia="el-GR"/>
        </w:rPr>
        <w:t>),</w:t>
      </w:r>
    </w:p>
    <w:p w14:paraId="227A3C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`stories_letters_fk_idx`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`letters_id`</w:t>
      </w:r>
      <w:r w:rsidRPr="00362C95">
        <w:rPr>
          <w:rFonts w:ascii="Courier New" w:hAnsi="Courier New" w:cs="Courier New"/>
          <w:b/>
          <w:bCs/>
          <w:color w:val="000080"/>
          <w:sz w:val="20"/>
          <w:szCs w:val="20"/>
          <w:highlight w:val="white"/>
          <w:lang w:eastAsia="el-GR"/>
        </w:rPr>
        <w:t>),</w:t>
      </w:r>
    </w:p>
    <w:p w14:paraId="468015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`stories_characters_fk_idx`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`characters_id`</w:t>
      </w:r>
      <w:r w:rsidRPr="00362C95">
        <w:rPr>
          <w:rFonts w:ascii="Courier New" w:hAnsi="Courier New" w:cs="Courier New"/>
          <w:b/>
          <w:bCs/>
          <w:color w:val="000080"/>
          <w:sz w:val="20"/>
          <w:szCs w:val="20"/>
          <w:highlight w:val="white"/>
          <w:lang w:eastAsia="el-GR"/>
        </w:rPr>
        <w:t>),</w:t>
      </w:r>
    </w:p>
    <w:p w14:paraId="3ACAC7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`stories_story_types_fk_idx`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`type_id`</w:t>
      </w:r>
      <w:r w:rsidRPr="00362C95">
        <w:rPr>
          <w:rFonts w:ascii="Courier New" w:hAnsi="Courier New" w:cs="Courier New"/>
          <w:b/>
          <w:bCs/>
          <w:color w:val="000080"/>
          <w:sz w:val="20"/>
          <w:szCs w:val="20"/>
          <w:highlight w:val="white"/>
          <w:lang w:eastAsia="el-GR"/>
        </w:rPr>
        <w:t>),</w:t>
      </w:r>
    </w:p>
    <w:p w14:paraId="10640A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`stories_characters_fk`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`characters_id`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`stories_characters`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8E9A2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`stories_colors_fk`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`colors_id`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`stories_colors`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6164C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`stories_inks_fk`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`inks_id`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`stories_inks`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0907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`stories_issues_fk`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`issue_id`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1C4F3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`stories_letters_fk`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`letters_id`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`stories_letters`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3BAF0F5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`stories_pencils_fk`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`pencils_id`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`stories_pencils`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5ECCC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`stories_script_fk`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`script_id`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`stories_script`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85B3A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`stories_story_types_fk`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`type_id`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`story_types`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ED394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260189F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416B9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`stories_characters`</w:t>
      </w:r>
      <w:r w:rsidRPr="00362C95">
        <w:rPr>
          <w:rFonts w:ascii="Courier New" w:hAnsi="Courier New" w:cs="Courier New"/>
          <w:b/>
          <w:bCs/>
          <w:color w:val="000080"/>
          <w:sz w:val="20"/>
          <w:szCs w:val="20"/>
          <w:highlight w:val="white"/>
          <w:lang w:eastAsia="el-GR"/>
        </w:rPr>
        <w:t>;</w:t>
      </w:r>
    </w:p>
    <w:p w14:paraId="16DFC4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8BCB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`stories_characters` </w:t>
      </w:r>
      <w:r w:rsidRPr="00362C95">
        <w:rPr>
          <w:rFonts w:ascii="Courier New" w:hAnsi="Courier New" w:cs="Courier New"/>
          <w:b/>
          <w:bCs/>
          <w:color w:val="000080"/>
          <w:sz w:val="20"/>
          <w:szCs w:val="20"/>
          <w:highlight w:val="white"/>
          <w:lang w:eastAsia="el-GR"/>
        </w:rPr>
        <w:t>(</w:t>
      </w:r>
    </w:p>
    <w:p w14:paraId="0B13471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BBA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`character_id`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5E70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`character_id`</w:t>
      </w:r>
      <w:r w:rsidRPr="00362C95">
        <w:rPr>
          <w:rFonts w:ascii="Courier New" w:hAnsi="Courier New" w:cs="Courier New"/>
          <w:b/>
          <w:bCs/>
          <w:color w:val="000080"/>
          <w:sz w:val="20"/>
          <w:szCs w:val="20"/>
          <w:highlight w:val="white"/>
          <w:lang w:eastAsia="el-GR"/>
        </w:rPr>
        <w:t>),</w:t>
      </w:r>
    </w:p>
    <w:p w14:paraId="740578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`stories_characters_characters_fk_idx`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`character_id`</w:t>
      </w:r>
      <w:r w:rsidRPr="00362C95">
        <w:rPr>
          <w:rFonts w:ascii="Courier New" w:hAnsi="Courier New" w:cs="Courier New"/>
          <w:b/>
          <w:bCs/>
          <w:color w:val="000080"/>
          <w:sz w:val="20"/>
          <w:szCs w:val="20"/>
          <w:highlight w:val="white"/>
          <w:lang w:eastAsia="el-GR"/>
        </w:rPr>
        <w:t>),</w:t>
      </w:r>
    </w:p>
    <w:p w14:paraId="10E52A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`stories_characters_characters_fk`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`character_id`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29BFB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51844C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F14A8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`stories_colors`</w:t>
      </w:r>
      <w:r w:rsidRPr="00362C95">
        <w:rPr>
          <w:rFonts w:ascii="Courier New" w:hAnsi="Courier New" w:cs="Courier New"/>
          <w:b/>
          <w:bCs/>
          <w:color w:val="000080"/>
          <w:sz w:val="20"/>
          <w:szCs w:val="20"/>
          <w:highlight w:val="white"/>
          <w:lang w:eastAsia="el-GR"/>
        </w:rPr>
        <w:t>;</w:t>
      </w:r>
    </w:p>
    <w:p w14:paraId="169B52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FC735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`stories_colors` </w:t>
      </w:r>
      <w:r w:rsidRPr="00362C95">
        <w:rPr>
          <w:rFonts w:ascii="Courier New" w:hAnsi="Courier New" w:cs="Courier New"/>
          <w:b/>
          <w:bCs/>
          <w:color w:val="000080"/>
          <w:sz w:val="20"/>
          <w:szCs w:val="20"/>
          <w:highlight w:val="white"/>
          <w:lang w:eastAsia="el-GR"/>
        </w:rPr>
        <w:t>(</w:t>
      </w:r>
    </w:p>
    <w:p w14:paraId="786B2F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09A91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`person_id`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80F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1E6D33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`stories_colors_people_fk_idx`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5E63CAD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`stories_colors_people_fk`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56A4C6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A0246F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4693E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`stories_inks`</w:t>
      </w:r>
      <w:r w:rsidRPr="00362C95">
        <w:rPr>
          <w:rFonts w:ascii="Courier New" w:hAnsi="Courier New" w:cs="Courier New"/>
          <w:b/>
          <w:bCs/>
          <w:color w:val="000080"/>
          <w:sz w:val="20"/>
          <w:szCs w:val="20"/>
          <w:highlight w:val="white"/>
          <w:lang w:eastAsia="el-GR"/>
        </w:rPr>
        <w:t>;</w:t>
      </w:r>
    </w:p>
    <w:p w14:paraId="647CA91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D70CE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`stories_inks` </w:t>
      </w:r>
      <w:r w:rsidRPr="00362C95">
        <w:rPr>
          <w:rFonts w:ascii="Courier New" w:hAnsi="Courier New" w:cs="Courier New"/>
          <w:b/>
          <w:bCs/>
          <w:color w:val="000080"/>
          <w:sz w:val="20"/>
          <w:szCs w:val="20"/>
          <w:highlight w:val="white"/>
          <w:lang w:eastAsia="el-GR"/>
        </w:rPr>
        <w:t>(</w:t>
      </w:r>
    </w:p>
    <w:p w14:paraId="0BA710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3A79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`person_id`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544D5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0CB02D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`stories_inks_people_fk_idx`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5DD02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`stories_inks_people_fk`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61A01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C558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3F0F1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`stories_letters`</w:t>
      </w:r>
      <w:r w:rsidRPr="00362C95">
        <w:rPr>
          <w:rFonts w:ascii="Courier New" w:hAnsi="Courier New" w:cs="Courier New"/>
          <w:b/>
          <w:bCs/>
          <w:color w:val="000080"/>
          <w:sz w:val="20"/>
          <w:szCs w:val="20"/>
          <w:highlight w:val="white"/>
          <w:lang w:eastAsia="el-GR"/>
        </w:rPr>
        <w:t>;</w:t>
      </w:r>
    </w:p>
    <w:p w14:paraId="7D71B70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875AC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`stories_letters` </w:t>
      </w:r>
      <w:r w:rsidRPr="00362C95">
        <w:rPr>
          <w:rFonts w:ascii="Courier New" w:hAnsi="Courier New" w:cs="Courier New"/>
          <w:b/>
          <w:bCs/>
          <w:color w:val="000080"/>
          <w:sz w:val="20"/>
          <w:szCs w:val="20"/>
          <w:highlight w:val="white"/>
          <w:lang w:eastAsia="el-GR"/>
        </w:rPr>
        <w:t>(</w:t>
      </w:r>
    </w:p>
    <w:p w14:paraId="79B2C9B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F1D64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`person_id`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AB78AB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3E514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`stories_letters_people_fk_idx`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4ED7C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`stories_letters_people_fk`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5F200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00B66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058E7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`stories_pencils`</w:t>
      </w:r>
      <w:r w:rsidRPr="00362C95">
        <w:rPr>
          <w:rFonts w:ascii="Courier New" w:hAnsi="Courier New" w:cs="Courier New"/>
          <w:b/>
          <w:bCs/>
          <w:color w:val="000080"/>
          <w:sz w:val="20"/>
          <w:szCs w:val="20"/>
          <w:highlight w:val="white"/>
          <w:lang w:eastAsia="el-GR"/>
        </w:rPr>
        <w:t>;</w:t>
      </w:r>
    </w:p>
    <w:p w14:paraId="6DB92DF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4248F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`stories_pencils` </w:t>
      </w:r>
      <w:r w:rsidRPr="00362C95">
        <w:rPr>
          <w:rFonts w:ascii="Courier New" w:hAnsi="Courier New" w:cs="Courier New"/>
          <w:b/>
          <w:bCs/>
          <w:color w:val="000080"/>
          <w:sz w:val="20"/>
          <w:szCs w:val="20"/>
          <w:highlight w:val="white"/>
          <w:lang w:eastAsia="el-GR"/>
        </w:rPr>
        <w:t>(</w:t>
      </w:r>
    </w:p>
    <w:p w14:paraId="39A41F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85418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`person_id`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3B535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67F9F13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`stories_pencils_people_fk_idx`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7AA7F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`stories_pencils_people_fk`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94EC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94DA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F8AEC3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`stories_script`</w:t>
      </w:r>
      <w:r w:rsidRPr="00362C95">
        <w:rPr>
          <w:rFonts w:ascii="Courier New" w:hAnsi="Courier New" w:cs="Courier New"/>
          <w:b/>
          <w:bCs/>
          <w:color w:val="000080"/>
          <w:sz w:val="20"/>
          <w:szCs w:val="20"/>
          <w:highlight w:val="white"/>
          <w:lang w:eastAsia="el-GR"/>
        </w:rPr>
        <w:t>;</w:t>
      </w:r>
    </w:p>
    <w:p w14:paraId="7F94F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1882C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`stories_script` </w:t>
      </w:r>
      <w:r w:rsidRPr="00362C95">
        <w:rPr>
          <w:rFonts w:ascii="Courier New" w:hAnsi="Courier New" w:cs="Courier New"/>
          <w:b/>
          <w:bCs/>
          <w:color w:val="000080"/>
          <w:sz w:val="20"/>
          <w:szCs w:val="20"/>
          <w:highlight w:val="white"/>
          <w:lang w:eastAsia="el-GR"/>
        </w:rPr>
        <w:t>(</w:t>
      </w:r>
    </w:p>
    <w:p w14:paraId="3012F4B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43DA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`person_id`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B1F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0B89F10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`stories_script_people_fk_idx`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45F158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`stories_script_people_fk`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56E33C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6696383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BF8B8F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`story_reprints`</w:t>
      </w:r>
      <w:r w:rsidRPr="00362C95">
        <w:rPr>
          <w:rFonts w:ascii="Courier New" w:hAnsi="Courier New" w:cs="Courier New"/>
          <w:b/>
          <w:bCs/>
          <w:color w:val="000080"/>
          <w:sz w:val="20"/>
          <w:szCs w:val="20"/>
          <w:highlight w:val="white"/>
          <w:lang w:eastAsia="el-GR"/>
        </w:rPr>
        <w:t>;</w:t>
      </w:r>
    </w:p>
    <w:p w14:paraId="7FDD44D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6A67C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`story_reprints` </w:t>
      </w:r>
      <w:r w:rsidRPr="00362C95">
        <w:rPr>
          <w:rFonts w:ascii="Courier New" w:hAnsi="Courier New" w:cs="Courier New"/>
          <w:b/>
          <w:bCs/>
          <w:color w:val="000080"/>
          <w:sz w:val="20"/>
          <w:szCs w:val="20"/>
          <w:highlight w:val="white"/>
          <w:lang w:eastAsia="el-GR"/>
        </w:rPr>
        <w:t>(</w:t>
      </w:r>
    </w:p>
    <w:p w14:paraId="1C00C5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99A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`origin_id`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A7A6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`target_id`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F9F9A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8FE398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BF32B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`story_reprints_origin_stories_fk_idx`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`origin_id`</w:t>
      </w:r>
      <w:r w:rsidRPr="00362C95">
        <w:rPr>
          <w:rFonts w:ascii="Courier New" w:hAnsi="Courier New" w:cs="Courier New"/>
          <w:b/>
          <w:bCs/>
          <w:color w:val="000080"/>
          <w:sz w:val="20"/>
          <w:szCs w:val="20"/>
          <w:highlight w:val="white"/>
          <w:lang w:eastAsia="el-GR"/>
        </w:rPr>
        <w:t>),</w:t>
      </w:r>
    </w:p>
    <w:p w14:paraId="4ACBF32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`story_reprints_target_stories_fk_idx`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`target_id`</w:t>
      </w:r>
      <w:r w:rsidRPr="00362C95">
        <w:rPr>
          <w:rFonts w:ascii="Courier New" w:hAnsi="Courier New" w:cs="Courier New"/>
          <w:b/>
          <w:bCs/>
          <w:color w:val="000080"/>
          <w:sz w:val="20"/>
          <w:szCs w:val="20"/>
          <w:highlight w:val="white"/>
          <w:lang w:eastAsia="el-GR"/>
        </w:rPr>
        <w:t>),</w:t>
      </w:r>
    </w:p>
    <w:p w14:paraId="0D3BF38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`story_reprints_origin_stories_fk`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`origin_id`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FFABC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`story_reprints_target_stories_fk`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`target_id`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2B576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6C5C9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DCFD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`story_types`</w:t>
      </w:r>
      <w:r w:rsidRPr="00362C95">
        <w:rPr>
          <w:rFonts w:ascii="Courier New" w:hAnsi="Courier New" w:cs="Courier New"/>
          <w:b/>
          <w:bCs/>
          <w:color w:val="000080"/>
          <w:sz w:val="20"/>
          <w:szCs w:val="20"/>
          <w:highlight w:val="white"/>
          <w:lang w:eastAsia="el-GR"/>
        </w:rPr>
        <w:t>;</w:t>
      </w:r>
    </w:p>
    <w:p w14:paraId="44F1DF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1F2E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`story_types` </w:t>
      </w:r>
      <w:r w:rsidRPr="00362C95">
        <w:rPr>
          <w:rFonts w:ascii="Courier New" w:hAnsi="Courier New" w:cs="Courier New"/>
          <w:b/>
          <w:bCs/>
          <w:color w:val="000080"/>
          <w:sz w:val="20"/>
          <w:szCs w:val="20"/>
          <w:highlight w:val="white"/>
          <w:lang w:eastAsia="el-GR"/>
        </w:rPr>
        <w:t>(</w:t>
      </w:r>
    </w:p>
    <w:p w14:paraId="5D3DC90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56F1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0751C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7C5C89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`name_UNIQUE`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59ACA9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8E33995" w14:textId="20108434" w:rsidR="00CD2E4F" w:rsidRDefault="00362C95" w:rsidP="00362C95">
      <w:pPr>
        <w:suppressAutoHyphens w:val="0"/>
        <w:autoSpaceDE w:val="0"/>
        <w:autoSpaceDN w:val="0"/>
        <w:adjustRightInd w:val="0"/>
        <w:spacing w:after="0" w:line="240" w:lineRule="auto"/>
        <w:rPr>
          <w:rFonts w:ascii="Courier New" w:hAnsi="Courier New" w:cs="Courier New"/>
          <w:color w:val="000000"/>
          <w:sz w:val="20"/>
          <w:szCs w:val="20"/>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4AC74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24ECEE" w14:textId="1F621ADD" w:rsidR="001223CC" w:rsidRDefault="001223CC" w:rsidP="00CD2E4F">
      <w:pPr>
        <w:pStyle w:val="Titre2"/>
      </w:pPr>
      <w:bookmarkStart w:id="9" w:name="_Toc447620645"/>
      <w:r>
        <w:t>General Comments</w:t>
      </w:r>
      <w:bookmarkEnd w:id="9"/>
    </w:p>
    <w:p w14:paraId="11AD63C2" w14:textId="3D9F66B8" w:rsidR="00050D6F" w:rsidRPr="00050D6F" w:rsidRDefault="00050D6F" w:rsidP="00050D6F">
      <w:r>
        <w:t>We decided to use MySQL as a DBMS because some of us already had experience with it.</w:t>
      </w:r>
    </w:p>
    <w:p w14:paraId="70CCDDE9" w14:textId="43DB3980" w:rsidR="001332F3" w:rsidRDefault="001332F3" w:rsidP="00CD2E4F">
      <w:pPr>
        <w:pStyle w:val="Sansinterligne"/>
      </w:pPr>
      <w:r>
        <w:t>We used three different column types in our tables. The INT type was used for the indexes and the integer values such as years (</w:t>
      </w:r>
      <w:r w:rsidR="00C12683">
        <w:t xml:space="preserve">full </w:t>
      </w:r>
      <w:r>
        <w:t xml:space="preserve">dates were represented using VARCHAR). The VARCHAR type was used for almost any text type field. The size of 255 was arbitrarily chosen and when it was too small, we instead used the TEXT type. </w:t>
      </w:r>
    </w:p>
    <w:p w14:paraId="399B3E29" w14:textId="1662F521" w:rsidR="00F95A33" w:rsidRDefault="001332F3">
      <w:pPr>
        <w:suppressAutoHyphens w:val="0"/>
        <w:spacing w:after="0" w:line="240" w:lineRule="auto"/>
      </w:pPr>
      <w:r>
        <w:t>Since we have not yet started importing the data, we might have to modify some tables to accommodate for larger text fields for example.</w:t>
      </w:r>
    </w:p>
    <w:p w14:paraId="6D62A796" w14:textId="77777777" w:rsidR="00050D6F" w:rsidRDefault="00050D6F">
      <w:pPr>
        <w:suppressAutoHyphens w:val="0"/>
        <w:spacing w:after="0" w:line="240" w:lineRule="auto"/>
      </w:pPr>
    </w:p>
    <w:p w14:paraId="17F8DD21" w14:textId="66EAFE17" w:rsidR="00CD2E4F" w:rsidRDefault="00F95A33">
      <w:pPr>
        <w:suppressAutoHyphens w:val="0"/>
        <w:spacing w:after="0" w:line="240" w:lineRule="auto"/>
        <w:rPr>
          <w:rFonts w:ascii="Cambria" w:eastAsia="Times New Roman" w:hAnsi="Cambria"/>
          <w:b/>
          <w:bCs/>
          <w:sz w:val="32"/>
          <w:szCs w:val="32"/>
        </w:rPr>
      </w:pPr>
      <w:r>
        <w:t xml:space="preserve">We split the work in two parts. Léonard did the DDL, Pierre and </w:t>
      </w:r>
      <w:r w:rsidR="008F435D">
        <w:t>Chenyu</w:t>
      </w:r>
      <w:r>
        <w:t xml:space="preserve"> did the ER diagram.</w:t>
      </w:r>
      <w:r w:rsidR="00CD2E4F">
        <w:br w:type="page"/>
      </w:r>
    </w:p>
    <w:p w14:paraId="4147F548" w14:textId="77777777" w:rsidR="001223CC" w:rsidRDefault="001223CC" w:rsidP="001223CC">
      <w:pPr>
        <w:pStyle w:val="Titre1"/>
      </w:pPr>
      <w:bookmarkStart w:id="10" w:name="_Toc447620646"/>
      <w:r>
        <w:lastRenderedPageBreak/>
        <w:t>Deliverable 2</w:t>
      </w:r>
      <w:bookmarkEnd w:id="10"/>
    </w:p>
    <w:p w14:paraId="0099B123" w14:textId="77777777" w:rsidR="001223CC" w:rsidRDefault="001223CC" w:rsidP="001223CC"/>
    <w:p w14:paraId="232D475C" w14:textId="77777777" w:rsidR="001223CC" w:rsidRDefault="001223CC" w:rsidP="00CD2E4F">
      <w:pPr>
        <w:pStyle w:val="Titre2"/>
      </w:pPr>
      <w:bookmarkStart w:id="11" w:name="_Toc447620647"/>
      <w:r>
        <w:t>Assumptions</w:t>
      </w:r>
      <w:bookmarkEnd w:id="11"/>
    </w:p>
    <w:p w14:paraId="1B175E61" w14:textId="2B4B5C1E" w:rsidR="001223CC" w:rsidRDefault="003161C0" w:rsidP="00CD2E4F">
      <w:pPr>
        <w:pStyle w:val="Sansinterligne"/>
      </w:pPr>
      <w:r>
        <w:t>The assumptions we did in the first deliverable were pretty good and we did not have to make new ones, or revise existing ones.</w:t>
      </w:r>
    </w:p>
    <w:p w14:paraId="6A8C78EE" w14:textId="29DE24C9" w:rsidR="001223CC" w:rsidRDefault="001223CC" w:rsidP="00CD2E4F">
      <w:pPr>
        <w:pStyle w:val="Titre2"/>
      </w:pPr>
      <w:bookmarkStart w:id="12" w:name="_Toc447620648"/>
      <w:r>
        <w:t>Data Loading</w:t>
      </w:r>
      <w:bookmarkEnd w:id="12"/>
    </w:p>
    <w:p w14:paraId="4A35F269" w14:textId="2432B3B5" w:rsidR="00A5403D" w:rsidRDefault="005D1C3B" w:rsidP="00A5403D">
      <w:r>
        <w:t>Data loading was done in two parts. The first part consisted of parsing and cleaning the data, while the second part took care of importing the data in the database.</w:t>
      </w:r>
    </w:p>
    <w:p w14:paraId="4824DE94" w14:textId="731DC4DB" w:rsidR="005D1C3B" w:rsidRDefault="005D1C3B" w:rsidP="00A5403D">
      <w:r>
        <w:t>We cleaned the data using Python and Powershell scripts.</w:t>
      </w:r>
    </w:p>
    <w:p w14:paraId="5815EB16" w14:textId="4251C524" w:rsidR="005D1C3B" w:rsidRDefault="005D1C3B" w:rsidP="00A5403D">
      <w:r>
        <w:t>We first applied the same treatment to all CSV files; we inserted “\N” in the empty fields so that MySQL would recognize them as NULL values. We also replaced fields containing only a “?”</w:t>
      </w:r>
      <w:r w:rsidR="009210C1">
        <w:t xml:space="preserve"> or “NULL” by “\N”.</w:t>
      </w:r>
    </w:p>
    <w:p w14:paraId="5604BB29" w14:textId="5E529E2C" w:rsidR="0084463D" w:rsidRDefault="0084463D" w:rsidP="00A5403D">
      <w:r>
        <w:t>For the date fields that were some kind of string, we tried to extract a year from them in order to be able to work with integers. This was done by detecting a pattern of four numbers and assuming it to represent a year.</w:t>
      </w:r>
    </w:p>
    <w:p w14:paraId="228AEBD5" w14:textId="3BDFF085" w:rsidR="0084463D" w:rsidRDefault="0084463D" w:rsidP="00A5403D">
      <w:r>
        <w:t xml:space="preserve">Extracting the list of characters from the story csv required quite a bit of parsing. According to the GCD official documentation for this field, a character or group of characters can be followed by “[]” in order to indicate an alternate identity to the character or to list the members of a group. We decided that it made more sense to extract every character as well as their alternate identities in separate characters. We had multiple cases where a single character for example, “The Flash” had multiple other identities, and by separating the data the way we did, we were able to keep them.  </w:t>
      </w:r>
      <w:r w:rsidR="003161C0">
        <w:t>We also removed comments written in parenthesis and other types of comments, usually written in capital letters.</w:t>
      </w:r>
    </w:p>
    <w:p w14:paraId="191AEA99" w14:textId="0CAF099F" w:rsidR="003161C0" w:rsidRDefault="003161C0" w:rsidP="00A5403D">
      <w:r>
        <w:t>We were able to apply a similar process to extract the data for the different tables from the story csv.</w:t>
      </w:r>
    </w:p>
    <w:p w14:paraId="3210D4EE" w14:textId="76F99F1A" w:rsidR="003161C0" w:rsidRPr="00A5403D" w:rsidRDefault="003161C0" w:rsidP="00A5403D">
      <w:r>
        <w:t>The process of loading the data was pretty straightforward because we previously created a csv for each table so we could just use the “load data infile” command from MySQL.</w:t>
      </w:r>
    </w:p>
    <w:p w14:paraId="2A0821CF" w14:textId="77777777" w:rsidR="001223CC" w:rsidRDefault="001223CC" w:rsidP="00CD2E4F">
      <w:pPr>
        <w:pStyle w:val="Titre2"/>
      </w:pPr>
      <w:bookmarkStart w:id="13" w:name="_Toc447620649"/>
      <w:r>
        <w:t>Query Implementation</w:t>
      </w:r>
      <w:bookmarkEnd w:id="13"/>
    </w:p>
    <w:p w14:paraId="1505CE2E" w14:textId="77777777" w:rsidR="00CD2E4F" w:rsidRDefault="00CD2E4F" w:rsidP="00CD2E4F">
      <w:pPr>
        <w:pStyle w:val="Sansinterligne"/>
      </w:pPr>
      <w:r>
        <w:t>&lt;For each query&gt;</w:t>
      </w:r>
    </w:p>
    <w:p w14:paraId="1AC3753C" w14:textId="77777777" w:rsidR="001223CC" w:rsidRDefault="001223CC" w:rsidP="00CD2E4F">
      <w:pPr>
        <w:pStyle w:val="Titre3"/>
      </w:pPr>
      <w:bookmarkStart w:id="14" w:name="_Toc447620650"/>
      <w:r>
        <w:t>Query a:</w:t>
      </w:r>
      <w:bookmarkEnd w:id="14"/>
    </w:p>
    <w:p w14:paraId="57752CF4" w14:textId="77777777" w:rsidR="001223CC" w:rsidRDefault="001223CC" w:rsidP="00CD2E4F">
      <w:pPr>
        <w:pStyle w:val="Titre4"/>
      </w:pPr>
      <w:bookmarkStart w:id="15" w:name="_Toc447620651"/>
      <w:r>
        <w:t>Description of logic</w:t>
      </w:r>
      <w:r w:rsidR="00CD2E4F">
        <w:t>:</w:t>
      </w:r>
      <w:bookmarkEnd w:id="15"/>
    </w:p>
    <w:p w14:paraId="454A6249" w14:textId="77777777" w:rsidR="00CD2E4F" w:rsidRPr="00CD2E4F" w:rsidRDefault="00CD2E4F" w:rsidP="00CD2E4F">
      <w:pPr>
        <w:pStyle w:val="Sansinterligne"/>
      </w:pPr>
      <w:r>
        <w:t>&lt;What does the query do and how do I decide to solve it&gt;</w:t>
      </w:r>
    </w:p>
    <w:p w14:paraId="51A95599" w14:textId="77777777" w:rsidR="001223CC" w:rsidRDefault="001223CC" w:rsidP="00CD2E4F">
      <w:pPr>
        <w:pStyle w:val="Titre4"/>
      </w:pPr>
      <w:bookmarkStart w:id="16" w:name="_Toc447620652"/>
      <w:r>
        <w:lastRenderedPageBreak/>
        <w:t>SQL statement</w:t>
      </w:r>
      <w:bookmarkEnd w:id="16"/>
    </w:p>
    <w:p w14:paraId="6845A892" w14:textId="77777777" w:rsidR="00CD2E4F" w:rsidRPr="00CD2E4F" w:rsidRDefault="00CD2E4F" w:rsidP="00CD2E4F">
      <w:pPr>
        <w:pStyle w:val="Sansinterligne"/>
      </w:pPr>
      <w:r>
        <w:t>&lt;The SQL statement&gt;</w:t>
      </w:r>
    </w:p>
    <w:p w14:paraId="5360C8A6" w14:textId="77777777" w:rsidR="001223CC" w:rsidRDefault="001223CC" w:rsidP="00CD2E4F">
      <w:pPr>
        <w:pStyle w:val="Titre2"/>
      </w:pPr>
      <w:bookmarkStart w:id="17" w:name="_Toc447620653"/>
      <w:r>
        <w:t>Interface</w:t>
      </w:r>
      <w:bookmarkEnd w:id="17"/>
    </w:p>
    <w:p w14:paraId="42FE5974" w14:textId="77777777" w:rsidR="001223CC" w:rsidRDefault="001223CC" w:rsidP="00CD2E4F">
      <w:pPr>
        <w:pStyle w:val="Titre3"/>
      </w:pPr>
      <w:bookmarkStart w:id="18" w:name="_Toc447620654"/>
      <w:r>
        <w:t>Design logic Description</w:t>
      </w:r>
      <w:bookmarkEnd w:id="18"/>
    </w:p>
    <w:p w14:paraId="32BA861E" w14:textId="13F0EA95" w:rsidR="00CD2E4F" w:rsidRPr="00CD2E4F" w:rsidRDefault="00E61090" w:rsidP="00CD2E4F">
      <w:pPr>
        <w:pStyle w:val="Sansinterligne"/>
      </w:pPr>
      <w:r>
        <w:t>The application will be web based with a backend in PHP. We will use JTables to display the data in a searchable and sortable table.</w:t>
      </w:r>
    </w:p>
    <w:p w14:paraId="38B7F19C" w14:textId="77777777" w:rsidR="001223CC" w:rsidRDefault="001223CC" w:rsidP="00CD2E4F">
      <w:pPr>
        <w:pStyle w:val="Titre3"/>
      </w:pPr>
      <w:bookmarkStart w:id="19" w:name="_Toc447620655"/>
      <w:r>
        <w:t>Screenshots</w:t>
      </w:r>
      <w:bookmarkEnd w:id="19"/>
    </w:p>
    <w:p w14:paraId="03BCB6CE" w14:textId="42D83F59" w:rsidR="00CD2E4F" w:rsidRPr="00CD2E4F" w:rsidRDefault="00E61090" w:rsidP="00CD2E4F">
      <w:pPr>
        <w:pStyle w:val="Sansinterligne"/>
      </w:pPr>
      <w:r>
        <w:t>We haven’t yet had the opportunity to work on the front end, so no screenshot is available.</w:t>
      </w:r>
    </w:p>
    <w:p w14:paraId="79BDBB19" w14:textId="77777777" w:rsidR="001223CC" w:rsidRDefault="001223CC" w:rsidP="00CD2E4F">
      <w:pPr>
        <w:pStyle w:val="Titre2"/>
      </w:pPr>
      <w:bookmarkStart w:id="20" w:name="_Toc447620656"/>
      <w:r>
        <w:t>General Comments</w:t>
      </w:r>
      <w:bookmarkEnd w:id="20"/>
    </w:p>
    <w:p w14:paraId="46DAF117" w14:textId="77777777" w:rsidR="005D0697" w:rsidRDefault="00E61090" w:rsidP="001223CC">
      <w:pPr>
        <w:spacing w:line="240" w:lineRule="auto"/>
        <w:jc w:val="both"/>
      </w:pPr>
      <w:r>
        <w:t>Cleaning the data to make it somewhat useable was a big amount of work</w:t>
      </w:r>
      <w:r w:rsidR="005D0697">
        <w:t xml:space="preserve"> and we might need to go back to it later to make some minor adjustments. Because we have a large number of tables, it also took quite some time to write all the SQL scripts to load the data from the CSV and to add the missing foreign key constraints. </w:t>
      </w:r>
    </w:p>
    <w:p w14:paraId="7EBFAC1C" w14:textId="59A2DBB3" w:rsidR="001223CC" w:rsidRDefault="005D0697" w:rsidP="001223CC">
      <w:pPr>
        <w:spacing w:line="240" w:lineRule="auto"/>
        <w:jc w:val="both"/>
      </w:pPr>
      <w:r>
        <w:t>The queries were written by Chenyu. Pierre and Léonard did the data cleanup and importation and made the required modifications to the last deliverable.</w:t>
      </w:r>
    </w:p>
    <w:p w14:paraId="3EA84BE2" w14:textId="7BDF058B" w:rsidR="005D0697" w:rsidRDefault="005D0697" w:rsidP="001223CC">
      <w:pPr>
        <w:spacing w:line="240" w:lineRule="auto"/>
        <w:jc w:val="both"/>
      </w:pPr>
      <w:r>
        <w:t>Here are some comments concerning the modification of the ER diagram:</w:t>
      </w:r>
    </w:p>
    <w:p w14:paraId="7EE4C926" w14:textId="451B3C0D" w:rsidR="005D0697" w:rsidRDefault="005D0697" w:rsidP="005D0697">
      <w:pPr>
        <w:pStyle w:val="Paragraphedeliste"/>
        <w:numPr>
          <w:ilvl w:val="0"/>
          <w:numId w:val="1"/>
        </w:numPr>
        <w:spacing w:line="240" w:lineRule="auto"/>
        <w:jc w:val="both"/>
      </w:pPr>
      <w:r>
        <w:t>We deleted the ternary relationship between Publisher, Indicia_Publisher and Country (if they come from different countries).</w:t>
      </w:r>
    </w:p>
    <w:p w14:paraId="2A05BCB4" w14:textId="6BD00A6F" w:rsidR="005D0697" w:rsidRDefault="005D0697" w:rsidP="005D0697">
      <w:pPr>
        <w:pStyle w:val="Paragraphedeliste"/>
        <w:numPr>
          <w:ilvl w:val="0"/>
          <w:numId w:val="1"/>
        </w:numPr>
        <w:spacing w:line="240" w:lineRule="auto"/>
        <w:jc w:val="both"/>
      </w:pPr>
      <w:r>
        <w:t>The reprint relationships are now Many-to-Many relationships according to the data</w:t>
      </w:r>
    </w:p>
    <w:p w14:paraId="39250FA5" w14:textId="272D473A" w:rsidR="005D0697" w:rsidRDefault="005D0697" w:rsidP="005D0697">
      <w:pPr>
        <w:pStyle w:val="Paragraphedeliste"/>
        <w:numPr>
          <w:ilvl w:val="0"/>
          <w:numId w:val="1"/>
        </w:numPr>
        <w:spacing w:line="240" w:lineRule="auto"/>
        <w:jc w:val="both"/>
      </w:pPr>
      <w:r>
        <w:t>A series is published for exactly one country, has only one publication type and is written in exactly one language as it is defined in the data</w:t>
      </w:r>
    </w:p>
    <w:p w14:paraId="5DD60701" w14:textId="0C60B1E6" w:rsidR="005D0697" w:rsidRDefault="005D0697" w:rsidP="005D0697">
      <w:pPr>
        <w:pStyle w:val="Paragraphedeliste"/>
        <w:numPr>
          <w:ilvl w:val="0"/>
          <w:numId w:val="1"/>
        </w:numPr>
        <w:spacing w:line="240" w:lineRule="auto"/>
        <w:jc w:val="both"/>
      </w:pPr>
      <w:r>
        <w:t>We separated 'genre' and 'editing' as two entity sets linked with the story entity through a relationship</w:t>
      </w:r>
    </w:p>
    <w:p w14:paraId="76D797F0" w14:textId="4999C9CE" w:rsidR="005D0697" w:rsidRDefault="005D0697" w:rsidP="005D0697">
      <w:pPr>
        <w:pStyle w:val="Paragraphedeliste"/>
        <w:numPr>
          <w:ilvl w:val="0"/>
          <w:numId w:val="1"/>
        </w:numPr>
        <w:spacing w:line="240" w:lineRule="auto"/>
        <w:jc w:val="both"/>
      </w:pPr>
      <w:r>
        <w:t>We realize that a story can only be published in one issue and can only have one type that is why we decide to keep 'issue_id' and 'type_id' as attributes of the story entity and not create separate ones.</w:t>
      </w:r>
    </w:p>
    <w:p w14:paraId="47ECC594" w14:textId="2BDFBB6E" w:rsidR="005D0697" w:rsidRDefault="005D0697" w:rsidP="005D0697">
      <w:pPr>
        <w:pStyle w:val="Paragraphedeliste"/>
        <w:numPr>
          <w:ilvl w:val="0"/>
          <w:numId w:val="1"/>
        </w:numPr>
        <w:spacing w:line="240" w:lineRule="auto"/>
        <w:jc w:val="both"/>
      </w:pPr>
      <w:r>
        <w:t>We represent 'first_issue' and 'last_issue' as separate 1-to-1 relationships.</w:t>
      </w:r>
    </w:p>
    <w:p w14:paraId="35E49238" w14:textId="0ED7097C" w:rsidR="005D0697" w:rsidRDefault="005D0697" w:rsidP="005D0697">
      <w:pPr>
        <w:pStyle w:val="Paragraphedeliste"/>
        <w:numPr>
          <w:ilvl w:val="0"/>
          <w:numId w:val="1"/>
        </w:numPr>
        <w:spacing w:line="240" w:lineRule="auto"/>
        <w:jc w:val="both"/>
      </w:pPr>
      <w:r>
        <w:t>We represent 'featured character' and 'all other characters' using different relationships. Thus, different tables</w:t>
      </w:r>
    </w:p>
    <w:p w14:paraId="1A3A9C18" w14:textId="77777777" w:rsidR="003844D0" w:rsidRDefault="003844D0" w:rsidP="001223CC">
      <w:pPr>
        <w:spacing w:line="240" w:lineRule="auto"/>
        <w:jc w:val="both"/>
      </w:pPr>
    </w:p>
    <w:p w14:paraId="55830A2D" w14:textId="77777777" w:rsidR="001223CC" w:rsidRDefault="003844D0" w:rsidP="001223CC">
      <w:pPr>
        <w:pStyle w:val="Titre1"/>
      </w:pPr>
      <w:r>
        <w:br w:type="page"/>
      </w:r>
      <w:bookmarkStart w:id="21" w:name="_Toc447620657"/>
      <w:r w:rsidR="001223CC">
        <w:lastRenderedPageBreak/>
        <w:t>Deliverable 3</w:t>
      </w:r>
      <w:bookmarkEnd w:id="21"/>
    </w:p>
    <w:p w14:paraId="1F2A48CD" w14:textId="77777777" w:rsidR="001223CC" w:rsidRDefault="001223CC" w:rsidP="001223CC">
      <w:pPr>
        <w:pStyle w:val="Titre1"/>
      </w:pPr>
      <w:bookmarkStart w:id="22" w:name="_Toc447620658"/>
      <w:r>
        <w:t>Assumptions</w:t>
      </w:r>
      <w:bookmarkEnd w:id="22"/>
    </w:p>
    <w:p w14:paraId="34379BE4" w14:textId="77777777" w:rsidR="001223CC" w:rsidRDefault="001223CC" w:rsidP="00CD2E4F">
      <w:pPr>
        <w:pStyle w:val="Sansinterligne"/>
      </w:pPr>
      <w:r>
        <w:t>&lt;In this section write down the assumptions you made about the data. Write a sentence for each assumption you made&gt;</w:t>
      </w:r>
    </w:p>
    <w:p w14:paraId="5464553D" w14:textId="77777777" w:rsidR="001223CC" w:rsidRPr="00CD2E4F" w:rsidRDefault="001223CC" w:rsidP="00CD2E4F">
      <w:pPr>
        <w:pStyle w:val="Titre2"/>
      </w:pPr>
      <w:bookmarkStart w:id="23" w:name="_Toc447620659"/>
      <w:r w:rsidRPr="00CD2E4F">
        <w:t>Query Implementation</w:t>
      </w:r>
      <w:bookmarkEnd w:id="23"/>
    </w:p>
    <w:p w14:paraId="2826F614" w14:textId="77777777" w:rsidR="00CD2E4F" w:rsidRDefault="00CD2E4F" w:rsidP="00CD2E4F">
      <w:pPr>
        <w:pStyle w:val="Sansinterligne"/>
      </w:pPr>
      <w:r>
        <w:t>&lt;For each query&gt;</w:t>
      </w:r>
    </w:p>
    <w:p w14:paraId="79BB2CD6" w14:textId="77777777" w:rsidR="00CD2E4F" w:rsidRDefault="00CD2E4F" w:rsidP="00CD2E4F">
      <w:pPr>
        <w:pStyle w:val="Titre3"/>
      </w:pPr>
      <w:bookmarkStart w:id="24" w:name="_Toc447620660"/>
      <w:r>
        <w:t>Query a:</w:t>
      </w:r>
      <w:bookmarkEnd w:id="24"/>
    </w:p>
    <w:p w14:paraId="1CB40A33" w14:textId="77777777" w:rsidR="00CD2E4F" w:rsidRDefault="00CD2E4F" w:rsidP="00CD2E4F">
      <w:pPr>
        <w:pStyle w:val="Titre4"/>
      </w:pPr>
      <w:bookmarkStart w:id="25" w:name="_Toc447620661"/>
      <w:r>
        <w:t>Description of logic:</w:t>
      </w:r>
      <w:bookmarkEnd w:id="25"/>
    </w:p>
    <w:p w14:paraId="41F81521" w14:textId="10BD612A" w:rsidR="00CD2E4F" w:rsidRPr="00CD2E4F" w:rsidRDefault="00494819" w:rsidP="00CD2E4F">
      <w:pPr>
        <w:pStyle w:val="Sansinterligne"/>
      </w:pPr>
      <w:r>
        <w:t>It finds the most recurrent story type, then finds all stories that have that type. Finally we select every series that do not have</w:t>
      </w:r>
    </w:p>
    <w:p w14:paraId="654F5B38" w14:textId="77777777" w:rsidR="00CD2E4F" w:rsidRDefault="00CD2E4F" w:rsidP="00CD2E4F">
      <w:pPr>
        <w:pStyle w:val="Titre4"/>
      </w:pPr>
      <w:bookmarkStart w:id="26" w:name="_Toc447620662"/>
      <w:r>
        <w:t>SQL statement</w:t>
      </w:r>
      <w:bookmarkEnd w:id="26"/>
    </w:p>
    <w:p w14:paraId="2FFC8E9C" w14:textId="1E592948" w:rsidR="00431183" w:rsidRDefault="00431183" w:rsidP="00431183">
      <w:pPr>
        <w:pStyle w:val="Titre3"/>
        <w:rPr>
          <w:rFonts w:ascii="Courier New" w:hAnsi="Courier New" w:cs="Courier New"/>
          <w:b/>
          <w:bCs/>
          <w:color w:val="000080"/>
          <w:sz w:val="20"/>
          <w:szCs w:val="20"/>
          <w:lang w:eastAsia="el-GR"/>
        </w:rPr>
      </w:pPr>
    </w:p>
    <w:p w14:paraId="550C70F9" w14:textId="4D232CDB" w:rsidR="00431183" w:rsidRDefault="00431183" w:rsidP="00431183">
      <w:pPr>
        <w:pStyle w:val="Titre3"/>
      </w:pPr>
      <w:r>
        <w:t>Query b</w:t>
      </w:r>
      <w:r>
        <w:t>:</w:t>
      </w:r>
    </w:p>
    <w:p w14:paraId="5956EAB4" w14:textId="77777777" w:rsidR="00431183" w:rsidRDefault="00431183" w:rsidP="00431183">
      <w:pPr>
        <w:pStyle w:val="Titre4"/>
      </w:pPr>
      <w:r>
        <w:t>Description of logic:</w:t>
      </w:r>
    </w:p>
    <w:p w14:paraId="7676EAF5" w14:textId="6C131D75" w:rsidR="00431183" w:rsidRPr="00CD2E4F" w:rsidRDefault="00494819" w:rsidP="00431183">
      <w:pPr>
        <w:pStyle w:val="Sansinterligne"/>
      </w:pPr>
      <w:r>
        <w:t>Find the number of different series publication types</w:t>
      </w:r>
      <w:r w:rsidR="008D6B97">
        <w:t>,</w:t>
      </w:r>
      <w:r>
        <w:t xml:space="preserve"> </w:t>
      </w:r>
      <w:r w:rsidR="008D6B97">
        <w:t>then for each series find the number of publication types. Now select the publishers that have more than one series with all types.</w:t>
      </w:r>
      <w:bookmarkStart w:id="27" w:name="_GoBack"/>
      <w:bookmarkEnd w:id="27"/>
    </w:p>
    <w:p w14:paraId="4B20A49A" w14:textId="77777777" w:rsidR="00431183" w:rsidRDefault="00431183" w:rsidP="00431183">
      <w:pPr>
        <w:pStyle w:val="Titre4"/>
      </w:pPr>
      <w:r>
        <w:t>SQL statement</w:t>
      </w:r>
    </w:p>
    <w:p w14:paraId="59DBD12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60F4E3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p>
    <w:p w14:paraId="2DC3918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FROM</w:t>
      </w:r>
    </w:p>
    <w:p w14:paraId="42B3802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p>
    <w:p w14:paraId="7B47246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INNER</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JOIN</w:t>
      </w:r>
    </w:p>
    <w:p w14:paraId="734CD9B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 </w:t>
      </w:r>
      <w:r w:rsidRPr="008D6B97">
        <w:rPr>
          <w:rFonts w:ascii="Courier New" w:hAnsi="Courier New" w:cs="Courier New"/>
          <w:b/>
          <w:bCs/>
          <w:color w:val="0000FF"/>
          <w:sz w:val="20"/>
          <w:szCs w:val="20"/>
          <w:highlight w:val="white"/>
          <w:lang w:eastAsia="el-GR"/>
        </w:rPr>
        <w:t>ON</w:t>
      </w: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id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publisher_id</w:t>
      </w:r>
    </w:p>
    <w:p w14:paraId="664907D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WHERE</w:t>
      </w:r>
    </w:p>
    <w:p w14:paraId="1ABE8C2A"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FF"/>
          <w:sz w:val="20"/>
          <w:szCs w:val="20"/>
          <w:highlight w:val="white"/>
          <w:lang w:eastAsia="el-GR"/>
        </w:rPr>
        <w:t>IN</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1B13DE8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name</w:t>
      </w:r>
    </w:p>
    <w:p w14:paraId="644DC9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17332EE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DISTINCT</w:t>
      </w:r>
    </w:p>
    <w:p w14:paraId="219B5B9E"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publication_type_id</w:t>
      </w:r>
    </w:p>
    <w:p w14:paraId="60166E0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5786D94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p>
    <w:p w14:paraId="6B4A6C7B"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WHERE</w:t>
      </w:r>
    </w:p>
    <w:p w14:paraId="213095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publication_type_id </w:t>
      </w:r>
      <w:r w:rsidRPr="008D6B97">
        <w:rPr>
          <w:rFonts w:ascii="Courier New" w:hAnsi="Courier New" w:cs="Courier New"/>
          <w:b/>
          <w:bCs/>
          <w:color w:val="0000FF"/>
          <w:sz w:val="20"/>
          <w:szCs w:val="20"/>
          <w:highlight w:val="white"/>
          <w:lang w:eastAsia="el-GR"/>
        </w:rPr>
        <w:t>IS</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NOT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NULL</w:t>
      </w:r>
    </w:p>
    <w:p w14:paraId="5FF3BC6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publication_type_id</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AS</w:t>
      </w:r>
      <w:r w:rsidRPr="008D6B97">
        <w:rPr>
          <w:rFonts w:ascii="Courier New" w:hAnsi="Courier New" w:cs="Courier New"/>
          <w:color w:val="000000"/>
          <w:sz w:val="20"/>
          <w:szCs w:val="20"/>
          <w:highlight w:val="white"/>
          <w:lang w:eastAsia="el-GR"/>
        </w:rPr>
        <w:t xml:space="preserve"> a</w:t>
      </w:r>
    </w:p>
    <w:p w14:paraId="24905E9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name</w:t>
      </w:r>
    </w:p>
    <w:p w14:paraId="51899B2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HAVING</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2711E7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p>
    <w:p w14:paraId="74FA86B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4A0F4012"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series_publication_types</w:t>
      </w:r>
      <w:r w:rsidRPr="008D6B97">
        <w:rPr>
          <w:rFonts w:ascii="Courier New" w:hAnsi="Courier New" w:cs="Courier New"/>
          <w:b/>
          <w:bCs/>
          <w:color w:val="000080"/>
          <w:sz w:val="20"/>
          <w:szCs w:val="20"/>
          <w:highlight w:val="white"/>
          <w:lang w:eastAsia="el-GR"/>
        </w:rPr>
        <w:t>))</w:t>
      </w:r>
    </w:p>
    <w:p w14:paraId="4619DCDD" w14:textId="77777777" w:rsid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F318A7C" w14:textId="693ADA75" w:rsidR="00431183" w:rsidRDefault="008D6B97" w:rsidP="008D6B97">
      <w:pPr>
        <w:pStyle w:val="Titre3"/>
        <w:rPr>
          <w:rFonts w:ascii="Courier New" w:hAnsi="Courier New" w:cs="Courier New"/>
          <w:b/>
          <w:bCs/>
          <w:color w:val="000080"/>
          <w:sz w:val="20"/>
          <w:szCs w:val="20"/>
          <w:lang w:val="fr-CH" w:eastAsia="el-GR"/>
        </w:rPr>
      </w:pPr>
      <w:r>
        <w:rPr>
          <w:rFonts w:ascii="Courier New" w:hAnsi="Courier New" w:cs="Courier New"/>
          <w:b/>
          <w:bCs/>
          <w:color w:val="0000FF"/>
          <w:sz w:val="20"/>
          <w:szCs w:val="20"/>
          <w:highlight w:val="white"/>
          <w:lang w:val="fr-CH" w:eastAsia="el-GR"/>
        </w:rPr>
        <w:lastRenderedPageBreak/>
        <w:t>HAVING</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p>
    <w:p w14:paraId="3D29588E" w14:textId="3823BC1F" w:rsidR="00431183" w:rsidRDefault="00431183" w:rsidP="00431183">
      <w:pPr>
        <w:pStyle w:val="Titre3"/>
      </w:pPr>
      <w:r>
        <w:t>Query c</w:t>
      </w:r>
      <w:r>
        <w:t>:</w:t>
      </w:r>
    </w:p>
    <w:p w14:paraId="763719DF" w14:textId="77777777" w:rsidR="00431183" w:rsidRDefault="00431183" w:rsidP="00431183">
      <w:pPr>
        <w:pStyle w:val="Titre4"/>
      </w:pPr>
      <w:r>
        <w:t>Description of logic:</w:t>
      </w:r>
    </w:p>
    <w:p w14:paraId="3AE87B7F" w14:textId="77777777" w:rsidR="00431183" w:rsidRPr="00CD2E4F" w:rsidRDefault="00431183" w:rsidP="00431183">
      <w:pPr>
        <w:pStyle w:val="Sansinterligne"/>
      </w:pPr>
      <w:r>
        <w:t>&lt;What does the query do and how do I decide to solve it&gt;</w:t>
      </w:r>
    </w:p>
    <w:p w14:paraId="03D677CE" w14:textId="77777777" w:rsidR="00431183" w:rsidRDefault="00431183" w:rsidP="00431183">
      <w:pPr>
        <w:pStyle w:val="Titre4"/>
      </w:pPr>
      <w:r>
        <w:t>SQL statement</w:t>
      </w:r>
    </w:p>
    <w:p w14:paraId="55BEC3F2" w14:textId="77777777" w:rsidR="00431183" w:rsidRPr="00CD2E4F" w:rsidRDefault="00431183" w:rsidP="00431183">
      <w:pPr>
        <w:pStyle w:val="Sansinterligne"/>
      </w:pPr>
      <w:r>
        <w:t>&lt;The SQL statement&gt;</w:t>
      </w:r>
    </w:p>
    <w:p w14:paraId="126FF7E7" w14:textId="55CF911F" w:rsidR="00431183" w:rsidRDefault="00431183" w:rsidP="00431183">
      <w:pPr>
        <w:pStyle w:val="Titre3"/>
      </w:pPr>
      <w:r>
        <w:t>Query d</w:t>
      </w:r>
      <w:r>
        <w:t>:</w:t>
      </w:r>
    </w:p>
    <w:p w14:paraId="6C861C5A" w14:textId="77777777" w:rsidR="00431183" w:rsidRDefault="00431183" w:rsidP="00431183">
      <w:pPr>
        <w:pStyle w:val="Titre4"/>
      </w:pPr>
      <w:r>
        <w:t>Description of logic:</w:t>
      </w:r>
    </w:p>
    <w:p w14:paraId="6FFA94D0" w14:textId="77777777" w:rsidR="00431183" w:rsidRPr="00CD2E4F" w:rsidRDefault="00431183" w:rsidP="00431183">
      <w:pPr>
        <w:pStyle w:val="Sansinterligne"/>
      </w:pPr>
      <w:r>
        <w:t>&lt;What does the query do and how do I decide to solve it&gt;</w:t>
      </w:r>
    </w:p>
    <w:p w14:paraId="7B2BF3F5" w14:textId="77777777" w:rsidR="00431183" w:rsidRDefault="00431183" w:rsidP="00431183">
      <w:pPr>
        <w:pStyle w:val="Titre4"/>
      </w:pPr>
      <w:r>
        <w:t>SQL statement</w:t>
      </w:r>
    </w:p>
    <w:p w14:paraId="603AFCB5" w14:textId="77777777" w:rsidR="00431183" w:rsidRPr="00CD2E4F" w:rsidRDefault="00431183" w:rsidP="00431183">
      <w:pPr>
        <w:pStyle w:val="Sansinterligne"/>
      </w:pPr>
      <w:r>
        <w:t>&lt;The SQL statement&gt;</w:t>
      </w:r>
    </w:p>
    <w:p w14:paraId="51FD8B96" w14:textId="33296076" w:rsidR="00431183" w:rsidRDefault="00431183" w:rsidP="00431183">
      <w:pPr>
        <w:pStyle w:val="Titre3"/>
      </w:pPr>
      <w:r>
        <w:t>Query e</w:t>
      </w:r>
      <w:r>
        <w:t>:</w:t>
      </w:r>
    </w:p>
    <w:p w14:paraId="06E0DF8C" w14:textId="77777777" w:rsidR="00431183" w:rsidRDefault="00431183" w:rsidP="00431183">
      <w:pPr>
        <w:pStyle w:val="Titre4"/>
      </w:pPr>
      <w:r>
        <w:t>Description of logic:</w:t>
      </w:r>
    </w:p>
    <w:p w14:paraId="7BECC078" w14:textId="77777777" w:rsidR="00431183" w:rsidRPr="00CD2E4F" w:rsidRDefault="00431183" w:rsidP="00431183">
      <w:pPr>
        <w:pStyle w:val="Sansinterligne"/>
      </w:pPr>
      <w:r>
        <w:t>&lt;What does the query do and how do I decide to solve it&gt;</w:t>
      </w:r>
    </w:p>
    <w:p w14:paraId="44A0A7CA" w14:textId="77777777" w:rsidR="00431183" w:rsidRDefault="00431183" w:rsidP="00431183">
      <w:pPr>
        <w:pStyle w:val="Titre4"/>
      </w:pPr>
      <w:r>
        <w:t>SQL statement</w:t>
      </w:r>
    </w:p>
    <w:p w14:paraId="6251D54F" w14:textId="77777777" w:rsidR="00431183" w:rsidRPr="00CD2E4F" w:rsidRDefault="00431183" w:rsidP="00431183">
      <w:pPr>
        <w:pStyle w:val="Sansinterligne"/>
      </w:pPr>
      <w:r>
        <w:t>&lt;The SQL statement&gt;</w:t>
      </w:r>
    </w:p>
    <w:p w14:paraId="78712B3C" w14:textId="6C114CC9" w:rsidR="00431183" w:rsidRDefault="00431183" w:rsidP="00431183">
      <w:pPr>
        <w:pStyle w:val="Titre3"/>
      </w:pPr>
      <w:r>
        <w:t>Query f</w:t>
      </w:r>
      <w:r>
        <w:t>:</w:t>
      </w:r>
    </w:p>
    <w:p w14:paraId="2894A073" w14:textId="77777777" w:rsidR="00431183" w:rsidRDefault="00431183" w:rsidP="00431183">
      <w:pPr>
        <w:pStyle w:val="Titre4"/>
      </w:pPr>
      <w:r>
        <w:t>Description of logic:</w:t>
      </w:r>
    </w:p>
    <w:p w14:paraId="68DC14CC" w14:textId="77777777" w:rsidR="00431183" w:rsidRPr="00CD2E4F" w:rsidRDefault="00431183" w:rsidP="00431183">
      <w:pPr>
        <w:pStyle w:val="Sansinterligne"/>
      </w:pPr>
      <w:r>
        <w:t>&lt;What does the query do and how do I decide to solve it&gt;</w:t>
      </w:r>
    </w:p>
    <w:p w14:paraId="5E16B8B7" w14:textId="77777777" w:rsidR="00431183" w:rsidRDefault="00431183" w:rsidP="00431183">
      <w:pPr>
        <w:pStyle w:val="Titre4"/>
      </w:pPr>
      <w:r>
        <w:t>SQL statement</w:t>
      </w:r>
    </w:p>
    <w:p w14:paraId="28B91FD2" w14:textId="77777777" w:rsidR="00431183" w:rsidRPr="00CD2E4F" w:rsidRDefault="00431183" w:rsidP="00431183">
      <w:pPr>
        <w:pStyle w:val="Sansinterligne"/>
      </w:pPr>
      <w:r>
        <w:t>&lt;The SQL statement&gt;</w:t>
      </w:r>
    </w:p>
    <w:p w14:paraId="61067EDF" w14:textId="6A3F68B6" w:rsidR="00431183" w:rsidRDefault="00431183" w:rsidP="00431183">
      <w:pPr>
        <w:pStyle w:val="Titre3"/>
      </w:pPr>
      <w:r>
        <w:t>Query g</w:t>
      </w:r>
      <w:r>
        <w:t>:</w:t>
      </w:r>
    </w:p>
    <w:p w14:paraId="513E2B12" w14:textId="77777777" w:rsidR="00431183" w:rsidRDefault="00431183" w:rsidP="00431183">
      <w:pPr>
        <w:pStyle w:val="Titre4"/>
      </w:pPr>
      <w:r>
        <w:t>Description of logic:</w:t>
      </w:r>
    </w:p>
    <w:p w14:paraId="59072741" w14:textId="77777777" w:rsidR="00431183" w:rsidRPr="00CD2E4F" w:rsidRDefault="00431183" w:rsidP="00431183">
      <w:pPr>
        <w:pStyle w:val="Sansinterligne"/>
      </w:pPr>
      <w:r>
        <w:t>&lt;What does the query do and how do I decide to solve it&gt;</w:t>
      </w:r>
    </w:p>
    <w:p w14:paraId="0279E107" w14:textId="77777777" w:rsidR="00431183" w:rsidRDefault="00431183" w:rsidP="00431183">
      <w:pPr>
        <w:pStyle w:val="Titre4"/>
      </w:pPr>
      <w:r>
        <w:t>SQL statement</w:t>
      </w:r>
    </w:p>
    <w:p w14:paraId="18BA790D" w14:textId="77777777" w:rsidR="00431183" w:rsidRPr="00CD2E4F" w:rsidRDefault="00431183" w:rsidP="00431183">
      <w:pPr>
        <w:pStyle w:val="Sansinterligne"/>
      </w:pPr>
      <w:r>
        <w:t>&lt;The SQL statement&gt;</w:t>
      </w:r>
    </w:p>
    <w:p w14:paraId="44C2A158" w14:textId="54275B1C" w:rsidR="00431183" w:rsidRDefault="00431183" w:rsidP="00431183">
      <w:pPr>
        <w:pStyle w:val="Titre3"/>
      </w:pPr>
      <w:r>
        <w:t>Query h</w:t>
      </w:r>
      <w:r>
        <w:t>:</w:t>
      </w:r>
    </w:p>
    <w:p w14:paraId="79B49198" w14:textId="77777777" w:rsidR="00431183" w:rsidRDefault="00431183" w:rsidP="00431183">
      <w:pPr>
        <w:pStyle w:val="Titre4"/>
      </w:pPr>
      <w:r>
        <w:t>Description of logic:</w:t>
      </w:r>
    </w:p>
    <w:p w14:paraId="1F427240" w14:textId="77777777" w:rsidR="00431183" w:rsidRPr="00CD2E4F" w:rsidRDefault="00431183" w:rsidP="00431183">
      <w:pPr>
        <w:pStyle w:val="Sansinterligne"/>
      </w:pPr>
      <w:r>
        <w:t>&lt;What does the query do and how do I decide to solve it&gt;</w:t>
      </w:r>
    </w:p>
    <w:p w14:paraId="5325C8CE" w14:textId="77777777" w:rsidR="00431183" w:rsidRDefault="00431183" w:rsidP="00431183">
      <w:pPr>
        <w:pStyle w:val="Titre4"/>
      </w:pPr>
      <w:r>
        <w:t>SQL statement</w:t>
      </w:r>
    </w:p>
    <w:p w14:paraId="6B957295" w14:textId="77777777" w:rsidR="00431183" w:rsidRPr="00CD2E4F" w:rsidRDefault="00431183" w:rsidP="00431183">
      <w:pPr>
        <w:pStyle w:val="Sansinterligne"/>
      </w:pPr>
      <w:r>
        <w:t>&lt;The SQL statement&gt;</w:t>
      </w:r>
    </w:p>
    <w:p w14:paraId="5F599F9C" w14:textId="1DCA897D" w:rsidR="00431183" w:rsidRDefault="00431183" w:rsidP="00431183">
      <w:pPr>
        <w:pStyle w:val="Titre3"/>
      </w:pPr>
      <w:r>
        <w:t>Query i</w:t>
      </w:r>
      <w:r>
        <w:t>:</w:t>
      </w:r>
    </w:p>
    <w:p w14:paraId="0C4D09A7" w14:textId="77777777" w:rsidR="00431183" w:rsidRDefault="00431183" w:rsidP="00431183">
      <w:pPr>
        <w:pStyle w:val="Titre4"/>
      </w:pPr>
      <w:r>
        <w:t>Description of logic:</w:t>
      </w:r>
    </w:p>
    <w:p w14:paraId="02780751" w14:textId="77777777" w:rsidR="00431183" w:rsidRPr="00CD2E4F" w:rsidRDefault="00431183" w:rsidP="00431183">
      <w:pPr>
        <w:pStyle w:val="Sansinterligne"/>
      </w:pPr>
      <w:r>
        <w:t>&lt;What does the query do and how do I decide to solve it&gt;</w:t>
      </w:r>
    </w:p>
    <w:p w14:paraId="51BD5204" w14:textId="77777777" w:rsidR="00431183" w:rsidRDefault="00431183" w:rsidP="00431183">
      <w:pPr>
        <w:pStyle w:val="Titre4"/>
      </w:pPr>
      <w:r>
        <w:lastRenderedPageBreak/>
        <w:t>SQL statement</w:t>
      </w:r>
    </w:p>
    <w:p w14:paraId="0FB2AFBC" w14:textId="3101AA6C" w:rsidR="00431183" w:rsidRPr="00CD2E4F" w:rsidRDefault="00431183" w:rsidP="00CD2E4F">
      <w:pPr>
        <w:pStyle w:val="Sansinterligne"/>
      </w:pPr>
      <w:r>
        <w:t>&lt;The SQL statement&gt;</w:t>
      </w:r>
    </w:p>
    <w:p w14:paraId="20124F06" w14:textId="103E6398" w:rsidR="001223CC" w:rsidRDefault="001223CC" w:rsidP="00CD2E4F">
      <w:pPr>
        <w:pStyle w:val="Titre2"/>
      </w:pPr>
      <w:bookmarkStart w:id="28" w:name="_Toc447620663"/>
      <w:r>
        <w:t>Query Analysis</w:t>
      </w:r>
      <w:bookmarkEnd w:id="28"/>
    </w:p>
    <w:p w14:paraId="796E5C16" w14:textId="77777777" w:rsidR="001223CC" w:rsidRDefault="001223CC" w:rsidP="00CD2E4F">
      <w:pPr>
        <w:pStyle w:val="Titre3"/>
      </w:pPr>
      <w:bookmarkStart w:id="29" w:name="_Toc447620664"/>
      <w:r>
        <w:t>Selected Queries (and why)</w:t>
      </w:r>
      <w:bookmarkEnd w:id="29"/>
    </w:p>
    <w:p w14:paraId="19CFC011" w14:textId="77777777" w:rsidR="00CD2E4F" w:rsidRDefault="00CD2E4F" w:rsidP="001223CC"/>
    <w:p w14:paraId="5207FA42" w14:textId="77777777" w:rsidR="001223CC" w:rsidRDefault="001223CC" w:rsidP="00CD2E4F">
      <w:pPr>
        <w:pStyle w:val="Titre4"/>
      </w:pPr>
      <w:bookmarkStart w:id="30" w:name="_Toc447620665"/>
      <w:r>
        <w:t>Query 1</w:t>
      </w:r>
      <w:bookmarkEnd w:id="30"/>
    </w:p>
    <w:p w14:paraId="171884A7" w14:textId="77777777" w:rsidR="00CD2E4F" w:rsidRDefault="00CD2E4F" w:rsidP="00CD2E4F">
      <w:pPr>
        <w:pStyle w:val="Sansinterligne"/>
      </w:pPr>
      <w:r>
        <w:t>&lt;Initial Running time:</w:t>
      </w:r>
    </w:p>
    <w:p w14:paraId="22A5C9DF" w14:textId="77777777" w:rsidR="00CD2E4F" w:rsidRDefault="00CD2E4F" w:rsidP="00CD2E4F">
      <w:pPr>
        <w:pStyle w:val="Sansinterligne"/>
      </w:pPr>
      <w:r>
        <w:t>Optimized Running time:</w:t>
      </w:r>
    </w:p>
    <w:p w14:paraId="4D3E2343" w14:textId="77777777" w:rsidR="00CD2E4F" w:rsidRDefault="00CD2E4F" w:rsidP="00CD2E4F">
      <w:pPr>
        <w:pStyle w:val="Sansinterligne"/>
      </w:pPr>
      <w:r>
        <w:t>Explain the improvement:</w:t>
      </w:r>
    </w:p>
    <w:p w14:paraId="63DBA478" w14:textId="77777777" w:rsidR="00CD2E4F" w:rsidRDefault="00CD2E4F" w:rsidP="00CD2E4F">
      <w:pPr>
        <w:pStyle w:val="Sansinterligne"/>
      </w:pPr>
      <w:r>
        <w:t>Initial plan</w:t>
      </w:r>
    </w:p>
    <w:p w14:paraId="7C417558" w14:textId="77777777" w:rsidR="00CD2E4F" w:rsidRDefault="00CD2E4F" w:rsidP="00CD2E4F">
      <w:pPr>
        <w:pStyle w:val="Sansinterligne"/>
      </w:pPr>
      <w:r>
        <w:t>Improved plan&gt;</w:t>
      </w:r>
    </w:p>
    <w:p w14:paraId="763FA46E" w14:textId="77777777" w:rsidR="001223CC" w:rsidRDefault="001223CC" w:rsidP="00CD2E4F">
      <w:pPr>
        <w:pStyle w:val="Titre4"/>
      </w:pPr>
      <w:bookmarkStart w:id="31" w:name="_Toc447620666"/>
      <w:r>
        <w:t>Query 2</w:t>
      </w:r>
      <w:bookmarkEnd w:id="31"/>
    </w:p>
    <w:p w14:paraId="02940CB8" w14:textId="77777777" w:rsidR="00CD2E4F" w:rsidRDefault="00CD2E4F" w:rsidP="00CD2E4F">
      <w:pPr>
        <w:pStyle w:val="Sansinterligne"/>
      </w:pPr>
      <w:r>
        <w:t>&lt;Initial Running time:</w:t>
      </w:r>
    </w:p>
    <w:p w14:paraId="04B8B2F5" w14:textId="77777777" w:rsidR="00CD2E4F" w:rsidRDefault="00CD2E4F" w:rsidP="00CD2E4F">
      <w:pPr>
        <w:pStyle w:val="Sansinterligne"/>
      </w:pPr>
      <w:r>
        <w:t>Optimized Running time:</w:t>
      </w:r>
    </w:p>
    <w:p w14:paraId="3CB618C1" w14:textId="77777777" w:rsidR="00CD2E4F" w:rsidRDefault="00CD2E4F" w:rsidP="00CD2E4F">
      <w:pPr>
        <w:pStyle w:val="Sansinterligne"/>
      </w:pPr>
      <w:r>
        <w:t>Explain the improvement:</w:t>
      </w:r>
    </w:p>
    <w:p w14:paraId="30E073FB" w14:textId="77777777" w:rsidR="00CD2E4F" w:rsidRDefault="00CD2E4F" w:rsidP="00CD2E4F">
      <w:pPr>
        <w:pStyle w:val="Sansinterligne"/>
      </w:pPr>
      <w:r>
        <w:t>Initial plan</w:t>
      </w:r>
    </w:p>
    <w:p w14:paraId="2DCE2081" w14:textId="77777777" w:rsidR="00CD2E4F" w:rsidRDefault="00CD2E4F" w:rsidP="00CD2E4F">
      <w:pPr>
        <w:pStyle w:val="Sansinterligne"/>
      </w:pPr>
      <w:r>
        <w:t>Improved plan&gt;</w:t>
      </w:r>
    </w:p>
    <w:p w14:paraId="57C1B0CE" w14:textId="77777777" w:rsidR="001223CC" w:rsidRPr="001223CC" w:rsidRDefault="001223CC" w:rsidP="00CD2E4F">
      <w:pPr>
        <w:pStyle w:val="Titre4"/>
      </w:pPr>
      <w:bookmarkStart w:id="32" w:name="_Toc447620667"/>
      <w:r>
        <w:t>Query 3</w:t>
      </w:r>
      <w:bookmarkEnd w:id="32"/>
    </w:p>
    <w:p w14:paraId="3CA8B4AA" w14:textId="77777777" w:rsidR="00CD2E4F" w:rsidRDefault="00CD2E4F" w:rsidP="00CD2E4F">
      <w:pPr>
        <w:pStyle w:val="Sansinterligne"/>
      </w:pPr>
      <w:r>
        <w:t>&lt;Initial Running time:</w:t>
      </w:r>
    </w:p>
    <w:p w14:paraId="2F27B1D4" w14:textId="77777777" w:rsidR="00CD2E4F" w:rsidRDefault="00CD2E4F" w:rsidP="00CD2E4F">
      <w:pPr>
        <w:pStyle w:val="Sansinterligne"/>
      </w:pPr>
      <w:r>
        <w:t>Optimized Running time:</w:t>
      </w:r>
    </w:p>
    <w:p w14:paraId="20DDE437" w14:textId="77777777" w:rsidR="00CD2E4F" w:rsidRDefault="00CD2E4F" w:rsidP="00CD2E4F">
      <w:pPr>
        <w:pStyle w:val="Sansinterligne"/>
      </w:pPr>
      <w:r>
        <w:t>Explain the improvement:</w:t>
      </w:r>
    </w:p>
    <w:p w14:paraId="7B88CF6B" w14:textId="77777777" w:rsidR="00CD2E4F" w:rsidRDefault="00CD2E4F" w:rsidP="00CD2E4F">
      <w:pPr>
        <w:pStyle w:val="Sansinterligne"/>
      </w:pPr>
      <w:r>
        <w:t>Initial plan</w:t>
      </w:r>
    </w:p>
    <w:p w14:paraId="4A8A39FA" w14:textId="77777777" w:rsidR="00CD2E4F" w:rsidRDefault="00CD2E4F" w:rsidP="00CD2E4F">
      <w:pPr>
        <w:pStyle w:val="Sansinterligne"/>
      </w:pPr>
      <w:r>
        <w:t>Improved plan&gt;</w:t>
      </w:r>
    </w:p>
    <w:p w14:paraId="33DEFA45" w14:textId="77777777" w:rsidR="00CD2E4F" w:rsidRDefault="00CD2E4F" w:rsidP="001223CC">
      <w:pPr>
        <w:pStyle w:val="Titre1"/>
      </w:pPr>
      <w:bookmarkStart w:id="33" w:name="_Toc447620668"/>
      <w:r>
        <w:t>Interface</w:t>
      </w:r>
      <w:bookmarkEnd w:id="33"/>
    </w:p>
    <w:p w14:paraId="0C3409BA" w14:textId="77777777" w:rsidR="00607993" w:rsidRDefault="00607993" w:rsidP="00607993">
      <w:pPr>
        <w:pStyle w:val="Titre3"/>
      </w:pPr>
      <w:bookmarkStart w:id="34" w:name="_Toc447620669"/>
      <w:r>
        <w:t>Design logic Description</w:t>
      </w:r>
    </w:p>
    <w:p w14:paraId="4365E42F" w14:textId="77777777" w:rsidR="00607993" w:rsidRPr="00CD2E4F" w:rsidRDefault="00607993" w:rsidP="00607993">
      <w:pPr>
        <w:pStyle w:val="Sansinterligne"/>
      </w:pPr>
      <w:r>
        <w:t>&lt;Describe the general logic of your design as well as the technology you decided to use&gt;</w:t>
      </w:r>
    </w:p>
    <w:p w14:paraId="36EFC115" w14:textId="77777777" w:rsidR="00607993" w:rsidRDefault="00607993" w:rsidP="00607993">
      <w:pPr>
        <w:pStyle w:val="Titre3"/>
      </w:pPr>
      <w:r>
        <w:t>Screenshots</w:t>
      </w:r>
    </w:p>
    <w:p w14:paraId="26CF0C96" w14:textId="77777777" w:rsidR="00607993" w:rsidRPr="00CD2E4F" w:rsidRDefault="00607993" w:rsidP="00607993">
      <w:pPr>
        <w:pStyle w:val="Sansinterligne"/>
      </w:pPr>
      <w:r>
        <w:t>&lt;Provide some initial screen shots of your interface&gt;</w:t>
      </w:r>
    </w:p>
    <w:p w14:paraId="702294AE" w14:textId="77777777" w:rsidR="001223CC" w:rsidRDefault="001223CC" w:rsidP="001223CC">
      <w:pPr>
        <w:pStyle w:val="Titre1"/>
      </w:pPr>
      <w:r>
        <w:t>General Comments</w:t>
      </w:r>
      <w:bookmarkEnd w:id="34"/>
    </w:p>
    <w:p w14:paraId="79AECE45" w14:textId="77777777"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30D58" w14:textId="77777777" w:rsidR="008E3D8E" w:rsidRDefault="008E3D8E">
      <w:pPr>
        <w:spacing w:after="0" w:line="240" w:lineRule="auto"/>
      </w:pPr>
      <w:r>
        <w:separator/>
      </w:r>
    </w:p>
  </w:endnote>
  <w:endnote w:type="continuationSeparator" w:id="0">
    <w:p w14:paraId="7D638F1D" w14:textId="77777777" w:rsidR="008E3D8E" w:rsidRDefault="008E3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3E7F6" w14:textId="77777777" w:rsidR="008E3D8E" w:rsidRDefault="008E3D8E">
      <w:pPr>
        <w:spacing w:after="0" w:line="240" w:lineRule="auto"/>
      </w:pPr>
      <w:r>
        <w:separator/>
      </w:r>
    </w:p>
  </w:footnote>
  <w:footnote w:type="continuationSeparator" w:id="0">
    <w:p w14:paraId="7CB547EA" w14:textId="77777777" w:rsidR="008E3D8E" w:rsidRDefault="008E3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DC299A" w14:paraId="2A0F5AE2" w14:textId="77777777">
      <w:trPr>
        <w:trHeight w:val="1119"/>
      </w:trPr>
      <w:tc>
        <w:tcPr>
          <w:tcW w:w="5898" w:type="dxa"/>
          <w:tcBorders>
            <w:top w:val="nil"/>
            <w:left w:val="nil"/>
            <w:bottom w:val="nil"/>
            <w:right w:val="nil"/>
          </w:tcBorders>
          <w:shd w:val="clear" w:color="auto" w:fill="FFFFFF"/>
        </w:tcPr>
        <w:p w14:paraId="5AEC6AF8" w14:textId="77777777" w:rsidR="00DC299A" w:rsidRDefault="00DC299A">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3AD0A40E" w14:textId="77777777" w:rsidR="00DC299A" w:rsidRDefault="00DC299A">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71327F81" w14:textId="77777777" w:rsidR="00DC299A" w:rsidRDefault="00DC299A">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39527093" w14:textId="77777777" w:rsidR="00DC299A" w:rsidRDefault="00DC299A">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2AB582DB" w14:textId="77777777" w:rsidR="00DC299A" w:rsidRDefault="00DC299A">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1069E207" w14:textId="77777777" w:rsidR="00DC299A" w:rsidRDefault="00DC299A">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4910F18C" w14:textId="77777777" w:rsidR="00DC299A" w:rsidRDefault="00DC299A">
          <w:pPr>
            <w:pStyle w:val="En-tte"/>
            <w:jc w:val="right"/>
          </w:pPr>
          <w:r>
            <w:rPr>
              <w:noProof/>
              <w:lang w:val="fr-CH" w:eastAsia="fr-CH"/>
            </w:rPr>
            <w:drawing>
              <wp:inline distT="0" distB="0" distL="0" distR="0" wp14:anchorId="23E58842" wp14:editId="37A9133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2A1E4D78" w14:textId="77777777" w:rsidR="00DC299A" w:rsidRDefault="00DC29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5BA"/>
    <w:multiLevelType w:val="hybridMultilevel"/>
    <w:tmpl w:val="151C2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5AE"/>
    <w:rsid w:val="00050D6F"/>
    <w:rsid w:val="000521FF"/>
    <w:rsid w:val="000819C2"/>
    <w:rsid w:val="000F17DA"/>
    <w:rsid w:val="001223CC"/>
    <w:rsid w:val="00125EF0"/>
    <w:rsid w:val="00131611"/>
    <w:rsid w:val="001332F3"/>
    <w:rsid w:val="0014381A"/>
    <w:rsid w:val="001A59E1"/>
    <w:rsid w:val="001A62C2"/>
    <w:rsid w:val="001A7EFC"/>
    <w:rsid w:val="001B1311"/>
    <w:rsid w:val="001C094A"/>
    <w:rsid w:val="001E4364"/>
    <w:rsid w:val="001E585A"/>
    <w:rsid w:val="001F0A84"/>
    <w:rsid w:val="001F2160"/>
    <w:rsid w:val="00212A22"/>
    <w:rsid w:val="0026392E"/>
    <w:rsid w:val="0029147B"/>
    <w:rsid w:val="002B1090"/>
    <w:rsid w:val="002D6C7F"/>
    <w:rsid w:val="002E66DE"/>
    <w:rsid w:val="002F133D"/>
    <w:rsid w:val="003161C0"/>
    <w:rsid w:val="003206B0"/>
    <w:rsid w:val="003216DE"/>
    <w:rsid w:val="003302DC"/>
    <w:rsid w:val="00346B40"/>
    <w:rsid w:val="00362C95"/>
    <w:rsid w:val="00363B74"/>
    <w:rsid w:val="003844D0"/>
    <w:rsid w:val="003B5D9A"/>
    <w:rsid w:val="003D63A3"/>
    <w:rsid w:val="00416B86"/>
    <w:rsid w:val="00420F66"/>
    <w:rsid w:val="00426E82"/>
    <w:rsid w:val="00431183"/>
    <w:rsid w:val="00434125"/>
    <w:rsid w:val="00450CDD"/>
    <w:rsid w:val="00462F07"/>
    <w:rsid w:val="00494819"/>
    <w:rsid w:val="004B7B15"/>
    <w:rsid w:val="004C4519"/>
    <w:rsid w:val="004C5E0B"/>
    <w:rsid w:val="0052326E"/>
    <w:rsid w:val="00524D15"/>
    <w:rsid w:val="005428E2"/>
    <w:rsid w:val="00550018"/>
    <w:rsid w:val="005744D5"/>
    <w:rsid w:val="00577665"/>
    <w:rsid w:val="00593752"/>
    <w:rsid w:val="005B234C"/>
    <w:rsid w:val="005C1AE3"/>
    <w:rsid w:val="005D0697"/>
    <w:rsid w:val="005D1C3B"/>
    <w:rsid w:val="005D31FA"/>
    <w:rsid w:val="005D749E"/>
    <w:rsid w:val="005E20D7"/>
    <w:rsid w:val="005E28F8"/>
    <w:rsid w:val="006053CD"/>
    <w:rsid w:val="00607993"/>
    <w:rsid w:val="00631B37"/>
    <w:rsid w:val="00632E13"/>
    <w:rsid w:val="00670D82"/>
    <w:rsid w:val="0068481C"/>
    <w:rsid w:val="00691848"/>
    <w:rsid w:val="006A1E37"/>
    <w:rsid w:val="006B53AD"/>
    <w:rsid w:val="006C41B6"/>
    <w:rsid w:val="006D351E"/>
    <w:rsid w:val="006E2244"/>
    <w:rsid w:val="006E67C7"/>
    <w:rsid w:val="006F2A65"/>
    <w:rsid w:val="006F38AA"/>
    <w:rsid w:val="00703497"/>
    <w:rsid w:val="00714F41"/>
    <w:rsid w:val="00725A17"/>
    <w:rsid w:val="00741B43"/>
    <w:rsid w:val="00752FC7"/>
    <w:rsid w:val="007767A8"/>
    <w:rsid w:val="007859D0"/>
    <w:rsid w:val="00792B19"/>
    <w:rsid w:val="007A3EB9"/>
    <w:rsid w:val="007A6D64"/>
    <w:rsid w:val="007F2EF9"/>
    <w:rsid w:val="007F7639"/>
    <w:rsid w:val="00816739"/>
    <w:rsid w:val="0083320C"/>
    <w:rsid w:val="0083659F"/>
    <w:rsid w:val="0084463D"/>
    <w:rsid w:val="00853395"/>
    <w:rsid w:val="00854A5A"/>
    <w:rsid w:val="00894040"/>
    <w:rsid w:val="0089492A"/>
    <w:rsid w:val="008D6B97"/>
    <w:rsid w:val="008E3D8E"/>
    <w:rsid w:val="008F435D"/>
    <w:rsid w:val="00907740"/>
    <w:rsid w:val="00912480"/>
    <w:rsid w:val="009210C1"/>
    <w:rsid w:val="0092427E"/>
    <w:rsid w:val="00944E95"/>
    <w:rsid w:val="009509A6"/>
    <w:rsid w:val="009B2ACC"/>
    <w:rsid w:val="009C0993"/>
    <w:rsid w:val="009D52E8"/>
    <w:rsid w:val="009E0C87"/>
    <w:rsid w:val="00A05A24"/>
    <w:rsid w:val="00A13AEC"/>
    <w:rsid w:val="00A5403D"/>
    <w:rsid w:val="00A86DA5"/>
    <w:rsid w:val="00AA02A7"/>
    <w:rsid w:val="00AB13EA"/>
    <w:rsid w:val="00AB3C66"/>
    <w:rsid w:val="00AB6FAF"/>
    <w:rsid w:val="00AF0AFE"/>
    <w:rsid w:val="00B15973"/>
    <w:rsid w:val="00B272D6"/>
    <w:rsid w:val="00B6157A"/>
    <w:rsid w:val="00B71CDA"/>
    <w:rsid w:val="00B76ECA"/>
    <w:rsid w:val="00B80229"/>
    <w:rsid w:val="00B9393B"/>
    <w:rsid w:val="00BB3E69"/>
    <w:rsid w:val="00C042B0"/>
    <w:rsid w:val="00C12683"/>
    <w:rsid w:val="00C16A91"/>
    <w:rsid w:val="00CA44F4"/>
    <w:rsid w:val="00CB1D73"/>
    <w:rsid w:val="00CB3EC0"/>
    <w:rsid w:val="00CC38A4"/>
    <w:rsid w:val="00CD2E4F"/>
    <w:rsid w:val="00CE17BB"/>
    <w:rsid w:val="00CE5FB2"/>
    <w:rsid w:val="00D073CB"/>
    <w:rsid w:val="00D134D1"/>
    <w:rsid w:val="00D22BDD"/>
    <w:rsid w:val="00D32C1A"/>
    <w:rsid w:val="00D3399A"/>
    <w:rsid w:val="00D358F8"/>
    <w:rsid w:val="00D63563"/>
    <w:rsid w:val="00D66156"/>
    <w:rsid w:val="00D82D26"/>
    <w:rsid w:val="00D97542"/>
    <w:rsid w:val="00DA683E"/>
    <w:rsid w:val="00DA70B3"/>
    <w:rsid w:val="00DC299A"/>
    <w:rsid w:val="00DD2194"/>
    <w:rsid w:val="00DD2922"/>
    <w:rsid w:val="00DF491C"/>
    <w:rsid w:val="00E14BE8"/>
    <w:rsid w:val="00E26604"/>
    <w:rsid w:val="00E37CCE"/>
    <w:rsid w:val="00E426BA"/>
    <w:rsid w:val="00E44512"/>
    <w:rsid w:val="00E52DA3"/>
    <w:rsid w:val="00E61090"/>
    <w:rsid w:val="00E84848"/>
    <w:rsid w:val="00EB26CE"/>
    <w:rsid w:val="00EE55CB"/>
    <w:rsid w:val="00EF4458"/>
    <w:rsid w:val="00F024C1"/>
    <w:rsid w:val="00F24F41"/>
    <w:rsid w:val="00F34530"/>
    <w:rsid w:val="00F35152"/>
    <w:rsid w:val="00F40399"/>
    <w:rsid w:val="00F429B3"/>
    <w:rsid w:val="00F53DB0"/>
    <w:rsid w:val="00F67AF1"/>
    <w:rsid w:val="00F76BAD"/>
    <w:rsid w:val="00F82ABC"/>
    <w:rsid w:val="00F95A33"/>
    <w:rsid w:val="00F96D27"/>
    <w:rsid w:val="00FB1E6F"/>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F616"/>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3612</Words>
  <Characters>19870</Characters>
  <Application>Microsoft Office Word</Application>
  <DocSecurity>0</DocSecurity>
  <Lines>165</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Léonard Berney</dc:creator>
  <cp:keywords/>
  <dc:description/>
  <cp:lastModifiedBy>Léonard Berney</cp:lastModifiedBy>
  <cp:revision>5</cp:revision>
  <cp:lastPrinted>2017-05-03T19:35:00Z</cp:lastPrinted>
  <dcterms:created xsi:type="dcterms:W3CDTF">2017-05-03T19:33:00Z</dcterms:created>
  <dcterms:modified xsi:type="dcterms:W3CDTF">2017-05-20T19:32:00Z</dcterms:modified>
  <dc:language>en-US</dc:language>
</cp:coreProperties>
</file>