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25" w:leader="none"/>
          <w:tab w:val="center" w:pos="4419" w:leader="none"/>
        </w:tabs>
        <w:jc w:val="center"/>
        <w:rPr>
          <w:rFonts w:ascii="Arial" w:hAnsi="Arial" w:cs="Arial"/>
          <w:color w:themeColor="text1" w:val="000000"/>
          <w:sz w:val="2"/>
          <w:szCs w:val="2"/>
          <w:lang w:eastAsia="es-ES"/>
        </w:rPr>
      </w:pPr>
      <w:r>
        <w:rPr>
          <w:rFonts w:cs="Arial" w:ascii="Arial" w:hAnsi="Arial"/>
          <w:color w:themeColor="text1" w:val="000000"/>
          <w:sz w:val="2"/>
          <w:szCs w:val="2"/>
          <w:lang w:eastAsia="es-E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-1000125</wp:posOffset>
            </wp:positionH>
            <wp:positionV relativeFrom="paragraph">
              <wp:posOffset>-90805</wp:posOffset>
            </wp:positionV>
            <wp:extent cx="1623695" cy="664210"/>
            <wp:effectExtent l="0" t="0" r="0" b="0"/>
            <wp:wrapNone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5015865</wp:posOffset>
            </wp:positionH>
            <wp:positionV relativeFrom="paragraph">
              <wp:posOffset>-128905</wp:posOffset>
            </wp:positionV>
            <wp:extent cx="847090" cy="878205"/>
            <wp:effectExtent l="0" t="0" r="0" b="0"/>
            <wp:wrapNone/>
            <wp:docPr id="2" name="Imagen 4" descr="escud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escudo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0" w:leader="none"/>
          <w:tab w:val="center" w:pos="4419" w:leader="none"/>
        </w:tabs>
        <w:jc w:val="center"/>
        <w:rPr>
          <w:rFonts w:ascii="Arial" w:hAnsi="Arial" w:cs="Arial"/>
          <w:b/>
          <w:color w:themeColor="text1" w:val="000000"/>
          <w:lang w:eastAsia="es-ES"/>
        </w:rPr>
      </w:pPr>
      <w:r>
        <w:rPr>
          <w:rFonts w:cs="Arial" w:ascii="Arial" w:hAnsi="Arial"/>
          <w:b/>
          <w:color w:themeColor="text1" w:val="000000"/>
          <w:lang w:eastAsia="es-ES"/>
        </w:rPr>
        <w:t xml:space="preserve">DIVISIÓN DE CRIMINALÍSTICA MUNICIPAL </w:t>
      </w:r>
      <w:r>
        <w:rPr>
          <w:rFonts w:cs="Arial" w:ascii="Arial" w:hAnsi="Arial"/>
          <w:b/>
          <w:color w:themeColor="text1" w:val="000000"/>
          <w:sz w:val="24"/>
          <w:szCs w:val="24"/>
          <w:lang w:eastAsia="es-ES"/>
        </w:rPr>
        <w:t>{UBICA</w:t>
      </w:r>
      <w:r>
        <w:rPr>
          <w:rFonts w:cs="Arial" w:ascii="Arial" w:hAnsi="Arial"/>
          <w:b/>
          <w:color w:themeColor="text1" w:val="000000"/>
          <w:sz w:val="24"/>
          <w:szCs w:val="24"/>
          <w:lang w:val="es-ES" w:eastAsia="es-ES"/>
        </w:rPr>
        <w:t>}</w:t>
      </w:r>
    </w:p>
    <w:p>
      <w:pPr>
        <w:pStyle w:val="Normal"/>
        <w:tabs>
          <w:tab w:val="clear" w:pos="708"/>
          <w:tab w:val="left" w:pos="0" w:leader="none"/>
          <w:tab w:val="center" w:pos="4419" w:leader="none"/>
        </w:tabs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COORDINACIÓN DE CRIMINALÍSTICA FINANCIERA,</w:t>
      </w:r>
    </w:p>
    <w:p>
      <w:pPr>
        <w:pStyle w:val="Normal"/>
        <w:tabs>
          <w:tab w:val="clear" w:pos="708"/>
          <w:tab w:val="left" w:pos="0" w:leader="none"/>
          <w:tab w:val="center" w:pos="4419" w:leader="none"/>
        </w:tabs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INFORMÁTICA Y TELECOMUNICACIONES</w:t>
      </w:r>
    </w:p>
    <w:p>
      <w:pPr>
        <w:pStyle w:val="Header"/>
        <w:tabs>
          <w:tab w:val="clear" w:pos="4252"/>
          <w:tab w:val="left" w:pos="6615" w:leader="none"/>
          <w:tab w:val="right" w:pos="8504" w:leader="none"/>
        </w:tabs>
        <w:jc w:val="center"/>
        <w:rPr/>
      </w:pPr>
      <w:r>
        <w:rPr>
          <w:rFonts w:cs="Arial" w:ascii="Arial" w:hAnsi="Arial"/>
          <w:b/>
          <w:color w:themeColor="text1" w:val="000000"/>
          <w:lang w:eastAsia="es-ES"/>
        </w:rPr>
        <w:t>ÁREA DE EXPERTICIAS EN TELECOMUNICACIONES</w:t>
      </w:r>
    </w:p>
    <w:p>
      <w:pPr>
        <w:pStyle w:val="Normal"/>
        <w:ind w:firstLine="708" w:left="4956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 xml:space="preserve">                                                                       </w:t>
      </w:r>
      <w:bookmarkStart w:id="0" w:name="_Hlk190784391"/>
      <w:r>
        <w:rPr>
          <w:rFonts w:cs="Arial" w:ascii="Arial" w:hAnsi="Arial"/>
          <w:lang w:val="es-MX"/>
        </w:rPr>
        <w:t xml:space="preserve">    </w:t>
      </w: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{ubica</w:t>
      </w:r>
      <w:r>
        <w:rPr>
          <w:rFonts w:cs="Arial" w:ascii="Arial" w:hAnsi="Arial"/>
          <w:b w:val="false"/>
          <w:bCs w:val="false"/>
          <w:sz w:val="24"/>
          <w:szCs w:val="24"/>
          <w:lang w:val="es-ES"/>
        </w:rPr>
        <w:t>}</w:t>
      </w:r>
      <w:r>
        <w:rPr>
          <w:rFonts w:cs="Arial" w:ascii="Arial" w:hAnsi="Arial"/>
          <w:b w:val="false"/>
          <w:bCs w:val="false"/>
          <w:lang w:val="es-MX"/>
        </w:rPr>
        <w:t xml:space="preserve">, </w:t>
      </w:r>
      <w:bookmarkEnd w:id="0"/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{</w:t>
      </w:r>
      <w:r>
        <w:rPr>
          <w:rFonts w:cs="Arial" w:ascii="Arial" w:hAnsi="Arial"/>
          <w:b w:val="false"/>
          <w:bCs w:val="false"/>
          <w:sz w:val="24"/>
          <w:szCs w:val="24"/>
          <w:lang w:val="es-ES"/>
        </w:rPr>
        <w:t>FECHA}</w:t>
      </w:r>
    </w:p>
    <w:p>
      <w:pPr>
        <w:pStyle w:val="Heading4"/>
        <w:rPr>
          <w:rFonts w:ascii="Arial" w:hAnsi="Arial" w:cs="Arial"/>
          <w:i w:val="false"/>
          <w:i w:val="false"/>
          <w:iCs w:val="false"/>
        </w:rPr>
      </w:pPr>
      <w:r>
        <mc:AlternateContent>
          <mc:Choice Requires="wps">
            <w:drawing>
              <wp:anchor behindDoc="0" distT="6985" distB="5715" distL="6350" distR="6350" simplePos="0" locked="0" layoutInCell="1" allowOverlap="1" relativeHeight="8" wp14:anchorId="1593ECB1">
                <wp:simplePos x="0" y="0"/>
                <wp:positionH relativeFrom="column">
                  <wp:posOffset>3938270</wp:posOffset>
                </wp:positionH>
                <wp:positionV relativeFrom="paragraph">
                  <wp:posOffset>20320</wp:posOffset>
                </wp:positionV>
                <wp:extent cx="1630680" cy="1536065"/>
                <wp:effectExtent l="6350" t="6985" r="6350" b="571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0" cy="153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310.1pt;margin-top:1.6pt;width:128.35pt;height:120.9pt;mso-wrap-style:none;v-text-anchor:middle" wp14:anchorId="1593ECB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i w:val="false"/>
          <w:iCs w:val="false"/>
        </w:rPr>
        <w:t xml:space="preserve">Dictamen Pericial Nro. </w:t>
      </w:r>
      <w:r>
        <w:rPr>
          <w:rFonts w:cs="Arial" w:ascii="Arial" w:hAnsi="Arial"/>
          <w:b/>
          <w:i w:val="false"/>
          <w:iCs w:val="false"/>
          <w:sz w:val="24"/>
          <w:szCs w:val="24"/>
        </w:rPr>
        <w:t>{DICTAME</w:t>
      </w:r>
      <w:r>
        <w:rPr>
          <w:rFonts w:cs="Arial" w:ascii="Arial" w:hAnsi="Arial"/>
          <w:b/>
          <w:i w:val="false"/>
          <w:iCs w:val="false"/>
          <w:sz w:val="24"/>
          <w:szCs w:val="24"/>
          <w:lang w:val="es-ES"/>
        </w:rPr>
        <w:t>}</w:t>
      </w:r>
      <w:r>
        <w:rPr>
          <w:rFonts w:cs="Arial" w:ascii="Arial" w:hAnsi="Arial"/>
          <w:i w:val="false"/>
          <w:iCs w:val="false"/>
        </w:rPr>
        <w:t>.-</w:t>
      </w:r>
      <w:r>
        <w:rPr>
          <w:rFonts w:cs="Arial" w:ascii="Arial" w:hAnsi="Arial"/>
          <w:lang w:val="es-VE" w:eastAsia="es-VE"/>
        </w:rPr>
        <w:t xml:space="preserve">  </w:t>
      </w:r>
    </w:p>
    <w:p>
      <w:pPr>
        <w:pStyle w:val="Normal"/>
        <w:rPr>
          <w:rFonts w:ascii="Arial" w:hAnsi="Arial" w:cs="Arial"/>
          <w:sz w:val="4"/>
          <w:szCs w:val="4"/>
          <w:lang w:val="es-MX"/>
        </w:rPr>
      </w:pPr>
      <w:r>
        <w:rPr>
          <w:rFonts w:cs="Arial" w:ascii="Arial" w:hAnsi="Arial"/>
          <w:sz w:val="4"/>
          <w:szCs w:val="4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Ciudadano: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 xml:space="preserve">Jefe de la Delegación Municipal </w:t>
      </w:r>
      <w:r>
        <w:rPr>
          <w:rFonts w:cs="Arial" w:ascii="Arial" w:hAnsi="Arial"/>
          <w:bCs/>
          <w:color w:themeColor="text1" w:val="000000"/>
          <w:lang w:eastAsia="es-ES"/>
        </w:rPr>
        <w:t>Barquisimeto</w:t>
      </w:r>
      <w:r>
        <w:rPr>
          <w:rFonts w:cs="Arial" w:ascii="Arial" w:hAnsi="Arial"/>
          <w:lang w:val="es-MX"/>
        </w:rPr>
        <w:t>.-</w:t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  <w:u w:val="single"/>
        </w:rPr>
        <w:t>Su Despacho</w:t>
      </w:r>
      <w:r>
        <w:rPr>
          <w:rFonts w:cs="Arial" w:ascii="Arial" w:hAnsi="Arial"/>
        </w:rPr>
        <w:t>.-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  <w:lang w:val="es-A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042411C6">
                <wp:simplePos x="0" y="0"/>
                <wp:positionH relativeFrom="column">
                  <wp:posOffset>5619750</wp:posOffset>
                </wp:positionH>
                <wp:positionV relativeFrom="paragraph">
                  <wp:posOffset>1033145</wp:posOffset>
                </wp:positionV>
                <wp:extent cx="447675" cy="962025"/>
                <wp:effectExtent l="0" t="0" r="0" b="0"/>
                <wp:wrapNone/>
                <wp:docPr id="4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96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Página 1</w:t>
                            </w:r>
                          </w:p>
                        </w:txbxContent>
                      </wps:txbx>
                      <wps:bodyPr anchor="t" vert="vert27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442.5pt;margin-top:81.35pt;width:35.2pt;height:75.7pt;mso-wrap-style:square;v-text-anchor:top" wp14:anchorId="042411C6">
                <v:fill o:detectmouseclick="t" on="false"/>
                <v:stroke color="#3465a4" weight="6480" joinstyle="round" endcap="flat"/>
                <v:textbox style="mso-layout-flow-alt:bottom-to-top">
                  <w:txbxContent>
                    <w:p>
                      <w:pPr>
                        <w:pStyle w:val="Contenidodelmarc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Página 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</w:rPr>
        <w:t xml:space="preserve">El suscrito: </w:t>
      </w:r>
      <w:r>
        <w:rPr>
          <w:rFonts w:cs="Arial" w:ascii="Arial" w:hAnsi="Arial"/>
          <w:b/>
          <w:sz w:val="24"/>
          <w:szCs w:val="24"/>
        </w:rPr>
        <w:t>{EXPERTO</w:t>
      </w:r>
      <w:r>
        <w:rPr>
          <w:rFonts w:cs="Arial" w:ascii="Arial" w:hAnsi="Arial"/>
          <w:b/>
          <w:sz w:val="24"/>
          <w:szCs w:val="24"/>
          <w:lang w:val="es-ES"/>
        </w:rPr>
        <w:t>}</w:t>
      </w:r>
      <w:r>
        <w:rPr>
          <w:rFonts w:cs="Arial" w:ascii="Arial" w:hAnsi="Arial"/>
          <w:b/>
        </w:rPr>
        <w:t>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es-AR"/>
        </w:rPr>
        <w:t xml:space="preserve">funcionario del Cuerpo de Investigaciones Científicas, Penales y Criminalísticas, cumpliendo con la legalidad establecida según el artículo 224° del Código Orgánico Procesal Penal, en concordancia con el artículo 135° de la Ley del Estatuto de la Función de la Policía de Investigación, para practicar el peritaje solicitado según comunicación </w:t>
      </w:r>
      <w:r>
        <w:rPr>
          <w:rFonts w:cs="Arial" w:ascii="Arial" w:hAnsi="Arial"/>
          <w:b/>
          <w:sz w:val="24"/>
          <w:szCs w:val="24"/>
          <w:lang w:val="es-AR"/>
        </w:rPr>
        <w:t>{COMUNICACION</w:t>
      </w:r>
      <w:r>
        <w:rPr>
          <w:rFonts w:cs="Arial" w:ascii="Arial" w:hAnsi="Arial"/>
          <w:b/>
          <w:sz w:val="24"/>
          <w:szCs w:val="24"/>
          <w:lang w:val="es-ES"/>
        </w:rPr>
        <w:t>}</w:t>
      </w:r>
      <w:r>
        <w:rPr>
          <w:rFonts w:cs="Arial" w:ascii="Arial" w:hAnsi="Arial"/>
        </w:rPr>
        <w:t xml:space="preserve">, de fecha </w:t>
      </w:r>
      <w:r>
        <w:rPr>
          <w:rFonts w:cs="Arial" w:ascii="Arial" w:hAnsi="Arial"/>
          <w:b/>
          <w:sz w:val="24"/>
          <w:szCs w:val="24"/>
        </w:rPr>
        <w:t>{</w:t>
      </w:r>
      <w:r>
        <w:rPr>
          <w:rFonts w:cs="Arial" w:ascii="Arial" w:hAnsi="Arial"/>
          <w:b/>
          <w:sz w:val="24"/>
          <w:szCs w:val="24"/>
          <w:lang w:val="es-ES"/>
        </w:rPr>
        <w:t>FECHA_R}</w:t>
      </w:r>
      <w:r>
        <w:rPr>
          <w:rFonts w:cs="Arial" w:ascii="Arial" w:hAnsi="Arial"/>
          <w:b/>
        </w:rPr>
        <w:t xml:space="preserve">, </w:t>
      </w:r>
      <w:r>
        <w:rPr>
          <w:rFonts w:cs="Arial" w:ascii="Arial" w:hAnsi="Arial"/>
        </w:rPr>
        <w:t xml:space="preserve">relacionada con la Averiguación </w:t>
      </w:r>
      <w:r>
        <w:rPr>
          <w:rFonts w:cs="Arial" w:ascii="Arial" w:hAnsi="Arial"/>
          <w:b/>
          <w:sz w:val="24"/>
          <w:szCs w:val="24"/>
        </w:rPr>
        <w:t>{EXP</w:t>
      </w:r>
      <w:r>
        <w:rPr>
          <w:rFonts w:cs="Arial" w:ascii="Arial" w:hAnsi="Arial"/>
          <w:b/>
          <w:sz w:val="24"/>
          <w:szCs w:val="24"/>
          <w:lang w:val="es-ES"/>
        </w:rPr>
        <w:t>}</w:t>
      </w:r>
      <w:r>
        <w:rPr>
          <w:rFonts w:cs="Arial" w:ascii="Arial" w:hAnsi="Arial"/>
          <w:lang w:val="es-AR"/>
        </w:rPr>
        <w:t xml:space="preserve">, que se adelanta por ante ese despacho; </w:t>
      </w:r>
      <w:r>
        <w:rPr>
          <w:rFonts w:cs="Arial" w:ascii="Arial" w:hAnsi="Arial"/>
          <w:iCs/>
          <w:color w:val="000000"/>
          <w:lang w:val="es-AR"/>
        </w:rPr>
        <w:t>rendimos a usted para los fines legales pertinentes el siguiente Dictamen Pericial de análisis de trazas telefónicas</w:t>
      </w:r>
      <w:r>
        <w:rPr>
          <w:rFonts w:cs="Arial" w:ascii="Arial" w:hAnsi="Arial"/>
          <w:lang w:val="es-AR"/>
        </w:rPr>
        <w:t>, según lo establecido en los artículos 223° y 225° del Código Orgánico Procesal Penal.-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b/>
          <w:bCs/>
          <w:lang w:val="es-MX"/>
        </w:rPr>
        <w:t xml:space="preserve">MOTIVO: </w:t>
      </w:r>
      <w:r>
        <w:rPr>
          <w:rFonts w:cs="Arial" w:ascii="Arial" w:hAnsi="Arial"/>
          <w:bCs/>
          <w:lang w:val="es-MX"/>
        </w:rPr>
        <w:t>Practicar</w:t>
      </w:r>
      <w:r>
        <w:rPr>
          <w:rFonts w:cs="Arial" w:ascii="Arial" w:hAnsi="Arial"/>
          <w:b/>
          <w:bCs/>
          <w:lang w:val="es-MX"/>
        </w:rPr>
        <w:t xml:space="preserve"> </w:t>
      </w:r>
      <w:r>
        <w:rPr>
          <w:rFonts w:cs="Arial" w:ascii="Arial" w:hAnsi="Arial"/>
          <w:lang w:val="es-MX"/>
        </w:rPr>
        <w:t xml:space="preserve">experticia que permita </w:t>
      </w:r>
      <w:r>
        <w:rPr>
          <w:rFonts w:cs="Arial" w:ascii="Arial" w:hAnsi="Arial"/>
          <w:b/>
        </w:rPr>
        <w:t>ANALIZAR EL RADIOESPECTRO CON EL OBJETIVO DE IDENTIFICAR LA(S) RADIO BASE(S) (BTS) DE LOS SERVICIOS DE LAS OPERADORAS DE TELEFONÍA NACIONAL QUE COMPROMETEN EL LUGAR DE INTERÉS CRIMINALÍSTICO</w:t>
      </w:r>
      <w:r>
        <w:rPr>
          <w:rFonts w:cs="Arial" w:ascii="Arial" w:hAnsi="Arial"/>
        </w:rPr>
        <w:t xml:space="preserve">, mediante la realización de llamadas de prueba en </w:t>
      </w:r>
      <w:r>
        <w:rPr>
          <w:rFonts w:cs="Arial" w:ascii="Arial" w:hAnsi="Arial"/>
          <w:lang w:val="es-MX"/>
        </w:rPr>
        <w:t xml:space="preserve">la siguiente dirección: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{DIREC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>}</w:t>
      </w:r>
      <w:r>
        <w:rPr>
          <w:rFonts w:cs="Arial" w:ascii="Arial" w:hAnsi="Arial"/>
          <w:lang w:val="es-MX"/>
        </w:rPr>
        <w:t xml:space="preserve">.  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bCs/>
          <w:lang w:eastAsia="es-ES"/>
        </w:rPr>
      </w:pPr>
      <w:r>
        <w:rPr>
          <w:rFonts w:cs="Arial" w:ascii="Arial" w:hAnsi="Arial"/>
          <w:b/>
          <w:bCs/>
          <w:lang w:val="es-MX"/>
        </w:rPr>
        <w:t>DESCRIPCIÓN:</w:t>
      </w:r>
      <w:r>
        <w:rPr>
          <w:rFonts w:cs="Arial" w:ascii="Arial" w:hAnsi="Arial"/>
          <w:lang w:val="es-MX"/>
        </w:rPr>
        <w:t xml:space="preserve"> R</w:t>
      </w:r>
      <w:r>
        <w:rPr>
          <w:rFonts w:cs="Arial" w:ascii="Arial" w:hAnsi="Arial"/>
        </w:rPr>
        <w:t xml:space="preserve">registros de llamadas </w:t>
      </w:r>
      <w:r>
        <w:rPr>
          <w:rFonts w:cs="Arial" w:ascii="Arial" w:hAnsi="Arial"/>
          <w:lang w:val="es-MX"/>
        </w:rPr>
        <w:t>del abonado, con su respectivo periodo de consulta</w:t>
      </w:r>
      <w:r>
        <w:rPr>
          <w:rFonts w:cs="Arial" w:ascii="Arial" w:hAnsi="Arial"/>
        </w:rPr>
        <w:t xml:space="preserve"> suministrada por </w:t>
      </w:r>
      <w:r>
        <w:rPr>
          <w:rFonts w:cs="Arial" w:ascii="Arial" w:hAnsi="Arial"/>
          <w:color w:val="000000"/>
        </w:rPr>
        <w:t>los servicios de operadoras telefónicas nacionales</w:t>
      </w:r>
      <w:r>
        <w:rPr>
          <w:rFonts w:cs="Arial" w:ascii="Arial" w:hAnsi="Arial"/>
          <w:lang w:val="es-MX"/>
        </w:rPr>
        <w:t>:</w:t>
      </w:r>
      <w:r>
        <w:rPr>
          <w:rFonts w:cs="Arial" w:ascii="Arial" w:hAnsi="Arial"/>
          <w:b/>
          <w:bCs/>
          <w:lang w:val="es-MX" w:eastAsia="es-ES"/>
        </w:rPr>
        <w:t xml:space="preserve"> </w:t>
      </w:r>
    </w:p>
    <w:tbl>
      <w:tblPr>
        <w:tblStyle w:val="Tablaconcuadrcula"/>
        <w:tblW w:w="60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9"/>
        <w:gridCol w:w="1063"/>
        <w:gridCol w:w="851"/>
        <w:gridCol w:w="1133"/>
        <w:gridCol w:w="854"/>
      </w:tblGrid>
      <w:tr>
        <w:trPr>
          <w:tblHeader w:val="true"/>
        </w:trPr>
        <w:tc>
          <w:tcPr>
            <w:tcW w:w="2129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lang w:val="es-MX" w:bidi="ar-SA"/>
              </w:rPr>
              <w:t>ABONADO</w:t>
            </w:r>
          </w:p>
        </w:tc>
        <w:tc>
          <w:tcPr>
            <w:tcW w:w="191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DESDE</w:t>
            </w:r>
          </w:p>
        </w:tc>
        <w:tc>
          <w:tcPr>
            <w:tcW w:w="19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HASTA</w:t>
            </w:r>
          </w:p>
        </w:tc>
      </w:tr>
      <w:tr>
        <w:trPr>
          <w:tblHeader w:val="true"/>
        </w:trPr>
        <w:tc>
          <w:tcPr>
            <w:tcW w:w="2129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sz w:val="20"/>
                <w:lang w:val="es-MX"/>
              </w:rPr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FECHA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HORA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FECHA</w:t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HORA</w:t>
            </w:r>
          </w:p>
        </w:tc>
      </w:tr>
      <w:tr>
        <w:trPr/>
        <w:tc>
          <w:tcPr>
            <w:tcW w:w="21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lang w:val="es-MX" w:bidi="ar-SA"/>
              </w:rPr>
              <w:t>{abonado}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{desde}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-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{hasta}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-</w:t>
            </w:r>
            <w:bookmarkStart w:id="1" w:name="_Hlk187136784"/>
            <w:bookmarkEnd w:id="1"/>
          </w:p>
        </w:tc>
      </w:tr>
    </w:tbl>
    <w:p>
      <w:pPr>
        <w:pStyle w:val="Normal"/>
        <w:jc w:val="both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bCs/>
          <w:lang w:eastAsia="es-ES"/>
        </w:rPr>
        <w:t>Adquirida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Cs/>
          <w:lang w:eastAsia="es-ES"/>
        </w:rPr>
        <w:t>digitalmente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Cs/>
          <w:lang w:eastAsia="es-ES"/>
        </w:rPr>
        <w:t>mediante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Cs/>
          <w:lang w:eastAsia="es-ES"/>
        </w:rPr>
        <w:t>la operadora de telefonía Nacional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{OPER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/>
          <w:bCs/>
          <w:lang w:eastAsia="es-ES"/>
        </w:rPr>
        <w:t xml:space="preserve">, </w:t>
      </w:r>
      <w:r>
        <w:rPr>
          <w:rFonts w:cs="Arial" w:ascii="Arial" w:hAnsi="Arial"/>
          <w:bCs/>
          <w:lang w:eastAsia="es-ES"/>
        </w:rPr>
        <w:t>vía correo electrónico</w:t>
      </w:r>
      <w:r>
        <w:rPr>
          <w:rFonts w:cs="Arial" w:ascii="Arial" w:hAnsi="Arial"/>
          <w:b/>
          <w:bCs/>
          <w:lang w:eastAsia="es-ES"/>
        </w:rPr>
        <w:t xml:space="preserve">, </w:t>
      </w:r>
      <w:r>
        <w:rPr>
          <w:rFonts w:cs="Arial" w:ascii="Arial" w:hAnsi="Arial"/>
          <w:bCs/>
          <w:lang w:eastAsia="es-ES"/>
        </w:rPr>
        <w:t xml:space="preserve">respondida en fecha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{F.RR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 xml:space="preserve">, hora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{R.TIME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 xml:space="preserve">, con un archivo adjunto de tipo </w:t>
      </w:r>
      <w:r>
        <w:rPr>
          <w:rFonts w:cs="Arial" w:ascii="Arial" w:hAnsi="Arial"/>
          <w:bCs/>
          <w:lang w:eastAsia="es-ES"/>
        </w:rPr>
        <w:fldChar w:fldCharType="begin"/>
      </w:r>
      <w:r>
        <w:rPr>
          <w:bCs/>
          <w:rFonts w:cs="Arial" w:ascii="Arial" w:hAnsi="Arial"/>
          <w:lang w:eastAsia="es-ES"/>
        </w:rPr>
        <w:instrText xml:space="preserve"> MERGEFIELD Tipo_adq </w:instrText>
      </w:r>
      <w:r>
        <w:rPr>
          <w:bCs/>
          <w:rFonts w:cs="Arial" w:ascii="Arial" w:hAnsi="Arial"/>
          <w:lang w:eastAsia="es-ES"/>
        </w:rPr>
        <w:fldChar w:fldCharType="separate"/>
      </w:r>
      <w:r>
        <w:rPr>
          <w:bCs/>
          <w:rFonts w:cs="Arial" w:ascii="Arial" w:hAnsi="Arial"/>
          <w:lang w:eastAsia="es-ES"/>
        </w:rPr>
        <w:t>EXCEL</w:t>
      </w:r>
      <w:r>
        <w:rPr>
          <w:bCs/>
          <w:rFonts w:cs="Arial" w:ascii="Arial" w:hAnsi="Arial"/>
          <w:lang w:eastAsia="es-ES"/>
        </w:rPr>
        <w:fldChar w:fldCharType="end"/>
      </w:r>
      <w:r>
        <w:rPr>
          <w:rFonts w:cs="Arial" w:ascii="Arial" w:hAnsi="Arial"/>
          <w:bCs/>
          <w:lang w:eastAsia="es-ES"/>
        </w:rPr>
        <w:t xml:space="preserve">, nombrado de la siguiente manera: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{EXCEL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 xml:space="preserve">, con un peso de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{TAMAÑO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>.</w:t>
      </w:r>
    </w:p>
    <w:p>
      <w:pPr>
        <w:pStyle w:val="Normal"/>
        <w:jc w:val="both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sz w:val="20"/>
          <w:lang w:val="es-MX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 xml:space="preserve">PERITACIÓN </w:t>
      </w:r>
      <w:r>
        <w:rPr>
          <w:rFonts w:cs="Arial" w:ascii="Arial" w:hAnsi="Arial"/>
          <w:b/>
          <w:u w:val="single"/>
        </w:rPr>
        <w:t>(Actuaciones/Análisis/Resultados):</w:t>
      </w:r>
      <w:r>
        <w:rPr/>
        <w:t xml:space="preserve"> </w:t>
      </w:r>
      <w:r>
        <w:rPr>
          <w:rFonts w:cs="Arial" w:ascii="Arial" w:hAnsi="Arial"/>
          <w:color w:val="000000"/>
        </w:rPr>
        <w:t>Una vez compilada la información procedente de las plataformas tecnológicas en forma digital de los servicios de operadoras telefónicas nacionales, se procede a ordenar los datos de forma sistematizada con la finalidad de que el análisis de los elementos, informaciones y/o datos del tipo digital de interés procesal, se realice de una manera concreta y eficiente, posteriormente haciendo uso del sentido de la vista mediante la técnica de la observación se efectúa un minucioso estudio evaluativo y comparativo entre los registros en cuestión, donde se obtienen los siguientes resultados: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4263571266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77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66"/>
        <w:gridCol w:w="1317"/>
        <w:gridCol w:w="707"/>
        <w:gridCol w:w="1222"/>
        <w:gridCol w:w="1071"/>
        <w:gridCol w:w="801"/>
        <w:gridCol w:w="456"/>
        <w:gridCol w:w="1798"/>
        <w:gridCol w:w="1338"/>
      </w:tblGrid>
      <w:tr>
        <w:trPr>
          <w:trHeight w:val="371" w:hRule="atLeas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ABONADO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INTERLOCUTOR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TRANSACCIÓN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HORA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DUR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ndale WT" w:hAnsi="Andale WT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Celda Inicio Abonado A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UBICACION GEOGRAFICA ABONADO A</w:t>
            </w:r>
          </w:p>
        </w:tc>
      </w:tr>
      <w:tr>
        <w:trPr>
          <w:trHeight w:val="295" w:hRule="atLeas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SansSerif" w:hAnsi="SansSerif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4263571266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SansSerif" w:hAnsi="SansSerif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4125085863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Llamada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Saliente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SansSerif" w:hAnsi="SansSerif"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04/08/2025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10:50:05</w:t>
            </w:r>
          </w:p>
          <w:p>
            <w:pPr>
              <w:pStyle w:val="Normal"/>
              <w:jc w:val="center"/>
              <w:rPr>
                <w:rFonts w:ascii="SansSerif" w:hAnsi="SansSerif" w:cs="Arial"/>
                <w:color w:val="000000"/>
                <w:sz w:val="22"/>
                <w:szCs w:val="22"/>
              </w:rPr>
            </w:pPr>
            <w:r>
              <w:rPr>
                <w:rFonts w:cs="Arial" w:ascii="SansSerif" w:hAnsi="SansSerif"/>
                <w:color w:val="000000"/>
                <w:sz w:val="22"/>
                <w:szCs w:val="22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734F060700835012</w:t>
            </w:r>
          </w:p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before="0"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240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Av.Vargas - Edificio en construcción en la carrera 17 entre calles 19 y 20 al sur de la Av. Vargas. Barquisimeto Edo. Lara Lat. 10° 4' 4.1'' / Lon. 69° 18' 29.9''</w:t>
            </w:r>
          </w:p>
        </w:tc>
      </w:tr>
    </w:tbl>
    <w:p>
      <w:pPr>
        <w:pStyle w:val="Normal"/>
        <w:jc w:val="center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En virtud de los resultados obtenidos se llega a la siguiente:</w:t>
      </w:r>
    </w:p>
    <w:p>
      <w:pPr>
        <w:pStyle w:val="Heading2"/>
        <w:spacing w:lineRule="auto" w:line="24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 O N C L U S I Ó N</w:t>
      </w:r>
    </w:p>
    <w:p>
      <w:pPr>
        <w:pStyle w:val="Normal"/>
        <w:jc w:val="both"/>
        <w:rPr>
          <w:rFonts w:ascii="Arial" w:hAnsi="Arial" w:cs="Arial"/>
          <w:sz w:val="4"/>
          <w:lang w:val="pt-BR"/>
        </w:rPr>
      </w:pPr>
      <w:r>
        <w:rPr>
          <w:rFonts w:cs="Arial" w:ascii="Arial" w:hAnsi="Arial"/>
          <w:sz w:val="4"/>
          <w:lang w:val="pt-BR"/>
        </w:rPr>
      </w:r>
    </w:p>
    <w:p>
      <w:pPr>
        <w:pStyle w:val="Normal"/>
        <w:ind w:firstLine="708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color w:val="262626"/>
        </w:rPr>
        <w:t xml:space="preserve">Una vez obtenidos los resultados se puede concluir que la(s) </w:t>
      </w:r>
      <w:r>
        <w:rPr>
          <w:rFonts w:cs="Arial" w:ascii="Arial" w:hAnsi="Arial"/>
          <w:lang w:val="es-MX"/>
        </w:rPr>
        <w:t>Radio Base(s)</w:t>
      </w:r>
      <w:r>
        <w:rPr>
          <w:rFonts w:cs="Arial" w:ascii="Arial" w:hAnsi="Arial"/>
          <w:b/>
          <w:color w:val="262626"/>
          <w:lang w:val="es-MX"/>
        </w:rPr>
        <w:t xml:space="preserve"> </w:t>
      </w:r>
      <w:r>
        <w:rPr>
          <w:rFonts w:cs="Arial" w:ascii="Arial" w:hAnsi="Arial"/>
          <w:b/>
          <w:color w:val="262626"/>
        </w:rPr>
        <w:t>(BTS)</w:t>
      </w:r>
      <w:r>
        <w:rPr>
          <w:rFonts w:cs="Arial" w:ascii="Arial" w:hAnsi="Arial"/>
          <w:color w:val="262626"/>
        </w:rPr>
        <w:t xml:space="preserve"> de los servicios de operadoras de empresas telefónicas nacional </w:t>
      </w:r>
      <w:r>
        <w:rPr>
          <w:rFonts w:cs="Arial" w:ascii="Arial" w:hAnsi="Arial"/>
          <w:b/>
          <w:bCs/>
          <w:i w:val="false"/>
          <w:iCs w:val="false"/>
          <w:color w:val="262626"/>
          <w:sz w:val="24"/>
          <w:szCs w:val="24"/>
          <w:lang w:val="es-MX" w:eastAsia="es-ES"/>
        </w:rPr>
        <w:t>{OPER</w:t>
      </w:r>
      <w:r>
        <w:rPr>
          <w:rFonts w:cs="Arial" w:ascii="Arial" w:hAnsi="Arial"/>
          <w:b/>
          <w:bCs/>
          <w:i w:val="false"/>
          <w:iCs w:val="false"/>
          <w:color w:val="262626"/>
          <w:sz w:val="24"/>
          <w:szCs w:val="24"/>
          <w:lang w:val="es-ES" w:eastAsia="es-ES"/>
        </w:rPr>
        <w:t>}</w:t>
      </w:r>
      <w:r>
        <w:rPr>
          <w:rFonts w:cs="Arial" w:ascii="Arial" w:hAnsi="Arial"/>
          <w:b/>
          <w:color w:val="262626"/>
        </w:rPr>
        <w:t xml:space="preserve">, </w:t>
      </w:r>
      <w:r>
        <w:rPr>
          <w:rFonts w:cs="Arial" w:ascii="Arial" w:hAnsi="Arial"/>
          <w:color w:val="262626"/>
        </w:rPr>
        <w:t>que compromete la dirección objetos a estudio</w:t>
      </w:r>
      <w:r>
        <w:rPr>
          <w:rFonts w:cs="Arial" w:ascii="Arial" w:hAnsi="Arial"/>
          <w:b/>
          <w:color w:val="262626"/>
        </w:rPr>
        <w:t xml:space="preserve"> </w:t>
      </w:r>
      <w:r>
        <w:rPr>
          <w:rFonts w:cs="Arial" w:ascii="Arial" w:hAnsi="Arial"/>
          <w:color w:val="262626"/>
        </w:rPr>
        <w:t>en el horario específico</w:t>
      </w:r>
      <w:r>
        <w:rPr>
          <w:rFonts w:cs="Arial" w:ascii="Arial" w:hAnsi="Arial"/>
          <w:b/>
          <w:color w:val="262626"/>
        </w:rPr>
        <w:t xml:space="preserve"> </w:t>
      </w:r>
      <w:r>
        <w:rPr>
          <w:rFonts w:cs="Arial" w:ascii="Arial" w:hAnsi="Arial"/>
          <w:color w:val="262626"/>
        </w:rPr>
        <w:t>son las siguientes</w:t>
      </w:r>
      <w:r>
        <w:rPr>
          <w:rFonts w:cs="Arial" w:ascii="Arial" w:hAnsi="Arial"/>
          <w:lang w:val="es-MX"/>
        </w:rPr>
        <w:t>:</w:t>
      </w:r>
    </w:p>
    <w:tbl>
      <w:tblPr>
        <w:tblStyle w:val="Tablaconcuadrcula"/>
        <w:tblW w:w="9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3551"/>
        <w:gridCol w:w="1993"/>
      </w:tblGrid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Dirección</w:t>
            </w:r>
          </w:p>
        </w:tc>
        <w:tc>
          <w:tcPr>
            <w:tcW w:w="35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Radio Base (BTS)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Fecha y Hora</w:t>
            </w:r>
          </w:p>
        </w:tc>
      </w:tr>
      <w:tr>
        <w:trPr>
          <w:trHeight w:val="1452" w:hRule="atLeast"/>
        </w:trPr>
        <w:tc>
          <w:tcPr>
            <w:tcW w:w="35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sz w:val="20"/>
                <w:szCs w:val="20"/>
                <w:lang w:val="es-MX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BARRIO 23 DE  ENERO, CARRERA 1 CON CALLE 3, PARROQUIA CATEDRAL, MUNICIPIO IRIBARREN, BARQUISIMETO ESTADO LARA.</w:t>
            </w:r>
          </w:p>
        </w:tc>
        <w:tc>
          <w:tcPr>
            <w:tcW w:w="35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18"/>
                <w:szCs w:val="18"/>
                <w:lang w:bidi="ar-SA"/>
              </w:rPr>
              <w:t>734F060700835012 Av.Vargas - Edificio en construcción en la carrera 17 entre calles 19 y 20 al sur de la Av. Vargas. Barquisimeto Edo. Lara Lat. 10° 4' 4.1'' / Lon. 69° 18' 29.9''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04/08/2025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11:10:11</w:t>
            </w:r>
          </w:p>
        </w:tc>
      </w:tr>
    </w:tbl>
    <w:p>
      <w:pPr>
        <w:pStyle w:val="Normal"/>
        <w:ind w:firstLine="12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Los registros de trazas telefónicas que se hace referencia en el presente dictamen pericial quedan en los servidores de esta División para futuras comparaciones o búsquedas, con lo anteriormente expuesto se da por concluida las actuaciones periciales dejando constancia que el presente dictamen consta de DOS (02) paginas útiles. </w:t>
      </w:r>
    </w:p>
    <w:p>
      <w:pPr>
        <w:pStyle w:val="Normal"/>
        <w:ind w:firstLine="12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El Experto</w:t>
      </w:r>
    </w:p>
    <w:p>
      <w:pPr>
        <w:pStyle w:val="Normal"/>
        <w:ind w:firstLine="212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1"/>
        <w:tblW w:w="4322" w:type="dxa"/>
        <w:jc w:val="left"/>
        <w:tblInd w:w="22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2"/>
      </w:tblGrid>
      <w:tr>
        <w:trPr/>
        <w:tc>
          <w:tcPr>
            <w:tcW w:w="43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ind w:firstLine="708" w:right="49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b/>
                <w:sz w:val="24"/>
                <w:szCs w:val="24"/>
              </w:rPr>
              <w:t>{EXPERTO</w:t>
            </w:r>
            <w:r>
              <w:rPr>
                <w:rFonts w:cs="Arial" w:ascii="Arial" w:hAnsi="Arial"/>
                <w:b/>
                <w:sz w:val="24"/>
                <w:szCs w:val="24"/>
                <w:lang w:val="es-ES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  <w:lang w:bidi="ar-SA"/>
              </w:rPr>
              <w:t>{JERC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  <w:lang w:val="es-E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  <w:kern w:val="0"/>
                <w:lang w:bidi="ar-SA"/>
              </w:rPr>
              <w:t xml:space="preserve">Cred: </w:t>
            </w: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  <w:lang w:bidi="ar-SA"/>
              </w:rPr>
              <w:t>{CRED</w:t>
            </w: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  <w:lang w:val="es-ES" w:bidi="ar-SA"/>
              </w:rPr>
              <w:t>}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A.P.</w:t>
      </w:r>
      <w:r>
        <w:rPr>
          <w:rFonts w:cs="Arial" w:ascii="Arial" w:hAnsi="Arial"/>
          <w:b/>
          <w:sz w:val="20"/>
          <w:szCs w:val="20"/>
        </w:rPr>
        <w:t xml:space="preserve"> {EXP}</w:t>
      </w:r>
    </w:p>
    <w:p>
      <w:pPr>
        <w:pStyle w:val="Normal"/>
        <w:rPr>
          <w:rFonts w:ascii="Arial" w:hAnsi="Arial" w:cs="Arial"/>
          <w:sz w:val="14"/>
          <w:szCs w:val="14"/>
          <w:lang w:val="en-US"/>
        </w:rPr>
      </w:pPr>
      <w:r>
        <w:rPr>
          <w:rFonts w:cs="Arial" w:ascii="Arial" w:hAnsi="Arial"/>
          <w:sz w:val="14"/>
          <w:szCs w:val="14"/>
          <w:lang w:val="en-US"/>
        </w:rPr>
        <w:t>ES/RS/YA/NS/ec</w:t>
      </w:r>
    </w:p>
    <w:p>
      <w:pPr>
        <w:pStyle w:val="Normal"/>
        <w:tabs>
          <w:tab w:val="clear" w:pos="708"/>
          <w:tab w:val="left" w:pos="3225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701" w:right="1701" w:gutter="0" w:header="708" w:top="765" w:footer="0" w:bottom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ndale WT">
    <w:charset w:val="01"/>
    <w:family w:val="roman"/>
    <w:pitch w:val="variable"/>
  </w:font>
  <w:font w:name="SansSerif">
    <w:altName w:val="Arial"/>
    <w:charset w:val="01"/>
    <w:family w:val="roman"/>
    <w:pitch w:val="variable"/>
  </w:font>
  <w:font w:name="Aptos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74CA2B4A">
              <wp:simplePos x="0" y="0"/>
              <wp:positionH relativeFrom="rightMargin">
                <wp:posOffset>309245</wp:posOffset>
              </wp:positionH>
              <wp:positionV relativeFrom="margin">
                <wp:posOffset>1958340</wp:posOffset>
              </wp:positionV>
              <wp:extent cx="298450" cy="473075"/>
              <wp:effectExtent l="0" t="0" r="0" b="0"/>
              <wp:wrapNone/>
              <wp:docPr id="5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" cy="47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Arial" w:hAnsi="Arial" w:eastAsia="" w:cs="Arial" w:eastAsiaTheme="major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" w:cs="Arial" w:ascii="Arial" w:hAnsi="Arial" w:eastAsiaTheme="majorEastAsia"/>
                              <w:color w:val="000000"/>
                              <w:sz w:val="16"/>
                              <w:szCs w:val="16"/>
                            </w:rPr>
                            <w:t>Página</w:t>
                          </w:r>
                          <w:r>
                            <w:rPr>
                              <w:rFonts w:eastAsia="" w:cs="Arial" w:ascii="Arial" w:hAnsi="Arial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vert="vert27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" path="m0,0l-2147483645,0l-2147483645,-2147483646l0,-2147483646xe" stroked="f" o:allowincell="f" style="position:absolute;margin-left:24.35pt;margin-top:154.2pt;width:23.45pt;height:37.2pt;mso-wrap-style:square;v-text-anchor:middle;mso-position-horizontal-relative:page;mso-position-vertical-relative:margin" wp14:anchorId="74CA2B4A"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ooter"/>
                      <w:rPr>
                        <w:rFonts w:ascii="Arial" w:hAnsi="Arial" w:eastAsia="" w:cs="Arial" w:eastAsiaTheme="majorEastAsia"/>
                        <w:sz w:val="16"/>
                        <w:szCs w:val="16"/>
                      </w:rPr>
                    </w:pPr>
                    <w:r>
                      <w:rPr>
                        <w:rFonts w:eastAsia="" w:cs="Arial" w:ascii="Arial" w:hAnsi="Arial" w:eastAsiaTheme="majorEastAsia"/>
                        <w:color w:val="000000"/>
                        <w:sz w:val="16"/>
                        <w:szCs w:val="16"/>
                      </w:rPr>
                      <w:t>Página</w:t>
                    </w:r>
                    <w:r>
                      <w:rPr>
                        <w:rFonts w:eastAsia="" w:cs="Arial" w:ascii="Arial" w:hAnsi="Arial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2F807DBB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607050" cy="309880"/>
              <wp:effectExtent l="0" t="0" r="0" b="0"/>
              <wp:wrapNone/>
              <wp:docPr id="6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7000" cy="309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4"/>
                            <w:rPr>
                              <w:rFonts w:ascii="Arial" w:hAnsi="Arial" w:cs="Arial"/>
                              <w:b w:val="false"/>
                              <w:i w:val="false"/>
                              <w:i w:val="false"/>
                              <w:iCs w:val="false"/>
                            </w:rPr>
                          </w:pPr>
                          <w:r>
                            <w:rPr>
                              <w:rFonts w:cs="Arial" w:ascii="Arial" w:hAnsi="Arial"/>
                              <w:b w:val="false"/>
                              <w:i w:val="false"/>
                              <w:iCs w:val="false"/>
                              <w:color w:val="000000"/>
                            </w:rPr>
                            <w:t>Dictamen Pericial Nro. 1420.-</w:t>
                          </w:r>
                          <w:r>
                            <w:rPr>
                              <w:b w:val="false"/>
                              <w:color w:val="000000"/>
                            </w:rPr>
                            <w:t xml:space="preserve"> </w:t>
                            <w:tab/>
                          </w:r>
                          <w:r>
                            <w:rPr>
                              <w:rFonts w:cs="Arial" w:ascii="Arial" w:hAnsi="Arial"/>
                              <w:color w:val="000000"/>
                            </w:rPr>
                            <w:t xml:space="preserve">          Barquisimeto, 15 de Agosto de 2025 Barquisimeto, 15 de Enero de 2025</w:t>
                          </w:r>
                          <w:r>
                            <w:rPr>
                              <w:rFonts w:cs="Arial" w:ascii="Arial" w:hAnsi="Arial"/>
                              <w:b w:val="false"/>
                              <w:i w:val="false"/>
                              <w:iCs w:val="false"/>
                              <w:color w:val="000000"/>
                            </w:rPr>
                            <w:tab/>
                          </w:r>
                        </w:p>
                        <w:p>
                          <w:pPr>
                            <w:pStyle w:val="Contenidodelmarc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stroked="f" o:allowincell="f" style="position:absolute;margin-left:0pt;margin-top:-0.05pt;width:441.45pt;height:24.35pt;mso-wrap-style:square;v-text-anchor:top" wp14:anchorId="2F807DBB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Heading4"/>
                      <w:rPr>
                        <w:rFonts w:ascii="Arial" w:hAnsi="Arial" w:cs="Arial"/>
                        <w:b w:val="false"/>
                        <w:i w:val="false"/>
                        <w:i w:val="false"/>
                        <w:iCs w:val="false"/>
                      </w:rPr>
                    </w:pPr>
                    <w:r>
                      <w:rPr>
                        <w:rFonts w:cs="Arial" w:ascii="Arial" w:hAnsi="Arial"/>
                        <w:b w:val="false"/>
                        <w:i w:val="false"/>
                        <w:iCs w:val="false"/>
                        <w:color w:val="000000"/>
                      </w:rPr>
                      <w:t>Dictamen Pericial Nro. 1420.-</w:t>
                    </w:r>
                    <w:r>
                      <w:rPr>
                        <w:b w:val="false"/>
                        <w:color w:val="000000"/>
                      </w:rPr>
                      <w:t xml:space="preserve"> </w:t>
                      <w:tab/>
                    </w:r>
                    <w:r>
                      <w:rPr>
                        <w:rFonts w:cs="Arial" w:ascii="Arial" w:hAnsi="Arial"/>
                        <w:color w:val="000000"/>
                      </w:rPr>
                      <w:t xml:space="preserve">          Barquisimeto, 15 de Agosto de 2025 Barquisimeto, 15 de Enero de 2025</w:t>
                    </w:r>
                    <w:r>
                      <w:rPr>
                        <w:rFonts w:cs="Arial" w:ascii="Arial" w:hAnsi="Arial"/>
                        <w:b w:val="false"/>
                        <w:i w:val="false"/>
                        <w:iCs w:val="false"/>
                        <w:color w:val="000000"/>
                      </w:rPr>
                      <w:tab/>
                    </w:r>
                  </w:p>
                  <w:p>
                    <w:pPr>
                      <w:pStyle w:val="Contenidodelmarc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535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es-VE" w:bidi="ar-SA"/>
    </w:rPr>
  </w:style>
  <w:style w:type="paragraph" w:styleId="Heading2">
    <w:name w:val="Heading 2"/>
    <w:basedOn w:val="Normal"/>
    <w:next w:val="Normal"/>
    <w:link w:val="Ttulo2Car"/>
    <w:semiHidden/>
    <w:unhideWhenUsed/>
    <w:qFormat/>
    <w:rsid w:val="003f7f03"/>
    <w:pPr>
      <w:keepNext w:val="true"/>
      <w:spacing w:lineRule="auto" w:line="360"/>
      <w:jc w:val="center"/>
      <w:outlineLvl w:val="1"/>
    </w:pPr>
    <w:rPr>
      <w:b/>
      <w:bCs/>
      <w:lang w:val="es-MX" w:eastAsia="es-ES"/>
    </w:rPr>
  </w:style>
  <w:style w:type="paragraph" w:styleId="Heading3">
    <w:name w:val="Heading 3"/>
    <w:basedOn w:val="Normal"/>
    <w:next w:val="Normal"/>
    <w:link w:val="Ttulo3Car"/>
    <w:semiHidden/>
    <w:unhideWhenUsed/>
    <w:qFormat/>
    <w:rsid w:val="003f7f03"/>
    <w:pPr>
      <w:keepNext w:val="true"/>
      <w:jc w:val="both"/>
      <w:outlineLvl w:val="2"/>
    </w:pPr>
    <w:rPr>
      <w:rFonts w:ascii="Bookman Old Style" w:hAnsi="Bookman Old Style"/>
      <w:b/>
      <w:bCs/>
      <w:lang w:val="es-MX" w:eastAsia="es-ES"/>
    </w:rPr>
  </w:style>
  <w:style w:type="paragraph" w:styleId="Heading4">
    <w:name w:val="Heading 4"/>
    <w:basedOn w:val="Normal"/>
    <w:next w:val="Normal"/>
    <w:link w:val="Ttulo4Car"/>
    <w:unhideWhenUsed/>
    <w:qFormat/>
    <w:rsid w:val="003f7f03"/>
    <w:pPr>
      <w:keepNext w:val="true"/>
      <w:jc w:val="both"/>
      <w:outlineLvl w:val="3"/>
    </w:pPr>
    <w:rPr>
      <w:b/>
      <w:bCs/>
      <w:i/>
      <w:iCs/>
      <w:lang w:val="es-MX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575c0"/>
    <w:rPr/>
  </w:style>
  <w:style w:type="character" w:styleId="PiedepginaCar" w:customStyle="1">
    <w:name w:val="Pie de página Car"/>
    <w:basedOn w:val="DefaultParagraphFont"/>
    <w:uiPriority w:val="99"/>
    <w:qFormat/>
    <w:rsid w:val="009575c0"/>
    <w:rPr/>
  </w:style>
  <w:style w:type="character" w:styleId="Ttulo2Car" w:customStyle="1">
    <w:name w:val="Título 2 Car"/>
    <w:basedOn w:val="DefaultParagraphFont"/>
    <w:semiHidden/>
    <w:qFormat/>
    <w:rsid w:val="003f7f03"/>
    <w:rPr>
      <w:rFonts w:ascii="Times New Roman" w:hAnsi="Times New Roman" w:eastAsia="Times New Roman" w:cs="Times New Roman"/>
      <w:b/>
      <w:bCs/>
      <w:sz w:val="24"/>
      <w:szCs w:val="24"/>
      <w:lang w:val="es-MX" w:eastAsia="es-ES"/>
    </w:rPr>
  </w:style>
  <w:style w:type="character" w:styleId="Ttulo3Car" w:customStyle="1">
    <w:name w:val="Título 3 Car"/>
    <w:basedOn w:val="DefaultParagraphFont"/>
    <w:semiHidden/>
    <w:qFormat/>
    <w:rsid w:val="003f7f03"/>
    <w:rPr>
      <w:rFonts w:ascii="Bookman Old Style" w:hAnsi="Bookman Old Style" w:eastAsia="Times New Roman" w:cs="Times New Roman"/>
      <w:b/>
      <w:bCs/>
      <w:sz w:val="24"/>
      <w:szCs w:val="24"/>
      <w:lang w:val="es-MX" w:eastAsia="es-ES"/>
    </w:rPr>
  </w:style>
  <w:style w:type="character" w:styleId="Ttulo4Car" w:customStyle="1">
    <w:name w:val="Título 4 Car"/>
    <w:basedOn w:val="DefaultParagraphFont"/>
    <w:qFormat/>
    <w:rsid w:val="003f7f03"/>
    <w:rPr>
      <w:rFonts w:ascii="Times New Roman" w:hAnsi="Times New Roman" w:eastAsia="Times New Roman" w:cs="Times New Roman"/>
      <w:b/>
      <w:bCs/>
      <w:i/>
      <w:iCs/>
      <w:sz w:val="24"/>
      <w:szCs w:val="24"/>
      <w:lang w:val="es-MX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57be5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575c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9575c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57be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139"/>
    <w:pPr>
      <w:spacing w:before="0" w:after="0"/>
      <w:ind w:left="72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c4e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c838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LibreOffice/24.2.7.2$Linux_X86_64 LibreOffice_project/420$Build-2</Application>
  <AppVersion>15.0000</AppVersion>
  <Pages>2</Pages>
  <Words>584</Words>
  <Characters>3366</Characters>
  <CharactersWithSpaces>3988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2025-07-29T15:08:00Z</dcterms:created>
  <dc:creator>LuisE</dc:creator>
  <dc:description/>
  <dc:language>es-VE</dc:language>
  <cp:lastModifiedBy/>
  <cp:lastPrinted>2025-07-06T23:01:00Z</cp:lastPrinted>
  <dcterms:modified xsi:type="dcterms:W3CDTF">2025-08-29T19:37:47Z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