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mentioned Lilith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pulls on my sleeve to get my attention.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take a little detour?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You’ll see, you’ll see!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 couldn’t hurt.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do that then.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towards our homes, but as we get closer Mara changes direction and guides me through a series of side roads.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Mara, are you sure we know where we’re going?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course. Just wait a bit.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bit more walking, we find ourselves at a small playground where we used to play. It’s been repainted since the last time I’ve seen it, but apart from that nothing has changed.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this brings back memories,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Right?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Hey, Pro, I wanna go on the swings…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stops suddenly.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Isn’t that…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over and notice the small, solitary figure sitting on a swing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Prim.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well…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waiting for?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that I dislike her or anything, but whenever I’m around, she seems really uncomfortable. I don’t think she’s too fond of 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second to think.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that’s that. Let’s go home then.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back the way we came, and before we go our separate ways Mara turns to face me.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Guess you kinda messed up with those two, huh?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pRdhLA6bCHjP4KdGaMLPhYyRvw==">AMUW2mUfiBhm0j1nE1q5RtmUWo6T33RHbi4QKW49Wu1vGLPUPgfgP6DkJLPohkoMqNtW3Jok9bbdGScBkz+6BQM6C/y+kmCXq+ypvJdzIdcrRhOEMaPeEnc=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