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get outside and find Mara waiting for me, and after I apologize and explain what happened we head on our way. Since both of us are tired, we don’t talk much, but we’ve hung out with each other enough to view being able to hang out in silence as a sign of our friendship.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 pass by the bridge again, and I notice Mara worriedly glancing at me, having not forgotten my incident earlier. I would tell her not to worry about me, but truthfully I’m also troubled about what happened.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 give her a smile to show her that I’m alright and, satisfied, she smiles back, knowing exactly what’s on my mind.</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After what feels like forever, we finally reach the restaurant and take our seats.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w:t>
      </w:r>
      <w:r w:rsidDel="00000000" w:rsidR="00000000" w:rsidRPr="00000000">
        <w:rPr>
          <w:sz w:val="24"/>
          <w:szCs w:val="24"/>
          <w:rtl w:val="0"/>
        </w:rPr>
        <w:t xml:space="preserve">sigh</w:t>
      </w:r>
      <w:r w:rsidDel="00000000" w:rsidR="00000000" w:rsidRPr="00000000">
        <w:rPr>
          <w:sz w:val="24"/>
          <w:szCs w:val="24"/>
          <w:rtl w:val="0"/>
        </w:rPr>
        <w:t xml:space="preserve">): Ah, my legs are killing 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satisfaction): I guess it wasn’t too bad. It was kinda cold outside,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it was.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 happily bask in the restaurant’s warmth as a waiter gives us our menus.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(holding_something excited): Let’s see, what do I want?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 What are you gonna get?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skim through the menu, looking at all my options. Someone once told me that people spend more time thinking about what they want to eat than what they want to do with their lives, and I think I agree.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I’m not sure. How about you?</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pensive): Well you see…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hehe): I can’t decide between spaghetti and chicken.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So could I get one and you get the other?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That’s fine, yeah. I’ll take the chicken then.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Yay!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excited):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place our orders, and as we wait Mara cheerfully drums her fingers on the table in anticipation. While I’m not too particular about what I eat, Mara will often want to try several dishes, and so when we go out to eat I usually order one of the things that she wants.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Mara’s always been a little childish like that around me, and while some may find it a little annoying, I don’t mind it. After all, I’m the only one who’s willing to indulge her at all, so it doesn’t really matter if I have to give up small things here and there to make her happier.</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Nostalgia - Pro and Mara Kids 1</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and I grew up as neighbours, so naturally we spent a lot of time together as children. We’d often go to each other’s houses and would even sleep over sometimes, even though we lived literally a few steps away from each other.</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Nostalgia - Pro and Mara Kids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When we started school, we’d walk there together every morning, and when the day finished we would always meet up to chat and play. Most of my childhood memories include Mara in some way, and I’m sure that it’s the same for her.</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Nostalgia - Pro and Mara Kids 3</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However, our bond runs much deeper than those of most childhood friends. Mara and I are both the only child of failing marriages, and with nobody else to turn to with our problems, we bonded together, becoming closer to each other than with anyone else.</w:t>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Nostalgia - Pro and Mara Middle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Even though we had other friends, we’d always prefer to hang out with each other, which led to many rumours about us being spread as we got older. We didn’t mind, though, since we couldn’t expect others to understand why we were so close without explaining it to them.</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Diner</w:t>
      </w:r>
    </w:p>
    <w:p w:rsidR="00000000" w:rsidDel="00000000" w:rsidP="00000000" w:rsidRDefault="00000000" w:rsidRPr="00000000" w14:paraId="00000024">
      <w:pPr>
        <w:spacing w:line="276" w:lineRule="auto"/>
        <w:rPr>
          <w:b w:val="1"/>
          <w:sz w:val="24"/>
          <w:szCs w:val="24"/>
        </w:rPr>
      </w:pPr>
      <w:r w:rsidDel="00000000" w:rsidR="00000000" w:rsidRPr="00000000">
        <w:rPr>
          <w:sz w:val="24"/>
          <w:szCs w:val="24"/>
          <w:rtl w:val="0"/>
        </w:rPr>
        <w:t xml:space="preserve">Mara (neutral curious):</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Now, Mara goes to a different high school and doesn’t live beside us anymore, so we’ve been spending less time together. I guess that makes the time we do spend with each other more important. Although I did skip out on going shopping with her yesterday.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examines my face as I guiltily take a sip of water.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Something on your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put my water down and stretch.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Not really. Just thinking about how nice this 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Mara (neutral surprise):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smiling_blushing): Yeah, it is.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(excited excited): Oh, our food!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waiter brings us our dinner, and Mara eyes her dish with glee before digging in. I can’t help but smile at her enjoyment as I start to eat my own meal as well.</w:t>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We finish pretty quickly, and after paying the bill we start to go home.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(stretching satisfaction): That was good. I’m really full now.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(stretching neutral): By the way, did you let your mom know that you won’t need dinner?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totally forgot.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(arms_crossed lecturing): That’s no good. You should probably call her or something.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smiling_eyes_closed): It’s okay. You’re a growing boy, so you should be able to eat twice as much!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It really doesn’t work like that…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We make small talk for the rest of the way home, and eventually we reach the intersection where we usually part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smiling_eyes_closed): Thanks for today. It was fun!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Am I forgiven for not going shopping with you yesterday?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happy): I guess you are.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With a wave, Mara trots off to the right and I continue forwards by myself. Remembering Mara’s words, I grab my phone and call my mom to let her know that I won’t be eating, but she doesn’t pick up.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Guess she’ll find out when I get back.</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wVhMskQh9zdhQMeOe/6eZNI5oA==">AMUW2mWSFfC0QNxaActNDVgqORwIlwxzpWBlWeNzLs7qG/8m1LFgSXWFwUKEwz7Ot0D9zz7mT88IcJEozmAPFAh53K3bZJzTxcNGFfcCQk44JD7+OQ9lfK0=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2020-08-28T18:54:00Z</dcterms:created>
  <dc:creator>Stephen Hwang</dc:creator>
</cp:coreProperties>
</file>