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didn’t show up today, so after barely making it through class I make my way to the stairwell at the end of school, a small part of me hoping that Lilith will be there. However, she isn’t, and in embarrassment I quickly leave, resolving to eat in the classroom.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What are you doing here?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spin around and come face to face with Petra.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It’s a little odd to see someone walking around like that.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getting a drink.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Is that so…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But the vending machines aren’t around here?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Heh…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eyes me curiously, and while avoiding her gaze I realize that she’s not alone.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Ah well. Oh yeah, Pro, this is Prim. And Prim, this is Pro.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Um, Petra…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Wait, your names sound the same.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bursts out laughing without restrain, causing me to smile wryly despite myself.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 there, Prim.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Hey.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recovering):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share a brief smile while Petra recovers, oblivious to the fact that we already know each other.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Well anyways, we should get going or our teacher will be mad. See you tomorrow!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 guys.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See you.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trots off, and Prim tries to keep up with her, a little flustered. They make an odd pair, especially because they’re polar opposites, and as I turn around and head to the vending machines I chuckle to myself, wondering just how their friendship started.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yd0n0c6z/iLq6t6zGm7kClyCbA==">AMUW2mWiNw61pQkhMhWDZQyuuitFRkes45rkyk5wdIiwxNOH+86suBSWYj0mwhsKca505UuF8ZPSN/JxXYxlB6/rEUo4OpJiCVJwMl+yefFXLS5cksS0KNk=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2020-11-01T23:13:00Z</dcterms:created>
  <dc:creator>Stephen Hwang</dc:creator>
</cp:coreProperties>
</file>