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arrive at the venue earlier than expected, and after finding out which side our team will be on I head towards their dugout.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spots me on the way and gives me a small wave, and I wave back.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I’m on time today.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You are.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grinning): Hey!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slides out from behind Lilith, as energetic as ever.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smiling): You came.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He did.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Kari (neutral disappointed): Oh, he’s actually here. Ah…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smirk): Your snacks are mine.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Kari (neutral neutral):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You guys placed bets on me coming…?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smiling_nervous): Heh…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It’s just that you seem kind of…</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Undependable.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Kari (neutral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nervous): Hey, for the record I bet on you coming. Kari on the other hand…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Kari (neutral smiling_nervous): Sorry…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Kari (neutral laughing):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sigh, and Petra and Kari let out a laugh.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Kari (neutral amused): Well, you came in the end. So good on you.</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Kari: Come pick what you want Petra.</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glances at me and Lilith before responding.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grinning): Yay!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And with a wink, the Petra follows Kari and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Are you guys hitting or fielding first.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neutral): We’re the home team, so we’ll be fielding.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That’s a good thing, right?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Usually, yeah.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disappointed): I feel like we’ve talked about this before.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We have. Sorry, I don’t have the best memory, though.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neutral): It’s alright.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We continue talking about baseball until a senior calls for Lilith.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worried_slightly): Sorry, it looks like we’re starting.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but I find that I don’t really mind 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40">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And being able to see that makes me pretty happy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pfnxU9HaqHGW5/2Wlkl+ewVhXg==">AMUW2mXLCHlMuzj9Gm6rSzVdwDH0JjqR9+022uuK4R8TTpKsHDC0kAwR/FUV1aO07dnCRLxQfQiNpl5O7Ar+NDoUwO/bKYbS7qryPFAYgy+5ZazUWPDRyFE=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