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Baseball Diamond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shaking hands with the other team and packing up, Lilith and Petra head over to the stands.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How was it?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pretty interesting. You did really well.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Really? I made a few mistakes, though…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Ah, you did fine. That through at the end was amazing too.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Anyways…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We’re going to MacDonald’s after this.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Have fun.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Um, you’re coming too.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You’re coming too.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am?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Of course you are. Do you think we’d let you get away?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gulp, remembering that I still have to complete my career form and do my homework. Hopefully they won’t take too long…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go, I’ll go. I’m actually pretty hungry.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That’s the spirit.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 yeah, by the way…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Have you seen my family around here? My younger siblings and mom were supposed to come, but I haven’t seen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Maybe they got lost or something.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something, Petra pulls her phone out of her bag and checks through her messages.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Petra?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Um…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Apparently my brother did get lost. And he’s still missing.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 Huh?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Sorry, I need to go look for him. Go on without 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We’ll help. What does he look like?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He’s pretty young, around two years old. He has brown hair, and…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Petra continues to describe him, I realize I may have made a mistake. That boy from earlier, could it have been…?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his name?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Petrov.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split up then. I’ll go this way.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We’ll look in the other direction, then. Call me if you find him.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z53EhqzscSU9iOoo9y1oHMuYYA==">AMUW2mUiL8zh94euuSLzXuD+1REpA/yWqzptuTiHY1yO5KT2mU/hCVJvpW5ayNaW2A4Xkxuy878KUP5QK/JnYuWDSm+ObY+1gkUTlIC7FneFyfw7XIGpFWg=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2020-12-26T18:57:00Z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