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waiting around in the parking lot for a good amount of time to make sure I don’t run into Petra and Kari again, I head back to our classroom to eat my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you’re back. How was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too bad, actually. Where are they?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They left a while ago. Got bored of waiting for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pull out my lunch, I notice a pair of our classmates glancing in our direction, whispering excitedly.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Everyone knows now, huh.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it’d be pretty hard to ignore someone as hyperactive as Petra is…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worry, it’ll blow over eventually.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 don’t really mind, though.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middle school, I’d get the same looks and worse when I was seen with Mara. You could say that I’ve built up a tolerance to it.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Heart of steel, dude.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I talk as I eat, but I don’t really pay attention to what either of us says. Instead, I start wondering where I’ll go with Lilith after school again, and by the time lunch ends I’m almost completely stuck in a daydream.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maintain consciousness for the rest of the day, and after we’re dismissed I pack up my bags and head straight to the front of the school, where after a few minutes Lilith shows up.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Did you wait long?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just a few minutes.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I see.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Shall we get going, then?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sure.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and I walk together, I have to make a conscious effort to ignore all of the stares of everyone around us. Lilith seems unfazed, but as we continue on I find that a small part of me wishes that I were invisible.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 do mind. Just a little bit.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the farther away we get from school the less curious students there are, and eventually we’re the only ones around, save for the certain group that not-so-sneakily follows us.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would follow us, huh?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glances at her prying teammates and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it’s fine. Can’t really do anything about them.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They wouldn’t stop asking me about today. After practice yesterday, and today as well.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 yeah, they paid me a visit at lunch too.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Really?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Sorry…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 don’t worry. My teacher saved me, so it’s all good.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teacher?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chewed me out. For sleeping in class.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So you did end up sleeping in class…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suddenly remember the conversation we had this morning.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Weren’t you in remedial classes on Saturday?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get away from this uncomfortable topic, I try to change the subject.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where are we going? You can tell me now, right?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right.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wanted to see a movie. Is that okay?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we’re going to the station?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been a while since I’ve gone to the movies.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How long?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Middle school?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That’s a pretty long time.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go sometimes with Kari and a few others. Maybe once every couple months?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lot?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No idea.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reminisce about different times we’ve gone to the theatres, which ones we liked, and which ones we thought could’ve been done better.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like she’s watched a lot of romance and drama movies, which I didn’t expect since I can’t even imagine her sitting through one. Someone like Mara would definitely love that genre, but the unreadable and aloof Lilith? That’s a surprise.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which one she’ll end up choosing today.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p8sn+076x9fEcklF8A8gyXgug==">AMUW2mVWFhe3oT/4FEHhe0s9fLSI8v6R+h2ZDBHT5WlpF/s1WsBmr69hVwHbTNUxlbPOZpeBLo0PP9/V/22H/P+LH3qLQeFFYvmcgN3PzHml8547Q1mGC6I=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2020-09-20T01:08:00Z</dcterms:created>
  <dc:creator>Stephen Hwang</dc:creator>
</cp:coreProperties>
</file>