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 up leaving the house a little earlier than I’d originally planned. It’s not like I was doing anything anyways, and I have a feeling that Petra might tolerate tardiness even less than Mara.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area is dead silent, save for the slight movement of water below and an occasional breeze here or there. That combined with the somewhat derelict scenery makes the walk a little unsettling, a feeling that isn’t helped by the bridge in the distance…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what happened that day. It was probably a random occurrence, but ever since then I’ve been naturally apprehensive of the place, as if it were haunted…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?Prim: Um…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Startled by the voice behind me, I jump.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 …!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just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there.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Hey…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Are you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fine. Was just spacing out.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 see.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stare at each other for a moment, both of us a little hesitant to make a move. The awkwardness gets a little too much for me, though, so I decide to break the silence.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get going?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Oh, right.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tentatively continue to walk forwards, and Prim nervously trots up beside me, like a baby deer.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been there before? To the batting cage.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I haven’t. Have you?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few times.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Is it hard?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Kinda, I guess. I’m pretty bad at it, though.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Hopefully it’ll be alright.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Well, at the very least you’ll probably do better than me, so…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rewarded for my comment with a small laugh, and we discuss baseball for the rest of our trip. It’s a little scary how much I’ve learned about the sport, and as we continue to talk the idea of joining a team starts to feel less and less surreal.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pHvqP8PicTyd6xU9Ey3ukpcMg==">AMUW2mUYkd85z0toEli4seztiHQwILumOyMtJX3PWRPXblpyCLgncjGz3Vo5P29dMW3jnXGe4mbIiY7pXnGIhi8GuThLrA4tJV1S0Ti5IfR0dSD5OCk5KCA=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2021-06-02T01:13:00Z</dcterms:created>
  <dc:creator>Stephen Hwang</dc:creator>
</cp:coreProperties>
</file>