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soon as I get home I head straight upstairs and crash onto my bed yet again. I probably should go eat dinner, but I don’t actually feel that hungry. Maybe because of that croissant I ate earlier.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closing my eyes and sleeping I stare at my phone, half-expecting it to start buzzing at any moment. She usually messages me when I get home, so it should be coming in any moment now…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Defeated, I cast my phone aside only for it to buzz a few seconds later. With a little groan I roll over to retrieve it.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How’d it go?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It was…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was what, exactly? Fun? Exciting? Inspiring?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...nice.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guess you can never go wrong with an ambiguous answer.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It was nice.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 almost hear the disappointment in Mara’s voice.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Yep.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What happened?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Mara everything, emphasizing the parts I think she’d wanna hear, like how Prim bought me a croissant, and skimming over the parts that may get me in trouble, like how I sat with Roxy throughout the entire thing. It’s a good thing she didn’t call, or she might’ve realized that I’m hiding a few things.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Sounds like you had fun. I’m glad.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And a little relieved.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Well, I’m gonna go so I’ll talk to you later.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Night!!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Good night.</w:t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 though she ended the conversation I wait for a bit, but no more messages come so I put down my phone for good.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tired. I know I should eat something, but all I really wanna do is sleep…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I did already eat a croissant.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v+qjQYn5Vfhv/Ve1OpV/hkfKLQ==">AMUW2mV3FRfAcpqU/SrKkyIqdIPu4be2bNuEbQSUiEw7XUiK38lsY9/OUn/ERhr8GpwOF42mrjcsxK432EunrIDx4U9l5EhX+qbCPcEKV8ES7UNYcAerlIY=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