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Good night.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wait for a bit, but no more messages come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I did already eat a croissant.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v+qjQYn5Vfhv/Ve1OpV/hkfKLQ==">AMUW2mUWKvnPUf/wpMI2r2+b/kMy8SHUDfwWBXMNCeS6RP18Uo4BvblGuG5lfSdi8OiRjg38zoheJ7/PBVOW46kBhaI/N2kU9/5NWZLkkF01vi4PHSPdgyU=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