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some serious deliberation we end up deciding to split a rather fancy-looking sandwich, and a few minutes later they finish making it and hand it off to 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unsure whether or not I should ask Prim if she wants to eat in or leave.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Um-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say something, but then bites her tongue accidentally.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away, avoiding meeting my gaze.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You’ve seemed uncomfortable this entire time, and it’s my fault that you’re getting so much attention…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 about that. It’s not your fault, and honestly I don’t really mind.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mind a bit. But even I know better than to say that out loud. All this is probably harder for her than it is for me, and I shouldn’t add on to that stress.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It’ll probably die down by tomorrow anyways. And besides…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kinda glad we’re able to hang out. Before I say these words I hesitate, already feeling embarrassed despite not having said them out loud yet. After thinking about it for a moment I chicken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never mind.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see.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pulls out her phone, apparently having received a text message. A quick glance at her lock screen tells me there are no notifications, though…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Sorry, I need to go home now.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 in disbelief.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get outside I hand her half of our sandwich, which she accepts shyly.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tomorrow, then.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We’ll meet at the front again?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then after one last bashful wave she trots off, leaving me to wonder what exactly I did wrong. I know that not finishing my sentence was probably really, really awkward for her, but just leaving like that was kinda cold…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sigh, I turn around and start heading back home. It’s been one thing after another today, and now I feel nothing but tiredness…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Taking a short nap sounds like a good idea.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