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besides...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after a moment of hesitation that feels like forever she finally smiles.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Thank you.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+9U1fTugUjOrlT9qTn/EMUvIQ==">AMUW2mVeZeaZ32y0gb57tLU5VYDNNEBeFBvFN1lKRNx0o2hmmV1WAFUdsqe4q3peD2whc90gQTW58r3Lg8nevaqVBr3fmFd8aTIVH933i/Ng0RypJzKFqhM=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