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see me sitting here by myself instead of playing, and you still have the nerve to ask that, huh?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grinning): I’m just kidding, don’t worry. I don’t think I really had a chance, anyways.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smiling_wishful): It’s still a little frustrating, though.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(stretching smiling): Ah,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smiling): You should go congratulate Prim. It looks like they’re done now.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smiling_eyes_closed): Hey, Prim. Congrats.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smiling_nervous): You don’t need to apologize. They decided to do an audition, and you won fair and square.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(neutral curious): Well, I should probably get going, then. I’ll see you two around.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(waving smiling):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(exit):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steel my will I decide to break the silence.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Station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besides...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hehe_crying):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Yeah.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after a moment of hesitation that feels like forever she finally smiles.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Thank you.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+9U1fTugUjOrlT9qTn/EMUvIQ==">AMUW2mVh6a/2L0I0HB9rz74PeImLa90yZ2aauPX7Ct+kDEHPY14YSi2MvTWRvzUBsgeCK3N7Eg7L1HQ441s1I1tmsqWmoJUVAcQtM08lD49omRgSOh+DDL4=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