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 makes it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Right...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 was unexpectedly considerate of you, though. Saying that you wanted her to play.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Unexpectedly…?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can be really tactless sometimes.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must’ve rubbed off on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That’s what I mean. Tactless.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this time with a bit more energy.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anyways, are you free tomorrow?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I can be considerate when I want to.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