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Despite eating breakfast pretty late, a couple hours later I feel a small twinge of hunger in my stomach. It turns out that actually working is pretty energy-consuming.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(reading studying):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down at both of our papers, noting that Prim’s already finished the math work she needed to do and I’m about halfway through my homework…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Good enough.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Hm?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Wanna get something to eat?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obvious that her face lights up, even though she tries to hide it.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Okay.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Bakery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pack up our things and head out, eventually finding ourselves at a small bakery with an impressive selection of donuts. After a long period of deliberation, I decide on a citrus flavoured pasty while Prim opts for a strawberry one.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sit down at one of the few tables they have, watching all different kinds of people walk past through the window.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really surprised when I realized you were at the library too. I didn’t even notice you for a solid ten minutes…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Me neither…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I feel a little better then.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go to the library every week?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Almost. Whenever I want to read or study.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There are too many distractions at home.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get that…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Things like manga or video games become so much more appealing when you have other things to do.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Yeah…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usually go by yourself?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Usually. Although, sometimes Mick will come as well. Rarely, though.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Mick, huh?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What’s Mick like?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confused): Huh…?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Sorry, that was a little random. Just curious.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pretty close with him, right?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Yeah.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We’ve known each other since elementary school, when he moved in beside us.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I was really shy, so I had trouble meeting people…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hesitates, smiling a little nervously.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guess he was my first friend.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We aren’t that close anymore, though. He auditioned for the music school as well, but he quit after he didn’t get in.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applied as well? That’s something I didn’t expect.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And when we started high school he joined the tennis club, so now we don’t see each other that often…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Well, our parents make us walk to school together sometimes.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yeah. My mom used to make me do that too.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a strange concept to me, drifting apart as childhood friends. Even though we go to different schools, if anything I think Mara and I have gotten closer, but I guess that might not be the norm.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people grow up, their interests change and they start to make new friends…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actually a little sad.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Sensing my discomfort, Prim is quick to reassure me.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 still do stuff together sometimes, though. Like going to each other's houses for dinner.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that’s good.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Unsure of what else to say, I take another bite out of my donut, but the only thing I taste is paper. Somewhat unfortunately Prim notices, but her laugh is so pure I can’t help but smile along with her.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 guess we should go, then.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let’s do that...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omxKqNe/YbPCUP/JxT3Ha66oIA==">AMUW2mWu8QxWCtqLIcxsQzjxgSZjKPuh1Xkf5HXmq2n0vHMQFJSjbWeSooETpStyMdcuVlZG94HqoWJFfq4UfuHRDY+jWbtrVJjRO9Igg1uSgsW03AjJcWU=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