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Classes pick up during the second half of the day, and by the time we’re dismissed I find myself half-seriously wondering if I really need a high school diploma to land a good job.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 perk up once I remember that, for the first time in a while, I’ll be able to go home and relax right after school. At the end of the day I still am an introvert, and being out and about all the time does take its toll…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then, do I really have any time to take it easy? There’s the test on Friday, and tomorrow I promised to do something with Mara…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Ugh. Guess I’ll be studying today, then.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Convenience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the way home I notice a convenience store and, thinking that it’d be nice to have something sugary to drink to give my brain a little boost, I decide to drop by to buy something.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inside I encounter a familiar face, one that I probably won’t be able to forget despite only seeing it a few times. Instead of bright and cheerful like it normally is, though, Petra seems rather downcast.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frowning): Oh…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neutral): Hey.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Hey, there.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stare at her, wondering if Petra has a more sober twin or something.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neutral): Huh? What are you looking at?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it’s just that, um…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usually more, uh…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...hyperactive.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Poor word choice.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frowning): Hyperactive? Like I’m always on energy drinks?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mean it exactly like that…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looks at me a little antagonistically for a few seconds before sighing deflatedly.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groan): I guess I can’t really blame you.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did something happen?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Realizing that she probably wouldn’t tell me even if something did happen, I open my mouth to apologize but she cuts me off before I can.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groan): I guess. I organized this mixer…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the one Asher was at?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frowning): …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frowning): Yeah. He told you about it?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One of the guys offended one of the girls or something, right?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nods.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it really something to be that down about?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groan): Well, it’s partially my fault…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groan): I organized the entire thing and knew that she didn’t really wanna come, but I pressured her into it anyways.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groan): And then this happened. And now I can’t really face her.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rough…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frowning): Yup.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stretches her arms above her head.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pout): You know, you’re so, so lucky, having a girlfriend like Prim. Some of us have trouble attracting people no matter how hard we try…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it’s not like that at all.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…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She’s not here, so you can be honest. And it’s pretty obvious, anyways.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smiling): It’s hard to notice, but she’s definitely changed recently. It’s subtle, but she seems to be trying harder, and it’s probably because of you.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smiling): They say a girl changes when she falls in love.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Sure, but it’s not like that…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…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Really?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Positively.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eyes me carefully, trying to detect a lie.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raised_eyebrow): …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pout): Alright then.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looks at one of the shelves for a second before picking out a candy bar.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(neutral groan): Well, I need to get going. Got stuff to do at home.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smiling): Even if you aren’t dating Prim, though, make sure to take care of her, alright? Since you’re spending so much time together.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do my best, I guess.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seems unsatisfied with my answer, but decides to leave it be.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>Petra (neutral smiling): I guess I’ll see you around, then.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 See you.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