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Outside 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 on the door to Prim’s music school, but it won’t budge.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 it was today?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 I’m sure…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 through the window, seeing nobody in the building.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I guess we are a little early. What time does it start?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4:30.</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 minutes early, in fact. Mara would be proud.</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should we do?</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usually always late to everything, so I’m not used to things like this.</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 Well…</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bambi): Let’s take a small walk?</w:t>
      </w:r>
    </w:p>
    <w:p w:rsidR="00000000" w:rsidDel="00000000" w:rsidP="00000000" w:rsidRDefault="00000000" w:rsidRPr="00000000" w14:paraId="00000012">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Area</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 to head back the way we came, looking at all of the small shops that line the sidewalks. However, despite the large number of businesses that have decided to make their home here it’s rather empty, making it feel a little gloomy.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shame, though. If you look past the absence of pedestrians, you’ll notice that all the shops have a kind of rustic aesthetic that makes the area charming. Mara would probably like it here.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pass by a cafe, I notice the way Prim’s gaze shifts ever so slightly towards the window display.</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eek_blushing):</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want something?</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 Um…</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fidgets with her thumbs, avoiding my gaze. Man, when she’s like this…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kinda cute. Just a bit.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something then. What do you want?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shakes her head.</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Wait here.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dashes into the cafe without another word, leaving me to wonder what’s going through her mind. Suddenly alone, I lean against the wall, pulling out my phone to avoid the glances of passing strangers.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the door opens beside me.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shy_blushing):</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you’re back. What’d you get?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(hiding bag):</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answering, she holds up a bag.</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Here.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It’s for you.</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Stunned, I take it and look inside, finding a freshly baked croissant.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As thanks.</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(munching embarrassed_blushing):</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too embarrassed to say anything else, she takes her own croissant and takes a bite.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 You’re welcome.</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outside and eat our food, enjoying the warm breeze that started to blow by. However, after a few minutes Prim spots someone from her school, and instead of continuing to loiter around we decide to follow them, both of us a little relieved that there’s practice today after 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TctVk7vV76vwqB2Vv7AwIN3iA==">AMUW2mX8/SP91gYConIGpw5Vn4s5nYYDnWw/9d/aRbAQ9Nc+CMKlZKwMcy9+HpqYzPKn0C2aJYWRL406+uf6vw8EGRh2FWz/lrTvZIDHR3bQFFI/GDvlzDw=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