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straight home after I finish helping unload the truck, tired and disappointed. Despite all the trouble Mara and I went through I wasn’t able to give Prim the present, or even wish her a happy birthday…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Now that’s a sorry expression…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tired):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appears around the corner, looking almost as drained as I feel.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What did they make you do?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Unload a truck. You?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 had to clean the washrooms. It wasn’t horrible, but…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satisfaction): Ah well. As long as Prim liked the gift I guess it was worth it.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So? Did she?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um..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didn’t end up giving it to her.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Seriously?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You owe me a meal. In fact, make that a day’s worth of meals.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that’s fair…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can’t believe you…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pensive): I went through so much…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skeptical): So, Pro.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Sunday, library, 10:00 AM sharp. Understood?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Good.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With that out of the way, I’m pretty hungry. Wanna get something to eat one our way back?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 I’m tired, and I wanna take a bath.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That’s no good. It’s a Friday, so we should celebrate!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it Friday already?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forgot.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 of, yeah.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Realizing that I won’t have to go to school tomorrow, my mood immediately improves.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I’m actually a little hungry as well. Let’s take a detour, then.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wanna eat?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Croquettes!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 sounds good. Let’s go, then.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DPnP+9v404wV8aZnKziKVo+tQ==">AMUW2mWlQy0a0FtJo2UWWLzVfuWEwP2w0znW8oXxpxJwVOdw3vIZzOTb+NkBd8e/cSFraDUlIpPss8V7HGXsHsq1gOrbyg7atJcKj5NZ9FC8Fo3UH5ad2mc=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2021-06-15T17:05:00Z</dcterms:created>
  <dc:creator>Stephen Hwang</dc:creator>
</cp:coreProperties>
</file>