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get to class without being late, but barely so, not allowing me any time to search for Prim. Which might not be too bad, considering how I still don’t know what to say to her, but regardless it feels like I’m already behind.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lunch I’ve made no further progress, but knowing that I’ll have to see her sooner or later I steel my nerves and head outside.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I’ve completely missed Lilith, I do a double take and turn right back around.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What’s up?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About tomorrow’s test…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Ours is last period. What time is yours?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Ours? Uh…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it’s a math test, and we usually have math in the morning…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It’s last period as well. I changed 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When?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just did. I’ll go talk it over with your last period teacher.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Can you do that…?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Of course I can. I’m sure it’ll work out, especially because classes will start being cancelled next week for the culture festival.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abruptly exits the conversation, leaving me a little confused.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there you have it.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 Then…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Tomorrow, do you wanna go over everything again at lunch?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 you sure?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it take away from your own studying, though?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 really.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Teaching others what you already know is a really good way to reinforce learning.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 I didn’t know that.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you up on your offer then. Thanks.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Meet me in the library, then?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 I’ll see you there.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small wave, Lilith leaves, and I stand there in peaceful bliss for a few moments before remembering that I have things I need to do.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over to Prim’s class and stick my head inside, scanning the room for her small figure.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I’m unable to find her, and instead get spooked by Petra approaching me from behind.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Why are you so jumpy?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 well. If you’re looking for Prim, she’s not here.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not? Did she stay home again?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she’s at school, but she’s not here right now.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She left at the beginning of lunch, saying that she had something to do.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Disappointed but also a little relieved, I let out a sigh.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I guess I’ll come back later.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text you if she comes back before lunch ends.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Thanks.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Has she, um, said anything?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Not really. Whenever I bring you up, she always tries to change to topic.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She’s usually so timid, too, but she becomes so adamant when you come up…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doesn’t sound promising…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 doesn’t. But it’s better than nothing.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Especially when it comes to people, bad news is better than no news at all. It shows that you’re on their mind.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 work that way?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Sometimes. Maybe 30% of the time.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that’s not very promising either…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my point it…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Don’t worry, I think you’ll be fine. Just talk to her when you can.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pretty cheeky for a first-year, you know that? Encouraging your senior like he’s younger than you.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don’t feel older, though. You kinda do, but not really.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And besides…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Besides?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Never mind. It’s nothing.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 wanna eat so I’ll be heading inside. You should probably head back to your own class too…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…unless you wanna eat with your cheeky junior.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later then.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Yeah, see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SgE7TW8oYfEOno6S69el6Krjw==">AMUW2mU6YIx3kHgvuVBSs0FSQHtZAfx+OQgt0t29cuqimAVjOiUDplTSRmxa1yUPi6vPlnWa+nN4ADnEj2nOmgFKVjQht+dAZIxG3rNnSc5V4rBizyadh+k=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2021-06-23T23:55:00Z</dcterms:created>
  <dc:creator>Stephen Hwang</dc:creator>
</cp:coreProperties>
</file>