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doesn’t feel like walking all the way back, so we decide to take the bus to the station instead. She doesn’t say much during the ride, and I realize that she hasn’t brought up Prim once today.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get off the bus, she takes a deep breath and notices a certain scent in the air.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Coffee?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around and eventually spots a small coffee shop hidden by its much larger neighbours. Strangely, I don’t think I’ve ever noticed it before.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Has that always been there?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Wanna check it out?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a drink would be nice.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let’s go.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Coffee Shop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notice as we enter the shop is its warmth, which permeates my body as I look at the menu. The second thing I notice is that the customer picking up her drink looks familiar…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isn’t that…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Shh!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back out of the shop, but it’s too late.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brief nod, Lilith walks past me and outside, drink in hand. Mara stares as she leaves.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That was kinda cold…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Ah well. That’s that.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look at the menu, and Mara decides to get a coffee with whipped cream. Unlike her, I want to be able to sleep tonight, so I </w:t>
      </w:r>
      <w:r w:rsidDel="00000000" w:rsidR="00000000" w:rsidRPr="00000000">
        <w:rPr>
          <w:sz w:val="24"/>
          <w:szCs w:val="24"/>
          <w:rtl w:val="0"/>
        </w:rPr>
        <w:t xml:space="preserve">order an</w:t>
      </w:r>
      <w:r w:rsidDel="00000000" w:rsidR="00000000" w:rsidRPr="00000000">
        <w:rPr>
          <w:sz w:val="24"/>
          <w:szCs w:val="24"/>
          <w:rtl w:val="0"/>
        </w:rPr>
        <w:t xml:space="preserve"> herbal tea. As they make our drinks, I look around – the shop is small and has a homely atmosphere, but right now it’s completely empty.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later, the barista hands us our beverages, and we head back outside, where the sun has already started to set.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home in silence, with Mara seemingly deep in thought the entire way. Did Lilith’s reaction to seeing me bother her?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part ways, she stops me, a worried look in her eyes.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I guess you really messed up with those two, huh.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 After all your efforts…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fine, don’t worry about it.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Seems like we’ll be hanging out a lot more, huh?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seems so.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If that’s the case, then I don’t mind so much.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takes a few steps forward before turning to face me.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Well, I’ll see you tomorrow then!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dashes off.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WIQ4u54qutDXRfFI1Rc2jwTlog==">AMUW2mUq4uAXua8toUWZdx7LiG7Mh7P3nR8DeMuLzuELVJwY5sENKvhRFwWqjrFXLsXCjYKvGpVQaVko4mXxdRaeWxiXk/XswteHTp/Mp2a2ZWmvvbfbRXE=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2020-09-04T03:26:00Z</dcterms:created>
  <dc:creator>Stephen Hwang</dc:creator>
</cp:coreProperties>
</file>